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3733" w:rsidRPr="0059001C" w:rsidRDefault="007B3733" w:rsidP="00281664">
      <w:pPr>
        <w:spacing w:line="240" w:lineRule="auto"/>
        <w:ind w:firstLine="567"/>
        <w:rPr>
          <w:rFonts w:cs="Times New Roman"/>
          <w:sz w:val="28"/>
          <w:szCs w:val="28"/>
        </w:rPr>
      </w:pPr>
      <w:bookmarkStart w:id="0" w:name="_GoBack"/>
      <w:bookmarkEnd w:id="0"/>
      <w:r w:rsidRPr="0059001C">
        <w:rPr>
          <w:rFonts w:cs="Times New Roman"/>
          <w:sz w:val="28"/>
          <w:szCs w:val="28"/>
        </w:rPr>
        <w:t>Евразийский национальный университет имени Л.Н. Гумилева</w:t>
      </w:r>
    </w:p>
    <w:p w:rsidR="007B3733" w:rsidRPr="0059001C" w:rsidRDefault="007B3733" w:rsidP="00281664">
      <w:pPr>
        <w:spacing w:line="240" w:lineRule="auto"/>
        <w:ind w:firstLine="567"/>
        <w:rPr>
          <w:rFonts w:cs="Times New Roman"/>
          <w:sz w:val="28"/>
          <w:szCs w:val="28"/>
        </w:rPr>
      </w:pPr>
    </w:p>
    <w:p w:rsidR="007B3733" w:rsidRPr="0059001C" w:rsidRDefault="0049640E" w:rsidP="00281664">
      <w:pPr>
        <w:spacing w:line="240" w:lineRule="auto"/>
        <w:rPr>
          <w:rFonts w:cs="Times New Roman"/>
          <w:sz w:val="28"/>
          <w:szCs w:val="28"/>
        </w:rPr>
      </w:pPr>
      <w:r w:rsidRPr="0059001C">
        <w:rPr>
          <w:rFonts w:cs="Times New Roman"/>
          <w:sz w:val="28"/>
          <w:szCs w:val="28"/>
        </w:rPr>
        <w:t>УДК 539.1.07</w:t>
      </w:r>
      <w:r w:rsidR="007B3733" w:rsidRPr="0059001C">
        <w:rPr>
          <w:rFonts w:cs="Times New Roman"/>
          <w:sz w:val="28"/>
          <w:szCs w:val="28"/>
        </w:rPr>
        <w:t xml:space="preserve">                                                                     </w:t>
      </w:r>
      <w:r w:rsidR="00281664" w:rsidRPr="0059001C">
        <w:rPr>
          <w:rFonts w:cs="Times New Roman"/>
          <w:sz w:val="28"/>
          <w:szCs w:val="28"/>
        </w:rPr>
        <w:t xml:space="preserve">      </w:t>
      </w:r>
      <w:r w:rsidR="007B3733" w:rsidRPr="0059001C">
        <w:rPr>
          <w:rFonts w:cs="Times New Roman"/>
          <w:sz w:val="28"/>
          <w:szCs w:val="28"/>
        </w:rPr>
        <w:t xml:space="preserve">На правах рукописи      </w:t>
      </w:r>
    </w:p>
    <w:p w:rsidR="00281664" w:rsidRPr="0059001C" w:rsidRDefault="00281664" w:rsidP="00281664">
      <w:pPr>
        <w:spacing w:line="240" w:lineRule="auto"/>
        <w:rPr>
          <w:rFonts w:cs="Times New Roman"/>
          <w:sz w:val="28"/>
          <w:szCs w:val="28"/>
        </w:rPr>
      </w:pPr>
    </w:p>
    <w:p w:rsidR="00281664" w:rsidRPr="0059001C" w:rsidRDefault="00281664" w:rsidP="00281664">
      <w:pPr>
        <w:spacing w:line="240" w:lineRule="auto"/>
        <w:rPr>
          <w:rFonts w:cs="Times New Roman"/>
          <w:sz w:val="28"/>
          <w:szCs w:val="28"/>
        </w:rPr>
      </w:pPr>
    </w:p>
    <w:p w:rsidR="007B3733" w:rsidRPr="0059001C" w:rsidRDefault="007B3733" w:rsidP="00281664">
      <w:pPr>
        <w:spacing w:line="240" w:lineRule="auto"/>
        <w:rPr>
          <w:rFonts w:cs="Times New Roman"/>
          <w:sz w:val="28"/>
          <w:szCs w:val="28"/>
        </w:rPr>
      </w:pPr>
      <w:r w:rsidRPr="0059001C">
        <w:rPr>
          <w:rFonts w:cs="Times New Roman"/>
          <w:sz w:val="28"/>
          <w:szCs w:val="28"/>
        </w:rPr>
        <w:t xml:space="preserve">                                                                                    </w:t>
      </w:r>
    </w:p>
    <w:p w:rsidR="007B3733" w:rsidRPr="0059001C" w:rsidRDefault="007B3733" w:rsidP="00281664">
      <w:pPr>
        <w:spacing w:line="240" w:lineRule="auto"/>
        <w:rPr>
          <w:rFonts w:cs="Times New Roman"/>
          <w:b/>
          <w:sz w:val="28"/>
          <w:szCs w:val="28"/>
        </w:rPr>
      </w:pPr>
      <w:r w:rsidRPr="0059001C">
        <w:rPr>
          <w:rFonts w:cs="Times New Roman"/>
          <w:b/>
          <w:sz w:val="28"/>
          <w:szCs w:val="28"/>
        </w:rPr>
        <w:t>Т</w:t>
      </w:r>
      <w:r w:rsidR="0049640E" w:rsidRPr="0059001C">
        <w:rPr>
          <w:rFonts w:cs="Times New Roman"/>
          <w:b/>
          <w:sz w:val="28"/>
          <w:szCs w:val="28"/>
        </w:rPr>
        <w:t>ҰРЛЫБЕКҰЛЫ</w:t>
      </w:r>
      <w:r w:rsidRPr="0059001C">
        <w:rPr>
          <w:rFonts w:cs="Times New Roman"/>
          <w:b/>
          <w:sz w:val="28"/>
          <w:szCs w:val="28"/>
        </w:rPr>
        <w:t xml:space="preserve"> Қ</w:t>
      </w:r>
      <w:r w:rsidR="0049640E" w:rsidRPr="0059001C">
        <w:rPr>
          <w:rFonts w:cs="Times New Roman"/>
          <w:b/>
          <w:sz w:val="28"/>
          <w:szCs w:val="28"/>
        </w:rPr>
        <w:t>ЫЛЫШБЕК</w:t>
      </w:r>
    </w:p>
    <w:p w:rsidR="0049640E" w:rsidRPr="0059001C" w:rsidRDefault="0049640E" w:rsidP="00281664">
      <w:pPr>
        <w:spacing w:line="240" w:lineRule="auto"/>
        <w:ind w:firstLine="567"/>
        <w:rPr>
          <w:rFonts w:cs="Times New Roman"/>
          <w:b/>
          <w:sz w:val="28"/>
          <w:szCs w:val="28"/>
        </w:rPr>
      </w:pPr>
    </w:p>
    <w:p w:rsidR="00281664" w:rsidRPr="0059001C" w:rsidRDefault="00281664" w:rsidP="00281664">
      <w:pPr>
        <w:spacing w:line="240" w:lineRule="auto"/>
        <w:ind w:firstLine="567"/>
        <w:rPr>
          <w:rFonts w:cs="Times New Roman"/>
          <w:b/>
          <w:sz w:val="28"/>
          <w:szCs w:val="28"/>
        </w:rPr>
      </w:pPr>
    </w:p>
    <w:p w:rsidR="002A7730" w:rsidRPr="0059001C" w:rsidRDefault="001B0D29" w:rsidP="00281664">
      <w:pPr>
        <w:spacing w:line="240" w:lineRule="auto"/>
        <w:ind w:firstLine="567"/>
        <w:rPr>
          <w:rFonts w:cs="Times New Roman"/>
          <w:b/>
          <w:sz w:val="28"/>
          <w:szCs w:val="28"/>
        </w:rPr>
      </w:pPr>
      <w:r w:rsidRPr="0059001C">
        <w:rPr>
          <w:rFonts w:cs="Times New Roman"/>
          <w:b/>
          <w:sz w:val="28"/>
          <w:szCs w:val="28"/>
        </w:rPr>
        <w:t>Исследование взаимодействия холодных и очень холодных нейтронов с наноалмазными частицами.</w:t>
      </w:r>
    </w:p>
    <w:p w:rsidR="0049640E" w:rsidRPr="0059001C" w:rsidRDefault="0049640E" w:rsidP="00281664">
      <w:pPr>
        <w:spacing w:line="240" w:lineRule="auto"/>
        <w:jc w:val="both"/>
        <w:rPr>
          <w:rFonts w:cs="Times New Roman"/>
          <w:sz w:val="28"/>
          <w:szCs w:val="28"/>
        </w:rPr>
      </w:pPr>
    </w:p>
    <w:p w:rsidR="0049640E" w:rsidRPr="0059001C" w:rsidRDefault="0049640E" w:rsidP="00281664">
      <w:pPr>
        <w:spacing w:line="240" w:lineRule="auto"/>
        <w:rPr>
          <w:rFonts w:cs="Times New Roman"/>
          <w:sz w:val="28"/>
          <w:szCs w:val="28"/>
        </w:rPr>
      </w:pPr>
      <w:r w:rsidRPr="0059001C">
        <w:rPr>
          <w:rFonts w:cs="Times New Roman"/>
          <w:sz w:val="28"/>
          <w:szCs w:val="28"/>
        </w:rPr>
        <w:t>6D060500 – Ядерная физика</w:t>
      </w:r>
    </w:p>
    <w:p w:rsidR="0049640E" w:rsidRPr="0059001C" w:rsidRDefault="0049640E" w:rsidP="00281664">
      <w:pPr>
        <w:spacing w:line="240" w:lineRule="auto"/>
        <w:rPr>
          <w:rFonts w:cs="Times New Roman"/>
          <w:sz w:val="28"/>
          <w:szCs w:val="28"/>
        </w:rPr>
      </w:pPr>
    </w:p>
    <w:p w:rsidR="0049640E" w:rsidRPr="0059001C" w:rsidRDefault="0049640E" w:rsidP="00281664">
      <w:pPr>
        <w:spacing w:after="0" w:line="240" w:lineRule="auto"/>
        <w:rPr>
          <w:rFonts w:cs="Times New Roman"/>
          <w:sz w:val="28"/>
          <w:szCs w:val="28"/>
        </w:rPr>
      </w:pPr>
      <w:r w:rsidRPr="0059001C">
        <w:rPr>
          <w:rFonts w:cs="Times New Roman"/>
          <w:sz w:val="28"/>
          <w:szCs w:val="28"/>
        </w:rPr>
        <w:t>Диссертация на соискание степени</w:t>
      </w:r>
    </w:p>
    <w:p w:rsidR="0049640E" w:rsidRPr="0059001C" w:rsidRDefault="0049640E" w:rsidP="00281664">
      <w:pPr>
        <w:spacing w:after="0" w:line="240" w:lineRule="auto"/>
        <w:rPr>
          <w:rFonts w:cs="Times New Roman"/>
          <w:sz w:val="28"/>
          <w:szCs w:val="28"/>
        </w:rPr>
      </w:pPr>
      <w:r w:rsidRPr="0059001C">
        <w:rPr>
          <w:rFonts w:cs="Times New Roman"/>
          <w:sz w:val="28"/>
          <w:szCs w:val="28"/>
        </w:rPr>
        <w:t>доктора философии (PhD)</w:t>
      </w:r>
    </w:p>
    <w:p w:rsidR="0049640E" w:rsidRPr="0059001C" w:rsidRDefault="0049640E" w:rsidP="00281664">
      <w:pPr>
        <w:spacing w:after="0" w:line="240" w:lineRule="auto"/>
        <w:rPr>
          <w:rFonts w:cs="Times New Roman"/>
          <w:sz w:val="28"/>
          <w:szCs w:val="28"/>
        </w:rPr>
      </w:pPr>
    </w:p>
    <w:p w:rsidR="0049640E" w:rsidRPr="0059001C" w:rsidRDefault="0049640E" w:rsidP="00281664">
      <w:pPr>
        <w:spacing w:after="0" w:line="240" w:lineRule="auto"/>
        <w:rPr>
          <w:rFonts w:cs="Times New Roman"/>
          <w:sz w:val="28"/>
          <w:szCs w:val="28"/>
        </w:rPr>
      </w:pPr>
    </w:p>
    <w:p w:rsidR="00781263" w:rsidRPr="0059001C" w:rsidRDefault="00781263" w:rsidP="00281664">
      <w:pPr>
        <w:spacing w:after="0" w:line="240" w:lineRule="auto"/>
        <w:jc w:val="both"/>
        <w:rPr>
          <w:rFonts w:cs="Times New Roman"/>
          <w:sz w:val="28"/>
          <w:szCs w:val="28"/>
        </w:rPr>
      </w:pPr>
    </w:p>
    <w:p w:rsidR="0049640E" w:rsidRPr="0059001C" w:rsidRDefault="0049640E" w:rsidP="00281664">
      <w:pPr>
        <w:spacing w:after="0" w:line="240" w:lineRule="auto"/>
        <w:rPr>
          <w:rFonts w:cs="Times New Roman"/>
          <w:sz w:val="28"/>
          <w:szCs w:val="28"/>
        </w:rPr>
      </w:pPr>
    </w:p>
    <w:p w:rsidR="0049640E" w:rsidRPr="0059001C" w:rsidRDefault="0049640E" w:rsidP="00281664">
      <w:pPr>
        <w:spacing w:after="0" w:line="240" w:lineRule="auto"/>
        <w:jc w:val="right"/>
        <w:rPr>
          <w:rFonts w:cs="Times New Roman"/>
          <w:sz w:val="28"/>
          <w:szCs w:val="28"/>
        </w:rPr>
      </w:pPr>
      <w:r w:rsidRPr="0059001C">
        <w:rPr>
          <w:rFonts w:cs="Times New Roman"/>
          <w:sz w:val="28"/>
          <w:szCs w:val="28"/>
        </w:rPr>
        <w:t>Научный консультант</w:t>
      </w:r>
    </w:p>
    <w:p w:rsidR="0049640E" w:rsidRPr="0059001C" w:rsidRDefault="0049640E" w:rsidP="00281664">
      <w:pPr>
        <w:spacing w:after="0" w:line="240" w:lineRule="auto"/>
        <w:jc w:val="right"/>
        <w:rPr>
          <w:rFonts w:cs="Times New Roman"/>
          <w:sz w:val="28"/>
          <w:szCs w:val="28"/>
        </w:rPr>
      </w:pPr>
      <w:r w:rsidRPr="0059001C">
        <w:rPr>
          <w:rFonts w:cs="Times New Roman"/>
          <w:sz w:val="28"/>
          <w:szCs w:val="28"/>
        </w:rPr>
        <w:t>доктор физико-математических наук,</w:t>
      </w:r>
    </w:p>
    <w:p w:rsidR="0049640E" w:rsidRPr="0059001C" w:rsidRDefault="0049640E" w:rsidP="00281664">
      <w:pPr>
        <w:spacing w:after="0" w:line="240" w:lineRule="auto"/>
        <w:jc w:val="right"/>
        <w:rPr>
          <w:rFonts w:cs="Times New Roman"/>
          <w:sz w:val="28"/>
          <w:szCs w:val="28"/>
        </w:rPr>
      </w:pPr>
      <w:r w:rsidRPr="0059001C">
        <w:rPr>
          <w:rFonts w:cs="Times New Roman"/>
          <w:sz w:val="28"/>
          <w:szCs w:val="28"/>
        </w:rPr>
        <w:t>профессор</w:t>
      </w:r>
    </w:p>
    <w:p w:rsidR="0049640E" w:rsidRPr="0059001C" w:rsidRDefault="0049640E" w:rsidP="00281664">
      <w:pPr>
        <w:spacing w:after="0" w:line="240" w:lineRule="auto"/>
        <w:jc w:val="right"/>
        <w:rPr>
          <w:rFonts w:cs="Times New Roman"/>
          <w:sz w:val="28"/>
          <w:szCs w:val="28"/>
        </w:rPr>
      </w:pPr>
      <w:r w:rsidRPr="0059001C">
        <w:rPr>
          <w:rFonts w:cs="Times New Roman"/>
          <w:sz w:val="28"/>
          <w:szCs w:val="28"/>
        </w:rPr>
        <w:t>С.К. Сахиев</w:t>
      </w:r>
    </w:p>
    <w:p w:rsidR="0049640E" w:rsidRPr="0059001C" w:rsidRDefault="0049640E" w:rsidP="00281664">
      <w:pPr>
        <w:spacing w:after="0" w:line="240" w:lineRule="auto"/>
        <w:jc w:val="right"/>
        <w:rPr>
          <w:rFonts w:cs="Times New Roman"/>
          <w:sz w:val="28"/>
          <w:szCs w:val="28"/>
        </w:rPr>
      </w:pPr>
    </w:p>
    <w:p w:rsidR="00781263" w:rsidRPr="0059001C" w:rsidRDefault="00781263" w:rsidP="00281664">
      <w:pPr>
        <w:spacing w:after="0" w:line="240" w:lineRule="auto"/>
        <w:jc w:val="right"/>
        <w:rPr>
          <w:rFonts w:cs="Times New Roman"/>
          <w:sz w:val="28"/>
          <w:szCs w:val="28"/>
        </w:rPr>
      </w:pPr>
    </w:p>
    <w:p w:rsidR="0049640E" w:rsidRPr="0059001C" w:rsidRDefault="0049640E" w:rsidP="00281664">
      <w:pPr>
        <w:spacing w:after="0" w:line="240" w:lineRule="auto"/>
        <w:jc w:val="right"/>
        <w:rPr>
          <w:rFonts w:cs="Times New Roman"/>
          <w:sz w:val="28"/>
          <w:szCs w:val="28"/>
        </w:rPr>
      </w:pPr>
      <w:r w:rsidRPr="0059001C">
        <w:rPr>
          <w:rFonts w:cs="Times New Roman"/>
          <w:sz w:val="28"/>
          <w:szCs w:val="28"/>
        </w:rPr>
        <w:t>Зарубежный научный консультант</w:t>
      </w:r>
    </w:p>
    <w:p w:rsidR="0049640E" w:rsidRPr="0059001C" w:rsidRDefault="0049640E" w:rsidP="00281664">
      <w:pPr>
        <w:spacing w:after="0" w:line="240" w:lineRule="auto"/>
        <w:jc w:val="right"/>
        <w:rPr>
          <w:rFonts w:cs="Times New Roman"/>
          <w:sz w:val="28"/>
          <w:szCs w:val="28"/>
        </w:rPr>
      </w:pPr>
      <w:r w:rsidRPr="0059001C">
        <w:rPr>
          <w:rFonts w:cs="Times New Roman"/>
          <w:sz w:val="28"/>
          <w:szCs w:val="28"/>
        </w:rPr>
        <w:t>кандидат физико-математических наук</w:t>
      </w:r>
      <w:r w:rsidR="00022442" w:rsidRPr="0059001C">
        <w:rPr>
          <w:rFonts w:cs="Times New Roman"/>
          <w:sz w:val="28"/>
          <w:szCs w:val="28"/>
        </w:rPr>
        <w:t>,</w:t>
      </w:r>
    </w:p>
    <w:p w:rsidR="0049640E" w:rsidRPr="0059001C" w:rsidRDefault="007C4A5F" w:rsidP="00281664">
      <w:pPr>
        <w:spacing w:after="0" w:line="240" w:lineRule="auto"/>
        <w:jc w:val="right"/>
        <w:rPr>
          <w:rFonts w:cs="Times New Roman"/>
          <w:sz w:val="28"/>
          <w:szCs w:val="28"/>
        </w:rPr>
      </w:pPr>
      <w:r w:rsidRPr="0059001C">
        <w:rPr>
          <w:rFonts w:cs="Times New Roman"/>
          <w:sz w:val="28"/>
          <w:szCs w:val="28"/>
        </w:rPr>
        <w:t>Е.В. Лычагин</w:t>
      </w:r>
    </w:p>
    <w:p w:rsidR="0049640E" w:rsidRPr="0059001C" w:rsidRDefault="0049640E" w:rsidP="00281664">
      <w:pPr>
        <w:spacing w:after="0" w:line="240" w:lineRule="auto"/>
        <w:rPr>
          <w:rFonts w:cs="Times New Roman"/>
          <w:sz w:val="28"/>
          <w:szCs w:val="28"/>
        </w:rPr>
      </w:pPr>
    </w:p>
    <w:p w:rsidR="0049640E" w:rsidRPr="0059001C" w:rsidRDefault="0049640E" w:rsidP="00281664">
      <w:pPr>
        <w:spacing w:after="0" w:line="240" w:lineRule="auto"/>
        <w:rPr>
          <w:rFonts w:cs="Times New Roman"/>
          <w:sz w:val="28"/>
          <w:szCs w:val="28"/>
        </w:rPr>
      </w:pPr>
    </w:p>
    <w:p w:rsidR="0049640E" w:rsidRPr="0059001C" w:rsidRDefault="0049640E" w:rsidP="00281664">
      <w:pPr>
        <w:spacing w:after="0" w:line="240" w:lineRule="auto"/>
        <w:rPr>
          <w:rFonts w:cs="Times New Roman"/>
          <w:sz w:val="28"/>
          <w:szCs w:val="28"/>
        </w:rPr>
      </w:pPr>
    </w:p>
    <w:p w:rsidR="00781263" w:rsidRPr="0059001C" w:rsidRDefault="00781263" w:rsidP="00281664">
      <w:pPr>
        <w:spacing w:after="0" w:line="240" w:lineRule="auto"/>
        <w:rPr>
          <w:rFonts w:cs="Times New Roman"/>
          <w:sz w:val="28"/>
          <w:szCs w:val="28"/>
        </w:rPr>
      </w:pPr>
    </w:p>
    <w:p w:rsidR="00281664" w:rsidRPr="0059001C" w:rsidRDefault="00281664" w:rsidP="00281664">
      <w:pPr>
        <w:spacing w:after="0" w:line="240" w:lineRule="auto"/>
        <w:rPr>
          <w:rFonts w:cs="Times New Roman"/>
          <w:sz w:val="28"/>
          <w:szCs w:val="28"/>
        </w:rPr>
      </w:pPr>
    </w:p>
    <w:p w:rsidR="00781263" w:rsidRPr="0059001C" w:rsidRDefault="00781263" w:rsidP="00281664">
      <w:pPr>
        <w:spacing w:after="0" w:line="240" w:lineRule="auto"/>
        <w:rPr>
          <w:rFonts w:cs="Times New Roman"/>
          <w:sz w:val="28"/>
          <w:szCs w:val="28"/>
        </w:rPr>
      </w:pPr>
    </w:p>
    <w:p w:rsidR="0049640E" w:rsidRPr="0059001C" w:rsidRDefault="00781263" w:rsidP="00281664">
      <w:pPr>
        <w:spacing w:after="0" w:line="240" w:lineRule="auto"/>
        <w:rPr>
          <w:rFonts w:cs="Times New Roman"/>
          <w:sz w:val="28"/>
          <w:szCs w:val="28"/>
        </w:rPr>
      </w:pPr>
      <w:r w:rsidRPr="0059001C">
        <w:rPr>
          <w:rFonts w:cs="Times New Roman"/>
          <w:sz w:val="28"/>
          <w:szCs w:val="28"/>
        </w:rPr>
        <w:t>Республика Казахстан</w:t>
      </w:r>
    </w:p>
    <w:p w:rsidR="00781263" w:rsidRPr="0059001C" w:rsidRDefault="00022442" w:rsidP="00281664">
      <w:pPr>
        <w:spacing w:after="0" w:line="240" w:lineRule="auto"/>
        <w:rPr>
          <w:rFonts w:cs="Times New Roman"/>
          <w:sz w:val="28"/>
          <w:szCs w:val="28"/>
        </w:rPr>
        <w:sectPr w:rsidR="00781263" w:rsidRPr="0059001C" w:rsidSect="00110762">
          <w:footerReference w:type="default" r:id="rId8"/>
          <w:pgSz w:w="11906" w:h="16838"/>
          <w:pgMar w:top="1134" w:right="566" w:bottom="1134" w:left="1701" w:header="708" w:footer="708" w:gutter="0"/>
          <w:pgNumType w:start="1"/>
          <w:cols w:space="708"/>
          <w:titlePg/>
          <w:docGrid w:linePitch="360"/>
        </w:sectPr>
      </w:pPr>
      <w:r w:rsidRPr="0059001C">
        <w:rPr>
          <w:rFonts w:cs="Times New Roman"/>
          <w:sz w:val="28"/>
          <w:szCs w:val="28"/>
        </w:rPr>
        <w:t>Нур-Султан, 202</w:t>
      </w:r>
      <w:r w:rsidRPr="0059001C">
        <w:rPr>
          <w:rFonts w:cs="Times New Roman"/>
          <w:sz w:val="28"/>
          <w:szCs w:val="28"/>
          <w:lang w:val="en-US"/>
        </w:rPr>
        <w:t>2</w:t>
      </w:r>
    </w:p>
    <w:p w:rsidR="00781263" w:rsidRPr="0059001C" w:rsidRDefault="00781263" w:rsidP="00281664">
      <w:pPr>
        <w:spacing w:after="0" w:line="240" w:lineRule="auto"/>
        <w:jc w:val="both"/>
        <w:rPr>
          <w:rFonts w:cs="Times New Roman"/>
          <w:sz w:val="28"/>
          <w:szCs w:val="28"/>
        </w:rPr>
      </w:pPr>
    </w:p>
    <w:sdt>
      <w:sdtPr>
        <w:rPr>
          <w:sz w:val="28"/>
          <w:szCs w:val="28"/>
        </w:rPr>
        <w:id w:val="182796480"/>
        <w:docPartObj>
          <w:docPartGallery w:val="Table of Contents"/>
          <w:docPartUnique/>
        </w:docPartObj>
      </w:sdtPr>
      <w:sdtEndPr>
        <w:rPr>
          <w:b/>
          <w:bCs/>
        </w:rPr>
      </w:sdtEndPr>
      <w:sdtContent>
        <w:p w:rsidR="001A0F9C" w:rsidRPr="0059001C" w:rsidRDefault="001A0F9C" w:rsidP="00281664">
          <w:pPr>
            <w:spacing w:line="240" w:lineRule="auto"/>
            <w:rPr>
              <w:sz w:val="28"/>
              <w:szCs w:val="28"/>
              <w:lang w:val="en-US"/>
            </w:rPr>
          </w:pPr>
          <w:r w:rsidRPr="0059001C">
            <w:rPr>
              <w:b/>
              <w:sz w:val="28"/>
              <w:szCs w:val="28"/>
            </w:rPr>
            <w:t>СОДЕРЖАНИЕ</w:t>
          </w:r>
        </w:p>
        <w:p w:rsidR="0014778E" w:rsidRPr="0059001C" w:rsidRDefault="001A0F9C">
          <w:pPr>
            <w:pStyle w:val="11"/>
            <w:rPr>
              <w:rFonts w:asciiTheme="minorHAnsi" w:eastAsiaTheme="minorEastAsia" w:hAnsiTheme="minorHAnsi" w:cstheme="minorBidi"/>
              <w:sz w:val="28"/>
              <w:szCs w:val="28"/>
              <w:lang w:eastAsia="ru-RU"/>
            </w:rPr>
          </w:pPr>
          <w:r w:rsidRPr="0059001C">
            <w:rPr>
              <w:sz w:val="28"/>
              <w:szCs w:val="28"/>
            </w:rPr>
            <w:fldChar w:fldCharType="begin"/>
          </w:r>
          <w:r w:rsidRPr="0059001C">
            <w:rPr>
              <w:sz w:val="28"/>
              <w:szCs w:val="28"/>
            </w:rPr>
            <w:instrText xml:space="preserve"> TOC \o "1-3" \h \z \u </w:instrText>
          </w:r>
          <w:r w:rsidRPr="0059001C">
            <w:rPr>
              <w:sz w:val="28"/>
              <w:szCs w:val="28"/>
            </w:rPr>
            <w:fldChar w:fldCharType="separate"/>
          </w:r>
          <w:hyperlink w:anchor="_Toc103759632" w:history="1">
            <w:r w:rsidR="0014778E" w:rsidRPr="0059001C">
              <w:rPr>
                <w:rStyle w:val="af2"/>
                <w:b/>
                <w:sz w:val="28"/>
                <w:szCs w:val="28"/>
                <w:u w:val="none"/>
              </w:rPr>
              <w:t>ОБОЗНАЧЕНИЯ И СОКРАЩЕНИЯ</w:t>
            </w:r>
            <w:r w:rsidR="0014778E" w:rsidRPr="0059001C">
              <w:rPr>
                <w:webHidden/>
                <w:sz w:val="28"/>
                <w:szCs w:val="28"/>
              </w:rPr>
              <w:tab/>
            </w:r>
            <w:r w:rsidR="0014778E" w:rsidRPr="0059001C">
              <w:rPr>
                <w:webHidden/>
                <w:sz w:val="28"/>
                <w:szCs w:val="28"/>
              </w:rPr>
              <w:fldChar w:fldCharType="begin"/>
            </w:r>
            <w:r w:rsidR="0014778E" w:rsidRPr="0059001C">
              <w:rPr>
                <w:webHidden/>
                <w:sz w:val="28"/>
                <w:szCs w:val="28"/>
              </w:rPr>
              <w:instrText xml:space="preserve"> PAGEREF _Toc103759632 \h </w:instrText>
            </w:r>
            <w:r w:rsidR="0014778E" w:rsidRPr="0059001C">
              <w:rPr>
                <w:webHidden/>
                <w:sz w:val="28"/>
                <w:szCs w:val="28"/>
              </w:rPr>
            </w:r>
            <w:r w:rsidR="0014778E" w:rsidRPr="0059001C">
              <w:rPr>
                <w:webHidden/>
                <w:sz w:val="28"/>
                <w:szCs w:val="28"/>
              </w:rPr>
              <w:fldChar w:fldCharType="separate"/>
            </w:r>
            <w:r w:rsidR="008A684B">
              <w:rPr>
                <w:webHidden/>
                <w:sz w:val="28"/>
                <w:szCs w:val="28"/>
              </w:rPr>
              <w:t>6</w:t>
            </w:r>
            <w:r w:rsidR="0014778E" w:rsidRPr="0059001C">
              <w:rPr>
                <w:webHidden/>
                <w:sz w:val="28"/>
                <w:szCs w:val="28"/>
              </w:rPr>
              <w:fldChar w:fldCharType="end"/>
            </w:r>
          </w:hyperlink>
        </w:p>
        <w:p w:rsidR="0014778E" w:rsidRPr="0059001C" w:rsidRDefault="000E58A3">
          <w:pPr>
            <w:pStyle w:val="11"/>
            <w:rPr>
              <w:rFonts w:asciiTheme="minorHAnsi" w:eastAsiaTheme="minorEastAsia" w:hAnsiTheme="minorHAnsi" w:cstheme="minorBidi"/>
              <w:sz w:val="28"/>
              <w:szCs w:val="28"/>
              <w:lang w:eastAsia="ru-RU"/>
            </w:rPr>
          </w:pPr>
          <w:hyperlink w:anchor="_Toc103759633" w:history="1">
            <w:r w:rsidR="0014778E" w:rsidRPr="0059001C">
              <w:rPr>
                <w:rStyle w:val="af2"/>
                <w:b/>
                <w:sz w:val="28"/>
                <w:szCs w:val="28"/>
                <w:u w:val="none"/>
              </w:rPr>
              <w:t>ВВЕДЕНИЕ</w:t>
            </w:r>
            <w:r w:rsidR="0014778E" w:rsidRPr="0059001C">
              <w:rPr>
                <w:webHidden/>
                <w:sz w:val="28"/>
                <w:szCs w:val="28"/>
              </w:rPr>
              <w:tab/>
            </w:r>
            <w:r w:rsidR="0014778E" w:rsidRPr="0059001C">
              <w:rPr>
                <w:webHidden/>
                <w:sz w:val="28"/>
                <w:szCs w:val="28"/>
              </w:rPr>
              <w:fldChar w:fldCharType="begin"/>
            </w:r>
            <w:r w:rsidR="0014778E" w:rsidRPr="0059001C">
              <w:rPr>
                <w:webHidden/>
                <w:sz w:val="28"/>
                <w:szCs w:val="28"/>
              </w:rPr>
              <w:instrText xml:space="preserve"> PAGEREF _Toc103759633 \h </w:instrText>
            </w:r>
            <w:r w:rsidR="0014778E" w:rsidRPr="0059001C">
              <w:rPr>
                <w:webHidden/>
                <w:sz w:val="28"/>
                <w:szCs w:val="28"/>
              </w:rPr>
            </w:r>
            <w:r w:rsidR="0014778E" w:rsidRPr="0059001C">
              <w:rPr>
                <w:webHidden/>
                <w:sz w:val="28"/>
                <w:szCs w:val="28"/>
              </w:rPr>
              <w:fldChar w:fldCharType="separate"/>
            </w:r>
            <w:r w:rsidR="008A684B">
              <w:rPr>
                <w:webHidden/>
                <w:sz w:val="28"/>
                <w:szCs w:val="28"/>
              </w:rPr>
              <w:t>7</w:t>
            </w:r>
            <w:r w:rsidR="0014778E" w:rsidRPr="0059001C">
              <w:rPr>
                <w:webHidden/>
                <w:sz w:val="28"/>
                <w:szCs w:val="28"/>
              </w:rPr>
              <w:fldChar w:fldCharType="end"/>
            </w:r>
          </w:hyperlink>
        </w:p>
        <w:p w:rsidR="0014778E" w:rsidRPr="0059001C" w:rsidRDefault="000E58A3">
          <w:pPr>
            <w:pStyle w:val="11"/>
            <w:rPr>
              <w:rFonts w:asciiTheme="minorHAnsi" w:eastAsiaTheme="minorEastAsia" w:hAnsiTheme="minorHAnsi" w:cstheme="minorBidi"/>
              <w:sz w:val="28"/>
              <w:szCs w:val="28"/>
              <w:lang w:eastAsia="ru-RU"/>
            </w:rPr>
          </w:pPr>
          <w:hyperlink w:anchor="_Toc103759634" w:history="1">
            <w:r w:rsidR="00D850B3">
              <w:rPr>
                <w:rStyle w:val="af2"/>
                <w:b/>
                <w:sz w:val="28"/>
                <w:szCs w:val="28"/>
              </w:rPr>
              <w:t>1</w:t>
            </w:r>
            <w:r w:rsidR="00D850B3">
              <w:rPr>
                <w:rStyle w:val="af2"/>
                <w:b/>
                <w:sz w:val="28"/>
                <w:szCs w:val="28"/>
                <w:lang w:val="en-US"/>
              </w:rPr>
              <w:t xml:space="preserve"> </w:t>
            </w:r>
            <w:r w:rsidR="0014778E" w:rsidRPr="0059001C">
              <w:rPr>
                <w:rStyle w:val="af2"/>
                <w:b/>
                <w:sz w:val="28"/>
                <w:szCs w:val="28"/>
              </w:rPr>
              <w:t>ДЕТОНАЦИОННЫЙ НАНОАЛМАЗ КАК НОВЫЙ ТИП ОТРАЖАТЕЛЕЙ ОЧЕНЬ ХОЛОДНЫХ НЕЙТРОНОВ</w:t>
            </w:r>
            <w:r w:rsidR="0014778E" w:rsidRPr="0059001C">
              <w:rPr>
                <w:webHidden/>
                <w:sz w:val="28"/>
                <w:szCs w:val="28"/>
              </w:rPr>
              <w:tab/>
            </w:r>
            <w:r w:rsidR="0014778E" w:rsidRPr="0059001C">
              <w:rPr>
                <w:webHidden/>
                <w:sz w:val="28"/>
                <w:szCs w:val="28"/>
              </w:rPr>
              <w:fldChar w:fldCharType="begin"/>
            </w:r>
            <w:r w:rsidR="0014778E" w:rsidRPr="0059001C">
              <w:rPr>
                <w:webHidden/>
                <w:sz w:val="28"/>
                <w:szCs w:val="28"/>
              </w:rPr>
              <w:instrText xml:space="preserve"> PAGEREF _Toc103759634 \h </w:instrText>
            </w:r>
            <w:r w:rsidR="0014778E" w:rsidRPr="0059001C">
              <w:rPr>
                <w:webHidden/>
                <w:sz w:val="28"/>
                <w:szCs w:val="28"/>
              </w:rPr>
            </w:r>
            <w:r w:rsidR="0014778E" w:rsidRPr="0059001C">
              <w:rPr>
                <w:webHidden/>
                <w:sz w:val="28"/>
                <w:szCs w:val="28"/>
              </w:rPr>
              <w:fldChar w:fldCharType="separate"/>
            </w:r>
            <w:r w:rsidR="008A684B">
              <w:rPr>
                <w:webHidden/>
                <w:sz w:val="28"/>
                <w:szCs w:val="28"/>
              </w:rPr>
              <w:t>20</w:t>
            </w:r>
            <w:r w:rsidR="0014778E" w:rsidRPr="0059001C">
              <w:rPr>
                <w:webHidden/>
                <w:sz w:val="28"/>
                <w:szCs w:val="28"/>
              </w:rPr>
              <w:fldChar w:fldCharType="end"/>
            </w:r>
          </w:hyperlink>
        </w:p>
        <w:p w:rsidR="0014778E" w:rsidRPr="0059001C" w:rsidRDefault="000E58A3" w:rsidP="0059001C">
          <w:pPr>
            <w:pStyle w:val="23"/>
            <w:tabs>
              <w:tab w:val="right" w:leader="dot" w:pos="9629"/>
            </w:tabs>
            <w:ind w:left="0"/>
            <w:jc w:val="both"/>
            <w:rPr>
              <w:rFonts w:asciiTheme="minorHAnsi" w:eastAsiaTheme="minorEastAsia" w:hAnsiTheme="minorHAnsi"/>
              <w:noProof/>
              <w:sz w:val="28"/>
              <w:szCs w:val="28"/>
              <w:lang w:eastAsia="ru-RU"/>
            </w:rPr>
          </w:pPr>
          <w:hyperlink w:anchor="_Toc103759635" w:history="1">
            <w:r w:rsidR="0014778E" w:rsidRPr="0059001C">
              <w:rPr>
                <w:rStyle w:val="af2"/>
                <w:noProof/>
                <w:sz w:val="28"/>
                <w:szCs w:val="28"/>
              </w:rPr>
              <w:t>1.1 История развития идеи использования наночастичных порошков в качестве отражателей очень холодных нейтронов. Теоретическое описание взаимодействия нейтрона с наночастицей</w:t>
            </w:r>
            <w:r w:rsidR="0014778E" w:rsidRPr="0059001C">
              <w:rPr>
                <w:noProof/>
                <w:webHidden/>
                <w:sz w:val="28"/>
                <w:szCs w:val="28"/>
              </w:rPr>
              <w:tab/>
            </w:r>
            <w:r w:rsidR="0014778E" w:rsidRPr="0059001C">
              <w:rPr>
                <w:noProof/>
                <w:webHidden/>
                <w:sz w:val="28"/>
                <w:szCs w:val="28"/>
              </w:rPr>
              <w:fldChar w:fldCharType="begin"/>
            </w:r>
            <w:r w:rsidR="0014778E" w:rsidRPr="0059001C">
              <w:rPr>
                <w:noProof/>
                <w:webHidden/>
                <w:sz w:val="28"/>
                <w:szCs w:val="28"/>
              </w:rPr>
              <w:instrText xml:space="preserve"> PAGEREF _Toc103759635 \h </w:instrText>
            </w:r>
            <w:r w:rsidR="0014778E" w:rsidRPr="0059001C">
              <w:rPr>
                <w:noProof/>
                <w:webHidden/>
                <w:sz w:val="28"/>
                <w:szCs w:val="28"/>
              </w:rPr>
            </w:r>
            <w:r w:rsidR="0014778E" w:rsidRPr="0059001C">
              <w:rPr>
                <w:noProof/>
                <w:webHidden/>
                <w:sz w:val="28"/>
                <w:szCs w:val="28"/>
              </w:rPr>
              <w:fldChar w:fldCharType="separate"/>
            </w:r>
            <w:r w:rsidR="008A684B">
              <w:rPr>
                <w:noProof/>
                <w:webHidden/>
                <w:sz w:val="28"/>
                <w:szCs w:val="28"/>
              </w:rPr>
              <w:t>20</w:t>
            </w:r>
            <w:r w:rsidR="0014778E" w:rsidRPr="0059001C">
              <w:rPr>
                <w:noProof/>
                <w:webHidden/>
                <w:sz w:val="28"/>
                <w:szCs w:val="28"/>
              </w:rPr>
              <w:fldChar w:fldCharType="end"/>
            </w:r>
          </w:hyperlink>
        </w:p>
        <w:p w:rsidR="0014778E" w:rsidRPr="0059001C" w:rsidRDefault="000E58A3" w:rsidP="0059001C">
          <w:pPr>
            <w:pStyle w:val="31"/>
            <w:tabs>
              <w:tab w:val="right" w:leader="dot" w:pos="9629"/>
            </w:tabs>
            <w:ind w:left="0"/>
            <w:jc w:val="both"/>
            <w:rPr>
              <w:rFonts w:asciiTheme="minorHAnsi" w:eastAsiaTheme="minorEastAsia" w:hAnsiTheme="minorHAnsi"/>
              <w:noProof/>
              <w:sz w:val="28"/>
              <w:szCs w:val="28"/>
              <w:lang w:eastAsia="ru-RU"/>
            </w:rPr>
          </w:pPr>
          <w:hyperlink w:anchor="_Toc103759636" w:history="1">
            <w:r w:rsidR="0014778E" w:rsidRPr="0059001C">
              <w:rPr>
                <w:rStyle w:val="af2"/>
                <w:rFonts w:cs="Times New Roman"/>
                <w:noProof/>
                <w:sz w:val="28"/>
                <w:szCs w:val="28"/>
              </w:rPr>
              <w:t>1.1.1 Выбор материала: детонационные наноалмазы ДНА</w:t>
            </w:r>
            <w:r w:rsidR="0014778E" w:rsidRPr="0059001C">
              <w:rPr>
                <w:noProof/>
                <w:webHidden/>
                <w:sz w:val="28"/>
                <w:szCs w:val="28"/>
              </w:rPr>
              <w:tab/>
            </w:r>
            <w:r w:rsidR="0014778E" w:rsidRPr="0059001C">
              <w:rPr>
                <w:noProof/>
                <w:webHidden/>
                <w:sz w:val="28"/>
                <w:szCs w:val="28"/>
              </w:rPr>
              <w:fldChar w:fldCharType="begin"/>
            </w:r>
            <w:r w:rsidR="0014778E" w:rsidRPr="0059001C">
              <w:rPr>
                <w:noProof/>
                <w:webHidden/>
                <w:sz w:val="28"/>
                <w:szCs w:val="28"/>
              </w:rPr>
              <w:instrText xml:space="preserve"> PAGEREF _Toc103759636 \h </w:instrText>
            </w:r>
            <w:r w:rsidR="0014778E" w:rsidRPr="0059001C">
              <w:rPr>
                <w:noProof/>
                <w:webHidden/>
                <w:sz w:val="28"/>
                <w:szCs w:val="28"/>
              </w:rPr>
            </w:r>
            <w:r w:rsidR="0014778E" w:rsidRPr="0059001C">
              <w:rPr>
                <w:noProof/>
                <w:webHidden/>
                <w:sz w:val="28"/>
                <w:szCs w:val="28"/>
              </w:rPr>
              <w:fldChar w:fldCharType="separate"/>
            </w:r>
            <w:r w:rsidR="008A684B">
              <w:rPr>
                <w:noProof/>
                <w:webHidden/>
                <w:sz w:val="28"/>
                <w:szCs w:val="28"/>
              </w:rPr>
              <w:t>25</w:t>
            </w:r>
            <w:r w:rsidR="0014778E" w:rsidRPr="0059001C">
              <w:rPr>
                <w:noProof/>
                <w:webHidden/>
                <w:sz w:val="28"/>
                <w:szCs w:val="28"/>
              </w:rPr>
              <w:fldChar w:fldCharType="end"/>
            </w:r>
          </w:hyperlink>
        </w:p>
        <w:p w:rsidR="0014778E" w:rsidRPr="0059001C" w:rsidRDefault="000E58A3" w:rsidP="0059001C">
          <w:pPr>
            <w:pStyle w:val="23"/>
            <w:tabs>
              <w:tab w:val="right" w:leader="dot" w:pos="9629"/>
            </w:tabs>
            <w:ind w:left="0"/>
            <w:jc w:val="both"/>
            <w:rPr>
              <w:rFonts w:asciiTheme="minorHAnsi" w:eastAsiaTheme="minorEastAsia" w:hAnsiTheme="minorHAnsi"/>
              <w:noProof/>
              <w:sz w:val="28"/>
              <w:szCs w:val="28"/>
              <w:lang w:eastAsia="ru-RU"/>
            </w:rPr>
          </w:pPr>
          <w:hyperlink w:anchor="_Toc103759637" w:history="1">
            <w:r w:rsidR="00D850B3">
              <w:rPr>
                <w:rStyle w:val="af2"/>
                <w:rFonts w:cs="Times New Roman"/>
                <w:noProof/>
                <w:sz w:val="28"/>
                <w:szCs w:val="28"/>
              </w:rPr>
              <w:t>1.2</w:t>
            </w:r>
            <w:r w:rsidR="00D850B3">
              <w:rPr>
                <w:rStyle w:val="af2"/>
                <w:rFonts w:cs="Times New Roman"/>
                <w:noProof/>
                <w:sz w:val="28"/>
                <w:szCs w:val="28"/>
                <w:lang w:val="en-US"/>
              </w:rPr>
              <w:t xml:space="preserve"> </w:t>
            </w:r>
            <w:r w:rsidR="0014778E" w:rsidRPr="0059001C">
              <w:rPr>
                <w:rStyle w:val="af2"/>
                <w:rFonts w:cs="Times New Roman"/>
                <w:noProof/>
                <w:sz w:val="28"/>
                <w:szCs w:val="28"/>
              </w:rPr>
              <w:t>Первое экспериментальное наблюдение рассеяние/отражение очень холодных нейтронов от наночастичных алмазных порошков</w:t>
            </w:r>
            <w:r w:rsidR="0014778E" w:rsidRPr="0059001C">
              <w:rPr>
                <w:noProof/>
                <w:webHidden/>
                <w:sz w:val="28"/>
                <w:szCs w:val="28"/>
              </w:rPr>
              <w:tab/>
            </w:r>
            <w:r w:rsidR="0014778E" w:rsidRPr="0059001C">
              <w:rPr>
                <w:noProof/>
                <w:webHidden/>
                <w:sz w:val="28"/>
                <w:szCs w:val="28"/>
              </w:rPr>
              <w:fldChar w:fldCharType="begin"/>
            </w:r>
            <w:r w:rsidR="0014778E" w:rsidRPr="0059001C">
              <w:rPr>
                <w:noProof/>
                <w:webHidden/>
                <w:sz w:val="28"/>
                <w:szCs w:val="28"/>
              </w:rPr>
              <w:instrText xml:space="preserve"> PAGEREF _Toc103759637 \h </w:instrText>
            </w:r>
            <w:r w:rsidR="0014778E" w:rsidRPr="0059001C">
              <w:rPr>
                <w:noProof/>
                <w:webHidden/>
                <w:sz w:val="28"/>
                <w:szCs w:val="28"/>
              </w:rPr>
            </w:r>
            <w:r w:rsidR="0014778E" w:rsidRPr="0059001C">
              <w:rPr>
                <w:noProof/>
                <w:webHidden/>
                <w:sz w:val="28"/>
                <w:szCs w:val="28"/>
              </w:rPr>
              <w:fldChar w:fldCharType="separate"/>
            </w:r>
            <w:r w:rsidR="008A684B">
              <w:rPr>
                <w:noProof/>
                <w:webHidden/>
                <w:sz w:val="28"/>
                <w:szCs w:val="28"/>
              </w:rPr>
              <w:t>27</w:t>
            </w:r>
            <w:r w:rsidR="0014778E" w:rsidRPr="0059001C">
              <w:rPr>
                <w:noProof/>
                <w:webHidden/>
                <w:sz w:val="28"/>
                <w:szCs w:val="28"/>
              </w:rPr>
              <w:fldChar w:fldCharType="end"/>
            </w:r>
          </w:hyperlink>
        </w:p>
        <w:p w:rsidR="0014778E" w:rsidRPr="0059001C" w:rsidRDefault="000E58A3" w:rsidP="0059001C">
          <w:pPr>
            <w:pStyle w:val="23"/>
            <w:tabs>
              <w:tab w:val="right" w:leader="dot" w:pos="9629"/>
            </w:tabs>
            <w:ind w:left="0"/>
            <w:jc w:val="both"/>
            <w:rPr>
              <w:rFonts w:asciiTheme="minorHAnsi" w:eastAsiaTheme="minorEastAsia" w:hAnsiTheme="minorHAnsi"/>
              <w:noProof/>
              <w:sz w:val="28"/>
              <w:szCs w:val="28"/>
              <w:lang w:eastAsia="ru-RU"/>
            </w:rPr>
          </w:pPr>
          <w:hyperlink w:anchor="_Toc103759638" w:history="1">
            <w:r w:rsidR="00D850B3">
              <w:rPr>
                <w:rStyle w:val="af2"/>
                <w:rFonts w:cs="Times New Roman"/>
                <w:noProof/>
                <w:sz w:val="28"/>
                <w:szCs w:val="28"/>
              </w:rPr>
              <w:t>1.3</w:t>
            </w:r>
            <w:r w:rsidR="00D850B3">
              <w:rPr>
                <w:rStyle w:val="af2"/>
                <w:rFonts w:cs="Times New Roman"/>
                <w:noProof/>
                <w:sz w:val="28"/>
                <w:szCs w:val="28"/>
                <w:lang w:val="en-US"/>
              </w:rPr>
              <w:t xml:space="preserve"> </w:t>
            </w:r>
            <w:r w:rsidR="0014778E" w:rsidRPr="0059001C">
              <w:rPr>
                <w:rStyle w:val="af2"/>
                <w:rFonts w:cs="Times New Roman"/>
                <w:noProof/>
                <w:sz w:val="28"/>
                <w:szCs w:val="28"/>
              </w:rPr>
              <w:t>Эксперимент с хранением очень холодных нейтронов в наноструктурированной ловушке</w:t>
            </w:r>
            <w:r w:rsidR="0014778E" w:rsidRPr="0059001C">
              <w:rPr>
                <w:noProof/>
                <w:webHidden/>
                <w:sz w:val="28"/>
                <w:szCs w:val="28"/>
              </w:rPr>
              <w:tab/>
            </w:r>
            <w:r w:rsidR="0014778E" w:rsidRPr="0059001C">
              <w:rPr>
                <w:noProof/>
                <w:webHidden/>
                <w:sz w:val="28"/>
                <w:szCs w:val="28"/>
              </w:rPr>
              <w:fldChar w:fldCharType="begin"/>
            </w:r>
            <w:r w:rsidR="0014778E" w:rsidRPr="0059001C">
              <w:rPr>
                <w:noProof/>
                <w:webHidden/>
                <w:sz w:val="28"/>
                <w:szCs w:val="28"/>
              </w:rPr>
              <w:instrText xml:space="preserve"> PAGEREF _Toc103759638 \h </w:instrText>
            </w:r>
            <w:r w:rsidR="0014778E" w:rsidRPr="0059001C">
              <w:rPr>
                <w:noProof/>
                <w:webHidden/>
                <w:sz w:val="28"/>
                <w:szCs w:val="28"/>
              </w:rPr>
            </w:r>
            <w:r w:rsidR="0014778E" w:rsidRPr="0059001C">
              <w:rPr>
                <w:noProof/>
                <w:webHidden/>
                <w:sz w:val="28"/>
                <w:szCs w:val="28"/>
              </w:rPr>
              <w:fldChar w:fldCharType="separate"/>
            </w:r>
            <w:r w:rsidR="008A684B">
              <w:rPr>
                <w:noProof/>
                <w:webHidden/>
                <w:sz w:val="28"/>
                <w:szCs w:val="28"/>
              </w:rPr>
              <w:t>29</w:t>
            </w:r>
            <w:r w:rsidR="0014778E" w:rsidRPr="0059001C">
              <w:rPr>
                <w:noProof/>
                <w:webHidden/>
                <w:sz w:val="28"/>
                <w:szCs w:val="28"/>
              </w:rPr>
              <w:fldChar w:fldCharType="end"/>
            </w:r>
          </w:hyperlink>
        </w:p>
        <w:p w:rsidR="0014778E" w:rsidRPr="0059001C" w:rsidRDefault="000E58A3" w:rsidP="0059001C">
          <w:pPr>
            <w:pStyle w:val="23"/>
            <w:tabs>
              <w:tab w:val="right" w:leader="dot" w:pos="9629"/>
            </w:tabs>
            <w:ind w:left="0"/>
            <w:jc w:val="both"/>
            <w:rPr>
              <w:rFonts w:asciiTheme="minorHAnsi" w:eastAsiaTheme="minorEastAsia" w:hAnsiTheme="minorHAnsi"/>
              <w:noProof/>
              <w:sz w:val="28"/>
              <w:szCs w:val="28"/>
              <w:lang w:eastAsia="ru-RU"/>
            </w:rPr>
          </w:pPr>
          <w:hyperlink w:anchor="_Toc103759639" w:history="1">
            <w:r w:rsidR="0014778E" w:rsidRPr="0059001C">
              <w:rPr>
                <w:rStyle w:val="af2"/>
                <w:rFonts w:cs="Times New Roman"/>
                <w:noProof/>
                <w:sz w:val="28"/>
                <w:szCs w:val="28"/>
              </w:rPr>
              <w:t>1.4 Исследование водорода в порошках алмазных наночастиц</w:t>
            </w:r>
            <w:r w:rsidR="0014778E" w:rsidRPr="0059001C">
              <w:rPr>
                <w:noProof/>
                <w:webHidden/>
                <w:sz w:val="28"/>
                <w:szCs w:val="28"/>
              </w:rPr>
              <w:tab/>
            </w:r>
            <w:r w:rsidR="0014778E" w:rsidRPr="0059001C">
              <w:rPr>
                <w:noProof/>
                <w:webHidden/>
                <w:sz w:val="28"/>
                <w:szCs w:val="28"/>
              </w:rPr>
              <w:fldChar w:fldCharType="begin"/>
            </w:r>
            <w:r w:rsidR="0014778E" w:rsidRPr="0059001C">
              <w:rPr>
                <w:noProof/>
                <w:webHidden/>
                <w:sz w:val="28"/>
                <w:szCs w:val="28"/>
              </w:rPr>
              <w:instrText xml:space="preserve"> PAGEREF _Toc103759639 \h </w:instrText>
            </w:r>
            <w:r w:rsidR="0014778E" w:rsidRPr="0059001C">
              <w:rPr>
                <w:noProof/>
                <w:webHidden/>
                <w:sz w:val="28"/>
                <w:szCs w:val="28"/>
              </w:rPr>
            </w:r>
            <w:r w:rsidR="0014778E" w:rsidRPr="0059001C">
              <w:rPr>
                <w:noProof/>
                <w:webHidden/>
                <w:sz w:val="28"/>
                <w:szCs w:val="28"/>
              </w:rPr>
              <w:fldChar w:fldCharType="separate"/>
            </w:r>
            <w:r w:rsidR="008A684B">
              <w:rPr>
                <w:noProof/>
                <w:webHidden/>
                <w:sz w:val="28"/>
                <w:szCs w:val="28"/>
              </w:rPr>
              <w:t>31</w:t>
            </w:r>
            <w:r w:rsidR="0014778E" w:rsidRPr="0059001C">
              <w:rPr>
                <w:noProof/>
                <w:webHidden/>
                <w:sz w:val="28"/>
                <w:szCs w:val="28"/>
              </w:rPr>
              <w:fldChar w:fldCharType="end"/>
            </w:r>
          </w:hyperlink>
        </w:p>
        <w:p w:rsidR="0014778E" w:rsidRPr="0059001C" w:rsidRDefault="000E58A3" w:rsidP="0059001C">
          <w:pPr>
            <w:pStyle w:val="23"/>
            <w:tabs>
              <w:tab w:val="right" w:leader="dot" w:pos="9629"/>
            </w:tabs>
            <w:ind w:left="0"/>
            <w:jc w:val="both"/>
            <w:rPr>
              <w:rFonts w:asciiTheme="minorHAnsi" w:eastAsiaTheme="minorEastAsia" w:hAnsiTheme="minorHAnsi"/>
              <w:noProof/>
              <w:sz w:val="28"/>
              <w:szCs w:val="28"/>
              <w:lang w:eastAsia="ru-RU"/>
            </w:rPr>
          </w:pPr>
          <w:hyperlink w:anchor="_Toc103759640" w:history="1">
            <w:r w:rsidR="0014778E" w:rsidRPr="0059001C">
              <w:rPr>
                <w:rStyle w:val="af2"/>
                <w:rFonts w:cs="Times New Roman"/>
                <w:noProof/>
                <w:sz w:val="28"/>
                <w:szCs w:val="28"/>
              </w:rPr>
              <w:t>1.5 Методы очистки наноалмазов от примесей</w:t>
            </w:r>
            <w:r w:rsidR="0014778E" w:rsidRPr="0059001C">
              <w:rPr>
                <w:noProof/>
                <w:webHidden/>
                <w:sz w:val="28"/>
                <w:szCs w:val="28"/>
              </w:rPr>
              <w:tab/>
            </w:r>
            <w:r w:rsidR="0014778E" w:rsidRPr="0059001C">
              <w:rPr>
                <w:noProof/>
                <w:webHidden/>
                <w:sz w:val="28"/>
                <w:szCs w:val="28"/>
              </w:rPr>
              <w:fldChar w:fldCharType="begin"/>
            </w:r>
            <w:r w:rsidR="0014778E" w:rsidRPr="0059001C">
              <w:rPr>
                <w:noProof/>
                <w:webHidden/>
                <w:sz w:val="28"/>
                <w:szCs w:val="28"/>
              </w:rPr>
              <w:instrText xml:space="preserve"> PAGEREF _Toc103759640 \h </w:instrText>
            </w:r>
            <w:r w:rsidR="0014778E" w:rsidRPr="0059001C">
              <w:rPr>
                <w:noProof/>
                <w:webHidden/>
                <w:sz w:val="28"/>
                <w:szCs w:val="28"/>
              </w:rPr>
            </w:r>
            <w:r w:rsidR="0014778E" w:rsidRPr="0059001C">
              <w:rPr>
                <w:noProof/>
                <w:webHidden/>
                <w:sz w:val="28"/>
                <w:szCs w:val="28"/>
              </w:rPr>
              <w:fldChar w:fldCharType="separate"/>
            </w:r>
            <w:r w:rsidR="008A684B">
              <w:rPr>
                <w:noProof/>
                <w:webHidden/>
                <w:sz w:val="28"/>
                <w:szCs w:val="28"/>
              </w:rPr>
              <w:t>32</w:t>
            </w:r>
            <w:r w:rsidR="0014778E" w:rsidRPr="0059001C">
              <w:rPr>
                <w:noProof/>
                <w:webHidden/>
                <w:sz w:val="28"/>
                <w:szCs w:val="28"/>
              </w:rPr>
              <w:fldChar w:fldCharType="end"/>
            </w:r>
          </w:hyperlink>
        </w:p>
        <w:p w:rsidR="0014778E" w:rsidRPr="0059001C" w:rsidRDefault="000E58A3" w:rsidP="0059001C">
          <w:pPr>
            <w:pStyle w:val="23"/>
            <w:tabs>
              <w:tab w:val="right" w:leader="dot" w:pos="9629"/>
            </w:tabs>
            <w:ind w:left="0"/>
            <w:jc w:val="both"/>
            <w:rPr>
              <w:rFonts w:asciiTheme="minorHAnsi" w:eastAsiaTheme="minorEastAsia" w:hAnsiTheme="minorHAnsi"/>
              <w:noProof/>
              <w:sz w:val="28"/>
              <w:szCs w:val="28"/>
              <w:lang w:eastAsia="ru-RU"/>
            </w:rPr>
          </w:pPr>
          <w:hyperlink w:anchor="_Toc103759641" w:history="1">
            <w:r w:rsidR="0014778E" w:rsidRPr="0059001C">
              <w:rPr>
                <w:rStyle w:val="af2"/>
                <w:rFonts w:cs="Times New Roman"/>
                <w:noProof/>
                <w:sz w:val="28"/>
                <w:szCs w:val="28"/>
              </w:rPr>
              <w:t>1.6 Очистка ДНА от примесей атомов водорода</w:t>
            </w:r>
            <w:r w:rsidR="0014778E" w:rsidRPr="0059001C">
              <w:rPr>
                <w:noProof/>
                <w:webHidden/>
                <w:sz w:val="28"/>
                <w:szCs w:val="28"/>
              </w:rPr>
              <w:tab/>
            </w:r>
            <w:r w:rsidR="0014778E" w:rsidRPr="0059001C">
              <w:rPr>
                <w:noProof/>
                <w:webHidden/>
                <w:sz w:val="28"/>
                <w:szCs w:val="28"/>
              </w:rPr>
              <w:fldChar w:fldCharType="begin"/>
            </w:r>
            <w:r w:rsidR="0014778E" w:rsidRPr="0059001C">
              <w:rPr>
                <w:noProof/>
                <w:webHidden/>
                <w:sz w:val="28"/>
                <w:szCs w:val="28"/>
              </w:rPr>
              <w:instrText xml:space="preserve"> PAGEREF _Toc103759641 \h </w:instrText>
            </w:r>
            <w:r w:rsidR="0014778E" w:rsidRPr="0059001C">
              <w:rPr>
                <w:noProof/>
                <w:webHidden/>
                <w:sz w:val="28"/>
                <w:szCs w:val="28"/>
              </w:rPr>
            </w:r>
            <w:r w:rsidR="0014778E" w:rsidRPr="0059001C">
              <w:rPr>
                <w:noProof/>
                <w:webHidden/>
                <w:sz w:val="28"/>
                <w:szCs w:val="28"/>
              </w:rPr>
              <w:fldChar w:fldCharType="separate"/>
            </w:r>
            <w:r w:rsidR="008A684B">
              <w:rPr>
                <w:noProof/>
                <w:webHidden/>
                <w:sz w:val="28"/>
                <w:szCs w:val="28"/>
              </w:rPr>
              <w:t>33</w:t>
            </w:r>
            <w:r w:rsidR="0014778E" w:rsidRPr="0059001C">
              <w:rPr>
                <w:noProof/>
                <w:webHidden/>
                <w:sz w:val="28"/>
                <w:szCs w:val="28"/>
              </w:rPr>
              <w:fldChar w:fldCharType="end"/>
            </w:r>
          </w:hyperlink>
        </w:p>
        <w:p w:rsidR="0014778E" w:rsidRPr="0059001C" w:rsidRDefault="000E58A3" w:rsidP="0059001C">
          <w:pPr>
            <w:pStyle w:val="23"/>
            <w:tabs>
              <w:tab w:val="right" w:leader="dot" w:pos="9629"/>
            </w:tabs>
            <w:ind w:left="0"/>
            <w:jc w:val="both"/>
            <w:rPr>
              <w:rFonts w:asciiTheme="minorHAnsi" w:eastAsiaTheme="minorEastAsia" w:hAnsiTheme="minorHAnsi"/>
              <w:noProof/>
              <w:sz w:val="28"/>
              <w:szCs w:val="28"/>
              <w:lang w:eastAsia="ru-RU"/>
            </w:rPr>
          </w:pPr>
          <w:hyperlink w:anchor="_Toc103759642" w:history="1">
            <w:r w:rsidR="0014778E" w:rsidRPr="0059001C">
              <w:rPr>
                <w:rStyle w:val="af2"/>
                <w:rFonts w:cs="Times New Roman"/>
                <w:noProof/>
                <w:sz w:val="28"/>
                <w:szCs w:val="28"/>
              </w:rPr>
              <w:t>1.7 Свойства детонационного наноалмаза ДНА</w:t>
            </w:r>
            <w:r w:rsidR="0014778E" w:rsidRPr="0059001C">
              <w:rPr>
                <w:noProof/>
                <w:webHidden/>
                <w:sz w:val="28"/>
                <w:szCs w:val="28"/>
              </w:rPr>
              <w:tab/>
            </w:r>
            <w:r w:rsidR="0014778E" w:rsidRPr="0059001C">
              <w:rPr>
                <w:noProof/>
                <w:webHidden/>
                <w:sz w:val="28"/>
                <w:szCs w:val="28"/>
              </w:rPr>
              <w:fldChar w:fldCharType="begin"/>
            </w:r>
            <w:r w:rsidR="0014778E" w:rsidRPr="0059001C">
              <w:rPr>
                <w:noProof/>
                <w:webHidden/>
                <w:sz w:val="28"/>
                <w:szCs w:val="28"/>
              </w:rPr>
              <w:instrText xml:space="preserve"> PAGEREF _Toc103759642 \h </w:instrText>
            </w:r>
            <w:r w:rsidR="0014778E" w:rsidRPr="0059001C">
              <w:rPr>
                <w:noProof/>
                <w:webHidden/>
                <w:sz w:val="28"/>
                <w:szCs w:val="28"/>
              </w:rPr>
            </w:r>
            <w:r w:rsidR="0014778E" w:rsidRPr="0059001C">
              <w:rPr>
                <w:noProof/>
                <w:webHidden/>
                <w:sz w:val="28"/>
                <w:szCs w:val="28"/>
              </w:rPr>
              <w:fldChar w:fldCharType="separate"/>
            </w:r>
            <w:r w:rsidR="008A684B">
              <w:rPr>
                <w:noProof/>
                <w:webHidden/>
                <w:sz w:val="28"/>
                <w:szCs w:val="28"/>
              </w:rPr>
              <w:t>34</w:t>
            </w:r>
            <w:r w:rsidR="0014778E" w:rsidRPr="0059001C">
              <w:rPr>
                <w:noProof/>
                <w:webHidden/>
                <w:sz w:val="28"/>
                <w:szCs w:val="28"/>
              </w:rPr>
              <w:fldChar w:fldCharType="end"/>
            </w:r>
          </w:hyperlink>
        </w:p>
        <w:p w:rsidR="0014778E" w:rsidRPr="0059001C" w:rsidRDefault="000E58A3" w:rsidP="0059001C">
          <w:pPr>
            <w:pStyle w:val="23"/>
            <w:tabs>
              <w:tab w:val="right" w:leader="dot" w:pos="9629"/>
            </w:tabs>
            <w:ind w:left="0"/>
            <w:jc w:val="both"/>
            <w:rPr>
              <w:rFonts w:asciiTheme="minorHAnsi" w:eastAsiaTheme="minorEastAsia" w:hAnsiTheme="minorHAnsi"/>
              <w:noProof/>
              <w:sz w:val="28"/>
              <w:szCs w:val="28"/>
              <w:lang w:eastAsia="ru-RU"/>
            </w:rPr>
          </w:pPr>
          <w:hyperlink w:anchor="_Toc103759643" w:history="1">
            <w:r w:rsidR="0014778E" w:rsidRPr="0059001C">
              <w:rPr>
                <w:rStyle w:val="af2"/>
                <w:rFonts w:cs="Times New Roman"/>
                <w:noProof/>
                <w:sz w:val="28"/>
                <w:szCs w:val="28"/>
              </w:rPr>
              <w:t>1.8 Выводы по разделу 1</w:t>
            </w:r>
            <w:r w:rsidR="0014778E" w:rsidRPr="0059001C">
              <w:rPr>
                <w:noProof/>
                <w:webHidden/>
                <w:sz w:val="28"/>
                <w:szCs w:val="28"/>
              </w:rPr>
              <w:tab/>
            </w:r>
            <w:r w:rsidR="0014778E" w:rsidRPr="0059001C">
              <w:rPr>
                <w:noProof/>
                <w:webHidden/>
                <w:sz w:val="28"/>
                <w:szCs w:val="28"/>
              </w:rPr>
              <w:fldChar w:fldCharType="begin"/>
            </w:r>
            <w:r w:rsidR="0014778E" w:rsidRPr="0059001C">
              <w:rPr>
                <w:noProof/>
                <w:webHidden/>
                <w:sz w:val="28"/>
                <w:szCs w:val="28"/>
              </w:rPr>
              <w:instrText xml:space="preserve"> PAGEREF _Toc103759643 \h </w:instrText>
            </w:r>
            <w:r w:rsidR="0014778E" w:rsidRPr="0059001C">
              <w:rPr>
                <w:noProof/>
                <w:webHidden/>
                <w:sz w:val="28"/>
                <w:szCs w:val="28"/>
              </w:rPr>
            </w:r>
            <w:r w:rsidR="0014778E" w:rsidRPr="0059001C">
              <w:rPr>
                <w:noProof/>
                <w:webHidden/>
                <w:sz w:val="28"/>
                <w:szCs w:val="28"/>
              </w:rPr>
              <w:fldChar w:fldCharType="separate"/>
            </w:r>
            <w:r w:rsidR="008A684B">
              <w:rPr>
                <w:noProof/>
                <w:webHidden/>
                <w:sz w:val="28"/>
                <w:szCs w:val="28"/>
              </w:rPr>
              <w:t>35</w:t>
            </w:r>
            <w:r w:rsidR="0014778E" w:rsidRPr="0059001C">
              <w:rPr>
                <w:noProof/>
                <w:webHidden/>
                <w:sz w:val="28"/>
                <w:szCs w:val="28"/>
              </w:rPr>
              <w:fldChar w:fldCharType="end"/>
            </w:r>
          </w:hyperlink>
        </w:p>
        <w:p w:rsidR="0014778E" w:rsidRPr="0059001C" w:rsidRDefault="000E58A3">
          <w:pPr>
            <w:pStyle w:val="11"/>
            <w:rPr>
              <w:rFonts w:asciiTheme="minorHAnsi" w:eastAsiaTheme="minorEastAsia" w:hAnsiTheme="minorHAnsi" w:cstheme="minorBidi"/>
              <w:sz w:val="28"/>
              <w:szCs w:val="28"/>
              <w:lang w:eastAsia="ru-RU"/>
            </w:rPr>
          </w:pPr>
          <w:hyperlink w:anchor="_Toc103759644" w:history="1">
            <w:r w:rsidR="0014778E" w:rsidRPr="0059001C">
              <w:rPr>
                <w:rStyle w:val="af2"/>
                <w:sz w:val="28"/>
                <w:szCs w:val="28"/>
              </w:rPr>
              <w:t>2 МАТЕРИАЛЫ И МЕТОДЫ ИССЛЕДОВАНИЙ</w:t>
            </w:r>
            <w:r w:rsidR="0014778E" w:rsidRPr="0059001C">
              <w:rPr>
                <w:webHidden/>
                <w:sz w:val="28"/>
                <w:szCs w:val="28"/>
              </w:rPr>
              <w:tab/>
            </w:r>
            <w:r w:rsidR="0014778E" w:rsidRPr="0059001C">
              <w:rPr>
                <w:webHidden/>
                <w:sz w:val="28"/>
                <w:szCs w:val="28"/>
              </w:rPr>
              <w:fldChar w:fldCharType="begin"/>
            </w:r>
            <w:r w:rsidR="0014778E" w:rsidRPr="0059001C">
              <w:rPr>
                <w:webHidden/>
                <w:sz w:val="28"/>
                <w:szCs w:val="28"/>
              </w:rPr>
              <w:instrText xml:space="preserve"> PAGEREF _Toc103759644 \h </w:instrText>
            </w:r>
            <w:r w:rsidR="0014778E" w:rsidRPr="0059001C">
              <w:rPr>
                <w:webHidden/>
                <w:sz w:val="28"/>
                <w:szCs w:val="28"/>
              </w:rPr>
            </w:r>
            <w:r w:rsidR="0014778E" w:rsidRPr="0059001C">
              <w:rPr>
                <w:webHidden/>
                <w:sz w:val="28"/>
                <w:szCs w:val="28"/>
              </w:rPr>
              <w:fldChar w:fldCharType="separate"/>
            </w:r>
            <w:r w:rsidR="008A684B">
              <w:rPr>
                <w:webHidden/>
                <w:sz w:val="28"/>
                <w:szCs w:val="28"/>
              </w:rPr>
              <w:t>36</w:t>
            </w:r>
            <w:r w:rsidR="0014778E" w:rsidRPr="0059001C">
              <w:rPr>
                <w:webHidden/>
                <w:sz w:val="28"/>
                <w:szCs w:val="28"/>
              </w:rPr>
              <w:fldChar w:fldCharType="end"/>
            </w:r>
          </w:hyperlink>
        </w:p>
        <w:p w:rsidR="0014778E" w:rsidRPr="0059001C" w:rsidRDefault="000E58A3" w:rsidP="0059001C">
          <w:pPr>
            <w:pStyle w:val="23"/>
            <w:tabs>
              <w:tab w:val="right" w:leader="dot" w:pos="9629"/>
            </w:tabs>
            <w:ind w:left="0"/>
            <w:jc w:val="both"/>
            <w:rPr>
              <w:rFonts w:asciiTheme="minorHAnsi" w:eastAsiaTheme="minorEastAsia" w:hAnsiTheme="minorHAnsi"/>
              <w:noProof/>
              <w:sz w:val="28"/>
              <w:szCs w:val="28"/>
              <w:lang w:eastAsia="ru-RU"/>
            </w:rPr>
          </w:pPr>
          <w:hyperlink w:anchor="_Toc103759645" w:history="1">
            <w:r w:rsidR="0014778E" w:rsidRPr="0059001C">
              <w:rPr>
                <w:rStyle w:val="af2"/>
                <w:rFonts w:cs="Times New Roman"/>
                <w:b/>
                <w:noProof/>
                <w:sz w:val="28"/>
                <w:szCs w:val="28"/>
              </w:rPr>
              <w:t>2.1 Выбор методов исследования для определения примесей атомов водорода в ДНА порошках</w:t>
            </w:r>
            <w:r w:rsidR="0014778E" w:rsidRPr="0059001C">
              <w:rPr>
                <w:noProof/>
                <w:webHidden/>
                <w:sz w:val="28"/>
                <w:szCs w:val="28"/>
              </w:rPr>
              <w:tab/>
            </w:r>
            <w:r w:rsidR="0014778E" w:rsidRPr="0059001C">
              <w:rPr>
                <w:noProof/>
                <w:webHidden/>
                <w:sz w:val="28"/>
                <w:szCs w:val="28"/>
              </w:rPr>
              <w:fldChar w:fldCharType="begin"/>
            </w:r>
            <w:r w:rsidR="0014778E" w:rsidRPr="0059001C">
              <w:rPr>
                <w:noProof/>
                <w:webHidden/>
                <w:sz w:val="28"/>
                <w:szCs w:val="28"/>
              </w:rPr>
              <w:instrText xml:space="preserve"> PAGEREF _Toc103759645 \h </w:instrText>
            </w:r>
            <w:r w:rsidR="0014778E" w:rsidRPr="0059001C">
              <w:rPr>
                <w:noProof/>
                <w:webHidden/>
                <w:sz w:val="28"/>
                <w:szCs w:val="28"/>
              </w:rPr>
            </w:r>
            <w:r w:rsidR="0014778E" w:rsidRPr="0059001C">
              <w:rPr>
                <w:noProof/>
                <w:webHidden/>
                <w:sz w:val="28"/>
                <w:szCs w:val="28"/>
              </w:rPr>
              <w:fldChar w:fldCharType="separate"/>
            </w:r>
            <w:r w:rsidR="008A684B">
              <w:rPr>
                <w:noProof/>
                <w:webHidden/>
                <w:sz w:val="28"/>
                <w:szCs w:val="28"/>
              </w:rPr>
              <w:t>36</w:t>
            </w:r>
            <w:r w:rsidR="0014778E" w:rsidRPr="0059001C">
              <w:rPr>
                <w:noProof/>
                <w:webHidden/>
                <w:sz w:val="28"/>
                <w:szCs w:val="28"/>
              </w:rPr>
              <w:fldChar w:fldCharType="end"/>
            </w:r>
          </w:hyperlink>
        </w:p>
        <w:p w:rsidR="0014778E" w:rsidRPr="0059001C" w:rsidRDefault="000E58A3" w:rsidP="0059001C">
          <w:pPr>
            <w:pStyle w:val="23"/>
            <w:tabs>
              <w:tab w:val="right" w:leader="dot" w:pos="9629"/>
            </w:tabs>
            <w:ind w:left="0"/>
            <w:jc w:val="both"/>
            <w:rPr>
              <w:rFonts w:asciiTheme="minorHAnsi" w:eastAsiaTheme="minorEastAsia" w:hAnsiTheme="minorHAnsi"/>
              <w:noProof/>
              <w:sz w:val="28"/>
              <w:szCs w:val="28"/>
              <w:lang w:eastAsia="ru-RU"/>
            </w:rPr>
          </w:pPr>
          <w:hyperlink w:anchor="_Toc103759646" w:history="1">
            <w:r w:rsidR="0014778E" w:rsidRPr="0059001C">
              <w:rPr>
                <w:rStyle w:val="af2"/>
                <w:rFonts w:cs="Times New Roman"/>
                <w:noProof/>
                <w:sz w:val="28"/>
                <w:szCs w:val="28"/>
              </w:rPr>
              <w:t>2.2 Нейтронный активационный анализ по мгновенным гамма квантам</w:t>
            </w:r>
            <w:r w:rsidR="0014778E" w:rsidRPr="0059001C">
              <w:rPr>
                <w:noProof/>
                <w:webHidden/>
                <w:sz w:val="28"/>
                <w:szCs w:val="28"/>
              </w:rPr>
              <w:tab/>
            </w:r>
            <w:r w:rsidR="0014778E" w:rsidRPr="0059001C">
              <w:rPr>
                <w:noProof/>
                <w:webHidden/>
                <w:sz w:val="28"/>
                <w:szCs w:val="28"/>
              </w:rPr>
              <w:fldChar w:fldCharType="begin"/>
            </w:r>
            <w:r w:rsidR="0014778E" w:rsidRPr="0059001C">
              <w:rPr>
                <w:noProof/>
                <w:webHidden/>
                <w:sz w:val="28"/>
                <w:szCs w:val="28"/>
              </w:rPr>
              <w:instrText xml:space="preserve"> PAGEREF _Toc103759646 \h </w:instrText>
            </w:r>
            <w:r w:rsidR="0014778E" w:rsidRPr="0059001C">
              <w:rPr>
                <w:noProof/>
                <w:webHidden/>
                <w:sz w:val="28"/>
                <w:szCs w:val="28"/>
              </w:rPr>
            </w:r>
            <w:r w:rsidR="0014778E" w:rsidRPr="0059001C">
              <w:rPr>
                <w:noProof/>
                <w:webHidden/>
                <w:sz w:val="28"/>
                <w:szCs w:val="28"/>
              </w:rPr>
              <w:fldChar w:fldCharType="separate"/>
            </w:r>
            <w:r w:rsidR="008A684B">
              <w:rPr>
                <w:noProof/>
                <w:webHidden/>
                <w:sz w:val="28"/>
                <w:szCs w:val="28"/>
              </w:rPr>
              <w:t>38</w:t>
            </w:r>
            <w:r w:rsidR="0014778E" w:rsidRPr="0059001C">
              <w:rPr>
                <w:noProof/>
                <w:webHidden/>
                <w:sz w:val="28"/>
                <w:szCs w:val="28"/>
              </w:rPr>
              <w:fldChar w:fldCharType="end"/>
            </w:r>
          </w:hyperlink>
        </w:p>
        <w:p w:rsidR="0014778E" w:rsidRPr="0059001C" w:rsidRDefault="000E58A3" w:rsidP="0059001C">
          <w:pPr>
            <w:pStyle w:val="31"/>
            <w:tabs>
              <w:tab w:val="right" w:leader="dot" w:pos="9629"/>
            </w:tabs>
            <w:ind w:left="0"/>
            <w:jc w:val="both"/>
            <w:rPr>
              <w:rFonts w:asciiTheme="minorHAnsi" w:eastAsiaTheme="minorEastAsia" w:hAnsiTheme="minorHAnsi"/>
              <w:noProof/>
              <w:sz w:val="28"/>
              <w:szCs w:val="28"/>
              <w:lang w:eastAsia="ru-RU"/>
            </w:rPr>
          </w:pPr>
          <w:hyperlink w:anchor="_Toc103759647" w:history="1">
            <w:r w:rsidR="0014778E" w:rsidRPr="0059001C">
              <w:rPr>
                <w:rStyle w:val="af2"/>
                <w:rFonts w:cs="Times New Roman"/>
                <w:noProof/>
                <w:sz w:val="28"/>
                <w:szCs w:val="28"/>
              </w:rPr>
              <w:t>2.2.1 Основы нейтронного активационного анализа на мгновенных гамма квантах</w:t>
            </w:r>
            <w:r w:rsidR="0014778E" w:rsidRPr="0059001C">
              <w:rPr>
                <w:noProof/>
                <w:webHidden/>
                <w:sz w:val="28"/>
                <w:szCs w:val="28"/>
              </w:rPr>
              <w:tab/>
            </w:r>
            <w:r w:rsidR="0014778E" w:rsidRPr="0059001C">
              <w:rPr>
                <w:noProof/>
                <w:webHidden/>
                <w:sz w:val="28"/>
                <w:szCs w:val="28"/>
              </w:rPr>
              <w:fldChar w:fldCharType="begin"/>
            </w:r>
            <w:r w:rsidR="0014778E" w:rsidRPr="0059001C">
              <w:rPr>
                <w:noProof/>
                <w:webHidden/>
                <w:sz w:val="28"/>
                <w:szCs w:val="28"/>
              </w:rPr>
              <w:instrText xml:space="preserve"> PAGEREF _Toc103759647 \h </w:instrText>
            </w:r>
            <w:r w:rsidR="0014778E" w:rsidRPr="0059001C">
              <w:rPr>
                <w:noProof/>
                <w:webHidden/>
                <w:sz w:val="28"/>
                <w:szCs w:val="28"/>
              </w:rPr>
            </w:r>
            <w:r w:rsidR="0014778E" w:rsidRPr="0059001C">
              <w:rPr>
                <w:noProof/>
                <w:webHidden/>
                <w:sz w:val="28"/>
                <w:szCs w:val="28"/>
              </w:rPr>
              <w:fldChar w:fldCharType="separate"/>
            </w:r>
            <w:r w:rsidR="008A684B">
              <w:rPr>
                <w:noProof/>
                <w:webHidden/>
                <w:sz w:val="28"/>
                <w:szCs w:val="28"/>
              </w:rPr>
              <w:t>39</w:t>
            </w:r>
            <w:r w:rsidR="0014778E" w:rsidRPr="0059001C">
              <w:rPr>
                <w:noProof/>
                <w:webHidden/>
                <w:sz w:val="28"/>
                <w:szCs w:val="28"/>
              </w:rPr>
              <w:fldChar w:fldCharType="end"/>
            </w:r>
          </w:hyperlink>
        </w:p>
        <w:p w:rsidR="0014778E" w:rsidRPr="0059001C" w:rsidRDefault="000E58A3" w:rsidP="0059001C">
          <w:pPr>
            <w:pStyle w:val="31"/>
            <w:tabs>
              <w:tab w:val="right" w:leader="dot" w:pos="9629"/>
            </w:tabs>
            <w:ind w:left="0"/>
            <w:jc w:val="both"/>
            <w:rPr>
              <w:rFonts w:asciiTheme="minorHAnsi" w:eastAsiaTheme="minorEastAsia" w:hAnsiTheme="minorHAnsi"/>
              <w:noProof/>
              <w:sz w:val="28"/>
              <w:szCs w:val="28"/>
              <w:lang w:eastAsia="ru-RU"/>
            </w:rPr>
          </w:pPr>
          <w:hyperlink w:anchor="_Toc103759648" w:history="1">
            <w:r w:rsidR="0014778E" w:rsidRPr="0059001C">
              <w:rPr>
                <w:rStyle w:val="af2"/>
                <w:rFonts w:cs="Times New Roman"/>
                <w:noProof/>
                <w:sz w:val="28"/>
                <w:szCs w:val="28"/>
              </w:rPr>
              <w:t>2.2.2 Качественный и количественный анализ гамма спектров</w:t>
            </w:r>
            <w:r w:rsidR="0014778E" w:rsidRPr="0059001C">
              <w:rPr>
                <w:noProof/>
                <w:webHidden/>
                <w:sz w:val="28"/>
                <w:szCs w:val="28"/>
              </w:rPr>
              <w:tab/>
            </w:r>
            <w:r w:rsidR="0014778E" w:rsidRPr="0059001C">
              <w:rPr>
                <w:noProof/>
                <w:webHidden/>
                <w:sz w:val="28"/>
                <w:szCs w:val="28"/>
              </w:rPr>
              <w:fldChar w:fldCharType="begin"/>
            </w:r>
            <w:r w:rsidR="0014778E" w:rsidRPr="0059001C">
              <w:rPr>
                <w:noProof/>
                <w:webHidden/>
                <w:sz w:val="28"/>
                <w:szCs w:val="28"/>
              </w:rPr>
              <w:instrText xml:space="preserve"> PAGEREF _Toc103759648 \h </w:instrText>
            </w:r>
            <w:r w:rsidR="0014778E" w:rsidRPr="0059001C">
              <w:rPr>
                <w:noProof/>
                <w:webHidden/>
                <w:sz w:val="28"/>
                <w:szCs w:val="28"/>
              </w:rPr>
            </w:r>
            <w:r w:rsidR="0014778E" w:rsidRPr="0059001C">
              <w:rPr>
                <w:noProof/>
                <w:webHidden/>
                <w:sz w:val="28"/>
                <w:szCs w:val="28"/>
              </w:rPr>
              <w:fldChar w:fldCharType="separate"/>
            </w:r>
            <w:r w:rsidR="008A684B">
              <w:rPr>
                <w:noProof/>
                <w:webHidden/>
                <w:sz w:val="28"/>
                <w:szCs w:val="28"/>
              </w:rPr>
              <w:t>41</w:t>
            </w:r>
            <w:r w:rsidR="0014778E" w:rsidRPr="0059001C">
              <w:rPr>
                <w:noProof/>
                <w:webHidden/>
                <w:sz w:val="28"/>
                <w:szCs w:val="28"/>
              </w:rPr>
              <w:fldChar w:fldCharType="end"/>
            </w:r>
          </w:hyperlink>
        </w:p>
        <w:p w:rsidR="0014778E" w:rsidRPr="0059001C" w:rsidRDefault="000E58A3" w:rsidP="0059001C">
          <w:pPr>
            <w:pStyle w:val="23"/>
            <w:tabs>
              <w:tab w:val="right" w:leader="dot" w:pos="9629"/>
            </w:tabs>
            <w:ind w:left="0"/>
            <w:jc w:val="both"/>
            <w:rPr>
              <w:rFonts w:asciiTheme="minorHAnsi" w:eastAsiaTheme="minorEastAsia" w:hAnsiTheme="minorHAnsi"/>
              <w:noProof/>
              <w:sz w:val="28"/>
              <w:szCs w:val="28"/>
              <w:lang w:eastAsia="ru-RU"/>
            </w:rPr>
          </w:pPr>
          <w:hyperlink w:anchor="_Toc103759649" w:history="1">
            <w:r w:rsidR="0014778E" w:rsidRPr="0059001C">
              <w:rPr>
                <w:rStyle w:val="af2"/>
                <w:rFonts w:cs="Times New Roman"/>
                <w:noProof/>
                <w:sz w:val="28"/>
                <w:szCs w:val="28"/>
              </w:rPr>
              <w:t>2.3 Исследуемые образцы из детонационных наноалмазов.</w:t>
            </w:r>
            <w:r w:rsidR="0014778E" w:rsidRPr="0059001C">
              <w:rPr>
                <w:noProof/>
                <w:webHidden/>
                <w:sz w:val="28"/>
                <w:szCs w:val="28"/>
              </w:rPr>
              <w:tab/>
            </w:r>
            <w:r w:rsidR="0014778E" w:rsidRPr="0059001C">
              <w:rPr>
                <w:noProof/>
                <w:webHidden/>
                <w:sz w:val="28"/>
                <w:szCs w:val="28"/>
              </w:rPr>
              <w:fldChar w:fldCharType="begin"/>
            </w:r>
            <w:r w:rsidR="0014778E" w:rsidRPr="0059001C">
              <w:rPr>
                <w:noProof/>
                <w:webHidden/>
                <w:sz w:val="28"/>
                <w:szCs w:val="28"/>
              </w:rPr>
              <w:instrText xml:space="preserve"> PAGEREF _Toc103759649 \h </w:instrText>
            </w:r>
            <w:r w:rsidR="0014778E" w:rsidRPr="0059001C">
              <w:rPr>
                <w:noProof/>
                <w:webHidden/>
                <w:sz w:val="28"/>
                <w:szCs w:val="28"/>
              </w:rPr>
            </w:r>
            <w:r w:rsidR="0014778E" w:rsidRPr="0059001C">
              <w:rPr>
                <w:noProof/>
                <w:webHidden/>
                <w:sz w:val="28"/>
                <w:szCs w:val="28"/>
              </w:rPr>
              <w:fldChar w:fldCharType="separate"/>
            </w:r>
            <w:r w:rsidR="008A684B">
              <w:rPr>
                <w:noProof/>
                <w:webHidden/>
                <w:sz w:val="28"/>
                <w:szCs w:val="28"/>
              </w:rPr>
              <w:t>42</w:t>
            </w:r>
            <w:r w:rsidR="0014778E" w:rsidRPr="0059001C">
              <w:rPr>
                <w:noProof/>
                <w:webHidden/>
                <w:sz w:val="28"/>
                <w:szCs w:val="28"/>
              </w:rPr>
              <w:fldChar w:fldCharType="end"/>
            </w:r>
          </w:hyperlink>
        </w:p>
        <w:p w:rsidR="0014778E" w:rsidRPr="0059001C" w:rsidRDefault="000E58A3" w:rsidP="0059001C">
          <w:pPr>
            <w:pStyle w:val="23"/>
            <w:tabs>
              <w:tab w:val="right" w:leader="dot" w:pos="9629"/>
            </w:tabs>
            <w:ind w:left="0"/>
            <w:jc w:val="both"/>
            <w:rPr>
              <w:rFonts w:asciiTheme="minorHAnsi" w:eastAsiaTheme="minorEastAsia" w:hAnsiTheme="minorHAnsi"/>
              <w:noProof/>
              <w:sz w:val="28"/>
              <w:szCs w:val="28"/>
              <w:lang w:eastAsia="ru-RU"/>
            </w:rPr>
          </w:pPr>
          <w:hyperlink w:anchor="_Toc103759650" w:history="1">
            <w:r w:rsidR="0014778E" w:rsidRPr="0059001C">
              <w:rPr>
                <w:rStyle w:val="af2"/>
                <w:rFonts w:cs="Times New Roman"/>
                <w:noProof/>
                <w:sz w:val="28"/>
                <w:szCs w:val="28"/>
              </w:rPr>
              <w:t>2.4 Подготовка образцов для исследований</w:t>
            </w:r>
            <w:r w:rsidR="0014778E" w:rsidRPr="0059001C">
              <w:rPr>
                <w:noProof/>
                <w:webHidden/>
                <w:sz w:val="28"/>
                <w:szCs w:val="28"/>
              </w:rPr>
              <w:tab/>
            </w:r>
            <w:r w:rsidR="0014778E" w:rsidRPr="0059001C">
              <w:rPr>
                <w:noProof/>
                <w:webHidden/>
                <w:sz w:val="28"/>
                <w:szCs w:val="28"/>
              </w:rPr>
              <w:fldChar w:fldCharType="begin"/>
            </w:r>
            <w:r w:rsidR="0014778E" w:rsidRPr="0059001C">
              <w:rPr>
                <w:noProof/>
                <w:webHidden/>
                <w:sz w:val="28"/>
                <w:szCs w:val="28"/>
              </w:rPr>
              <w:instrText xml:space="preserve"> PAGEREF _Toc103759650 \h </w:instrText>
            </w:r>
            <w:r w:rsidR="0014778E" w:rsidRPr="0059001C">
              <w:rPr>
                <w:noProof/>
                <w:webHidden/>
                <w:sz w:val="28"/>
                <w:szCs w:val="28"/>
              </w:rPr>
            </w:r>
            <w:r w:rsidR="0014778E" w:rsidRPr="0059001C">
              <w:rPr>
                <w:noProof/>
                <w:webHidden/>
                <w:sz w:val="28"/>
                <w:szCs w:val="28"/>
              </w:rPr>
              <w:fldChar w:fldCharType="separate"/>
            </w:r>
            <w:r w:rsidR="008A684B">
              <w:rPr>
                <w:noProof/>
                <w:webHidden/>
                <w:sz w:val="28"/>
                <w:szCs w:val="28"/>
              </w:rPr>
              <w:t>44</w:t>
            </w:r>
            <w:r w:rsidR="0014778E" w:rsidRPr="0059001C">
              <w:rPr>
                <w:noProof/>
                <w:webHidden/>
                <w:sz w:val="28"/>
                <w:szCs w:val="28"/>
              </w:rPr>
              <w:fldChar w:fldCharType="end"/>
            </w:r>
          </w:hyperlink>
        </w:p>
        <w:p w:rsidR="0014778E" w:rsidRPr="0059001C" w:rsidRDefault="000E58A3" w:rsidP="0059001C">
          <w:pPr>
            <w:pStyle w:val="23"/>
            <w:tabs>
              <w:tab w:val="left" w:pos="880"/>
              <w:tab w:val="right" w:leader="dot" w:pos="9629"/>
            </w:tabs>
            <w:ind w:left="0"/>
            <w:jc w:val="both"/>
            <w:rPr>
              <w:rFonts w:asciiTheme="minorHAnsi" w:eastAsiaTheme="minorEastAsia" w:hAnsiTheme="minorHAnsi"/>
              <w:noProof/>
              <w:sz w:val="28"/>
              <w:szCs w:val="28"/>
              <w:lang w:eastAsia="ru-RU"/>
            </w:rPr>
          </w:pPr>
          <w:hyperlink w:anchor="_Toc103759651" w:history="1">
            <w:r w:rsidR="0014778E" w:rsidRPr="0059001C">
              <w:rPr>
                <w:rStyle w:val="af2"/>
                <w:rFonts w:cs="Times New Roman"/>
                <w:noProof/>
                <w:sz w:val="28"/>
                <w:szCs w:val="28"/>
              </w:rPr>
              <w:t>2.5</w:t>
            </w:r>
            <w:r w:rsidR="00D850B3">
              <w:rPr>
                <w:rFonts w:asciiTheme="minorHAnsi" w:eastAsiaTheme="minorEastAsia" w:hAnsiTheme="minorHAnsi"/>
                <w:noProof/>
                <w:sz w:val="28"/>
                <w:szCs w:val="28"/>
                <w:lang w:val="en-US" w:eastAsia="ru-RU"/>
              </w:rPr>
              <w:t xml:space="preserve">   </w:t>
            </w:r>
            <w:r w:rsidR="0014778E" w:rsidRPr="0059001C">
              <w:rPr>
                <w:rStyle w:val="af2"/>
                <w:rFonts w:cs="Times New Roman"/>
                <w:noProof/>
                <w:sz w:val="28"/>
                <w:szCs w:val="28"/>
              </w:rPr>
              <w:t>Выводы по разделу 2</w:t>
            </w:r>
            <w:r w:rsidR="0014778E" w:rsidRPr="0059001C">
              <w:rPr>
                <w:noProof/>
                <w:webHidden/>
                <w:sz w:val="28"/>
                <w:szCs w:val="28"/>
              </w:rPr>
              <w:tab/>
            </w:r>
            <w:r w:rsidR="0014778E" w:rsidRPr="0059001C">
              <w:rPr>
                <w:noProof/>
                <w:webHidden/>
                <w:sz w:val="28"/>
                <w:szCs w:val="28"/>
              </w:rPr>
              <w:fldChar w:fldCharType="begin"/>
            </w:r>
            <w:r w:rsidR="0014778E" w:rsidRPr="0059001C">
              <w:rPr>
                <w:noProof/>
                <w:webHidden/>
                <w:sz w:val="28"/>
                <w:szCs w:val="28"/>
              </w:rPr>
              <w:instrText xml:space="preserve"> PAGEREF _Toc103759651 \h </w:instrText>
            </w:r>
            <w:r w:rsidR="0014778E" w:rsidRPr="0059001C">
              <w:rPr>
                <w:noProof/>
                <w:webHidden/>
                <w:sz w:val="28"/>
                <w:szCs w:val="28"/>
              </w:rPr>
            </w:r>
            <w:r w:rsidR="0014778E" w:rsidRPr="0059001C">
              <w:rPr>
                <w:noProof/>
                <w:webHidden/>
                <w:sz w:val="28"/>
                <w:szCs w:val="28"/>
              </w:rPr>
              <w:fldChar w:fldCharType="separate"/>
            </w:r>
            <w:r w:rsidR="008A684B">
              <w:rPr>
                <w:noProof/>
                <w:webHidden/>
                <w:sz w:val="28"/>
                <w:szCs w:val="28"/>
              </w:rPr>
              <w:t>45</w:t>
            </w:r>
            <w:r w:rsidR="0014778E" w:rsidRPr="0059001C">
              <w:rPr>
                <w:noProof/>
                <w:webHidden/>
                <w:sz w:val="28"/>
                <w:szCs w:val="28"/>
              </w:rPr>
              <w:fldChar w:fldCharType="end"/>
            </w:r>
          </w:hyperlink>
        </w:p>
        <w:p w:rsidR="0014778E" w:rsidRPr="0059001C" w:rsidRDefault="000E58A3">
          <w:pPr>
            <w:pStyle w:val="11"/>
            <w:rPr>
              <w:rFonts w:asciiTheme="minorHAnsi" w:eastAsiaTheme="minorEastAsia" w:hAnsiTheme="minorHAnsi" w:cstheme="minorBidi"/>
              <w:sz w:val="28"/>
              <w:szCs w:val="28"/>
              <w:lang w:eastAsia="ru-RU"/>
            </w:rPr>
          </w:pPr>
          <w:hyperlink w:anchor="_Toc103759652" w:history="1">
            <w:r w:rsidR="0014778E" w:rsidRPr="0059001C">
              <w:rPr>
                <w:rStyle w:val="af2"/>
                <w:b/>
                <w:sz w:val="28"/>
                <w:szCs w:val="28"/>
              </w:rPr>
              <w:t>3 ЭКСПЕРИМЕНТАЛЬНЫЕ УСТАНОВКИ ДЛЯ ОСУЩЕСТВЛЕНИЯ МЕТОДА НЕЙТРОННОГО АКТИВАЦИОННОГО АНАЛИЗА ПО МГНОВЕННЫМ ГАММА КВАНТАМ</w:t>
            </w:r>
            <w:r w:rsidR="0014778E" w:rsidRPr="0059001C">
              <w:rPr>
                <w:webHidden/>
                <w:sz w:val="28"/>
                <w:szCs w:val="28"/>
              </w:rPr>
              <w:tab/>
            </w:r>
            <w:r w:rsidR="0014778E" w:rsidRPr="0059001C">
              <w:rPr>
                <w:webHidden/>
                <w:sz w:val="28"/>
                <w:szCs w:val="28"/>
              </w:rPr>
              <w:fldChar w:fldCharType="begin"/>
            </w:r>
            <w:r w:rsidR="0014778E" w:rsidRPr="0059001C">
              <w:rPr>
                <w:webHidden/>
                <w:sz w:val="28"/>
                <w:szCs w:val="28"/>
              </w:rPr>
              <w:instrText xml:space="preserve"> PAGEREF _Toc103759652 \h </w:instrText>
            </w:r>
            <w:r w:rsidR="0014778E" w:rsidRPr="0059001C">
              <w:rPr>
                <w:webHidden/>
                <w:sz w:val="28"/>
                <w:szCs w:val="28"/>
              </w:rPr>
            </w:r>
            <w:r w:rsidR="0014778E" w:rsidRPr="0059001C">
              <w:rPr>
                <w:webHidden/>
                <w:sz w:val="28"/>
                <w:szCs w:val="28"/>
              </w:rPr>
              <w:fldChar w:fldCharType="separate"/>
            </w:r>
            <w:r w:rsidR="008A684B">
              <w:rPr>
                <w:webHidden/>
                <w:sz w:val="28"/>
                <w:szCs w:val="28"/>
              </w:rPr>
              <w:t>45</w:t>
            </w:r>
            <w:r w:rsidR="0014778E" w:rsidRPr="0059001C">
              <w:rPr>
                <w:webHidden/>
                <w:sz w:val="28"/>
                <w:szCs w:val="28"/>
              </w:rPr>
              <w:fldChar w:fldCharType="end"/>
            </w:r>
          </w:hyperlink>
        </w:p>
        <w:p w:rsidR="0014778E" w:rsidRPr="0059001C" w:rsidRDefault="000E58A3" w:rsidP="0059001C">
          <w:pPr>
            <w:pStyle w:val="23"/>
            <w:tabs>
              <w:tab w:val="right" w:leader="dot" w:pos="9629"/>
            </w:tabs>
            <w:ind w:left="0"/>
            <w:jc w:val="both"/>
            <w:rPr>
              <w:rFonts w:asciiTheme="minorHAnsi" w:eastAsiaTheme="minorEastAsia" w:hAnsiTheme="minorHAnsi"/>
              <w:noProof/>
              <w:sz w:val="28"/>
              <w:szCs w:val="28"/>
              <w:lang w:eastAsia="ru-RU"/>
            </w:rPr>
          </w:pPr>
          <w:hyperlink w:anchor="_Toc103759653" w:history="1">
            <w:r w:rsidR="0014778E" w:rsidRPr="0059001C">
              <w:rPr>
                <w:rStyle w:val="af2"/>
                <w:rFonts w:cs="Times New Roman"/>
                <w:noProof/>
                <w:sz w:val="28"/>
                <w:szCs w:val="28"/>
              </w:rPr>
              <w:t>3.1 Измерения методом нейтронного активационного анализа по мгновенным гамма квантам на высоко поточном пучке реактора ИЛЛ Гренобль, Франция</w:t>
            </w:r>
            <w:r w:rsidR="0014778E" w:rsidRPr="0059001C">
              <w:rPr>
                <w:noProof/>
                <w:webHidden/>
                <w:sz w:val="28"/>
                <w:szCs w:val="28"/>
              </w:rPr>
              <w:tab/>
            </w:r>
            <w:r w:rsidR="0014778E" w:rsidRPr="0059001C">
              <w:rPr>
                <w:noProof/>
                <w:webHidden/>
                <w:sz w:val="28"/>
                <w:szCs w:val="28"/>
              </w:rPr>
              <w:fldChar w:fldCharType="begin"/>
            </w:r>
            <w:r w:rsidR="0014778E" w:rsidRPr="0059001C">
              <w:rPr>
                <w:noProof/>
                <w:webHidden/>
                <w:sz w:val="28"/>
                <w:szCs w:val="28"/>
              </w:rPr>
              <w:instrText xml:space="preserve"> PAGEREF _Toc103759653 \h </w:instrText>
            </w:r>
            <w:r w:rsidR="0014778E" w:rsidRPr="0059001C">
              <w:rPr>
                <w:noProof/>
                <w:webHidden/>
                <w:sz w:val="28"/>
                <w:szCs w:val="28"/>
              </w:rPr>
            </w:r>
            <w:r w:rsidR="0014778E" w:rsidRPr="0059001C">
              <w:rPr>
                <w:noProof/>
                <w:webHidden/>
                <w:sz w:val="28"/>
                <w:szCs w:val="28"/>
              </w:rPr>
              <w:fldChar w:fldCharType="separate"/>
            </w:r>
            <w:r w:rsidR="008A684B">
              <w:rPr>
                <w:noProof/>
                <w:webHidden/>
                <w:sz w:val="28"/>
                <w:szCs w:val="28"/>
              </w:rPr>
              <w:t>45</w:t>
            </w:r>
            <w:r w:rsidR="0014778E" w:rsidRPr="0059001C">
              <w:rPr>
                <w:noProof/>
                <w:webHidden/>
                <w:sz w:val="28"/>
                <w:szCs w:val="28"/>
              </w:rPr>
              <w:fldChar w:fldCharType="end"/>
            </w:r>
          </w:hyperlink>
        </w:p>
        <w:p w:rsidR="0014778E" w:rsidRPr="0059001C" w:rsidRDefault="000E58A3" w:rsidP="0059001C">
          <w:pPr>
            <w:pStyle w:val="31"/>
            <w:tabs>
              <w:tab w:val="right" w:leader="dot" w:pos="9629"/>
            </w:tabs>
            <w:ind w:left="0"/>
            <w:jc w:val="both"/>
            <w:rPr>
              <w:rFonts w:asciiTheme="minorHAnsi" w:eastAsiaTheme="minorEastAsia" w:hAnsiTheme="minorHAnsi"/>
              <w:noProof/>
              <w:sz w:val="28"/>
              <w:szCs w:val="28"/>
              <w:lang w:eastAsia="ru-RU"/>
            </w:rPr>
          </w:pPr>
          <w:hyperlink w:anchor="_Toc103759654" w:history="1">
            <w:r w:rsidR="0014778E" w:rsidRPr="0059001C">
              <w:rPr>
                <w:rStyle w:val="af2"/>
                <w:rFonts w:cs="Times New Roman"/>
                <w:noProof/>
                <w:sz w:val="28"/>
                <w:szCs w:val="28"/>
              </w:rPr>
              <w:t xml:space="preserve">3.1.1 Экспериментальная установка на инструменте </w:t>
            </w:r>
            <w:r w:rsidR="0014778E" w:rsidRPr="0059001C">
              <w:rPr>
                <w:rStyle w:val="af2"/>
                <w:rFonts w:cs="Times New Roman"/>
                <w:noProof/>
                <w:sz w:val="28"/>
                <w:szCs w:val="28"/>
                <w:lang w:val="en-US"/>
              </w:rPr>
              <w:t>PF</w:t>
            </w:r>
            <w:r w:rsidR="0014778E" w:rsidRPr="0059001C">
              <w:rPr>
                <w:rStyle w:val="af2"/>
                <w:rFonts w:cs="Times New Roman"/>
                <w:noProof/>
                <w:sz w:val="28"/>
                <w:szCs w:val="28"/>
              </w:rPr>
              <w:t>1</w:t>
            </w:r>
            <w:r w:rsidR="0014778E" w:rsidRPr="0059001C">
              <w:rPr>
                <w:rStyle w:val="af2"/>
                <w:rFonts w:cs="Times New Roman"/>
                <w:noProof/>
                <w:sz w:val="28"/>
                <w:szCs w:val="28"/>
                <w:lang w:val="en-US"/>
              </w:rPr>
              <w:t>B</w:t>
            </w:r>
            <w:r w:rsidR="0014778E" w:rsidRPr="0059001C">
              <w:rPr>
                <w:noProof/>
                <w:webHidden/>
                <w:sz w:val="28"/>
                <w:szCs w:val="28"/>
              </w:rPr>
              <w:tab/>
            </w:r>
            <w:r w:rsidR="0014778E" w:rsidRPr="0059001C">
              <w:rPr>
                <w:noProof/>
                <w:webHidden/>
                <w:sz w:val="28"/>
                <w:szCs w:val="28"/>
              </w:rPr>
              <w:fldChar w:fldCharType="begin"/>
            </w:r>
            <w:r w:rsidR="0014778E" w:rsidRPr="0059001C">
              <w:rPr>
                <w:noProof/>
                <w:webHidden/>
                <w:sz w:val="28"/>
                <w:szCs w:val="28"/>
              </w:rPr>
              <w:instrText xml:space="preserve"> PAGEREF _Toc103759654 \h </w:instrText>
            </w:r>
            <w:r w:rsidR="0014778E" w:rsidRPr="0059001C">
              <w:rPr>
                <w:noProof/>
                <w:webHidden/>
                <w:sz w:val="28"/>
                <w:szCs w:val="28"/>
              </w:rPr>
            </w:r>
            <w:r w:rsidR="0014778E" w:rsidRPr="0059001C">
              <w:rPr>
                <w:noProof/>
                <w:webHidden/>
                <w:sz w:val="28"/>
                <w:szCs w:val="28"/>
              </w:rPr>
              <w:fldChar w:fldCharType="separate"/>
            </w:r>
            <w:r w:rsidR="008A684B">
              <w:rPr>
                <w:noProof/>
                <w:webHidden/>
                <w:sz w:val="28"/>
                <w:szCs w:val="28"/>
              </w:rPr>
              <w:t>46</w:t>
            </w:r>
            <w:r w:rsidR="0014778E" w:rsidRPr="0059001C">
              <w:rPr>
                <w:noProof/>
                <w:webHidden/>
                <w:sz w:val="28"/>
                <w:szCs w:val="28"/>
              </w:rPr>
              <w:fldChar w:fldCharType="end"/>
            </w:r>
          </w:hyperlink>
        </w:p>
        <w:p w:rsidR="0014778E" w:rsidRPr="0059001C" w:rsidRDefault="000E58A3" w:rsidP="0059001C">
          <w:pPr>
            <w:pStyle w:val="31"/>
            <w:tabs>
              <w:tab w:val="right" w:leader="dot" w:pos="9629"/>
            </w:tabs>
            <w:ind w:left="0"/>
            <w:jc w:val="both"/>
            <w:rPr>
              <w:rFonts w:asciiTheme="minorHAnsi" w:eastAsiaTheme="minorEastAsia" w:hAnsiTheme="minorHAnsi"/>
              <w:noProof/>
              <w:sz w:val="28"/>
              <w:szCs w:val="28"/>
              <w:lang w:eastAsia="ru-RU"/>
            </w:rPr>
          </w:pPr>
          <w:hyperlink w:anchor="_Toc103759655" w:history="1">
            <w:r w:rsidR="0014778E" w:rsidRPr="0059001C">
              <w:rPr>
                <w:rStyle w:val="af2"/>
                <w:rFonts w:cs="Times New Roman"/>
                <w:noProof/>
                <w:sz w:val="28"/>
                <w:szCs w:val="28"/>
              </w:rPr>
              <w:t>3.1.2 Коллимационная система</w:t>
            </w:r>
            <w:r w:rsidR="0014778E" w:rsidRPr="0059001C">
              <w:rPr>
                <w:noProof/>
                <w:webHidden/>
                <w:sz w:val="28"/>
                <w:szCs w:val="28"/>
              </w:rPr>
              <w:tab/>
            </w:r>
            <w:r w:rsidR="0014778E" w:rsidRPr="0059001C">
              <w:rPr>
                <w:noProof/>
                <w:webHidden/>
                <w:sz w:val="28"/>
                <w:szCs w:val="28"/>
              </w:rPr>
              <w:fldChar w:fldCharType="begin"/>
            </w:r>
            <w:r w:rsidR="0014778E" w:rsidRPr="0059001C">
              <w:rPr>
                <w:noProof/>
                <w:webHidden/>
                <w:sz w:val="28"/>
                <w:szCs w:val="28"/>
              </w:rPr>
              <w:instrText xml:space="preserve"> PAGEREF _Toc103759655 \h </w:instrText>
            </w:r>
            <w:r w:rsidR="0014778E" w:rsidRPr="0059001C">
              <w:rPr>
                <w:noProof/>
                <w:webHidden/>
                <w:sz w:val="28"/>
                <w:szCs w:val="28"/>
              </w:rPr>
            </w:r>
            <w:r w:rsidR="0014778E" w:rsidRPr="0059001C">
              <w:rPr>
                <w:noProof/>
                <w:webHidden/>
                <w:sz w:val="28"/>
                <w:szCs w:val="28"/>
              </w:rPr>
              <w:fldChar w:fldCharType="separate"/>
            </w:r>
            <w:r w:rsidR="008A684B">
              <w:rPr>
                <w:noProof/>
                <w:webHidden/>
                <w:sz w:val="28"/>
                <w:szCs w:val="28"/>
              </w:rPr>
              <w:t>47</w:t>
            </w:r>
            <w:r w:rsidR="0014778E" w:rsidRPr="0059001C">
              <w:rPr>
                <w:noProof/>
                <w:webHidden/>
                <w:sz w:val="28"/>
                <w:szCs w:val="28"/>
              </w:rPr>
              <w:fldChar w:fldCharType="end"/>
            </w:r>
          </w:hyperlink>
        </w:p>
        <w:p w:rsidR="0014778E" w:rsidRPr="0059001C" w:rsidRDefault="000E58A3" w:rsidP="0059001C">
          <w:pPr>
            <w:pStyle w:val="31"/>
            <w:tabs>
              <w:tab w:val="right" w:leader="dot" w:pos="9629"/>
            </w:tabs>
            <w:ind w:left="0"/>
            <w:jc w:val="both"/>
            <w:rPr>
              <w:rFonts w:asciiTheme="minorHAnsi" w:eastAsiaTheme="minorEastAsia" w:hAnsiTheme="minorHAnsi"/>
              <w:noProof/>
              <w:sz w:val="28"/>
              <w:szCs w:val="28"/>
              <w:lang w:eastAsia="ru-RU"/>
            </w:rPr>
          </w:pPr>
          <w:hyperlink w:anchor="_Toc103759656" w:history="1">
            <w:r w:rsidR="0014778E" w:rsidRPr="0059001C">
              <w:rPr>
                <w:rStyle w:val="af2"/>
                <w:rFonts w:cs="Times New Roman"/>
                <w:noProof/>
                <w:sz w:val="28"/>
                <w:szCs w:val="28"/>
              </w:rPr>
              <w:t>3.1.3 Пучок холодных нейтронов</w:t>
            </w:r>
            <w:r w:rsidR="0014778E" w:rsidRPr="0059001C">
              <w:rPr>
                <w:noProof/>
                <w:webHidden/>
                <w:sz w:val="28"/>
                <w:szCs w:val="28"/>
              </w:rPr>
              <w:tab/>
            </w:r>
            <w:r w:rsidR="0014778E" w:rsidRPr="0059001C">
              <w:rPr>
                <w:noProof/>
                <w:webHidden/>
                <w:sz w:val="28"/>
                <w:szCs w:val="28"/>
              </w:rPr>
              <w:fldChar w:fldCharType="begin"/>
            </w:r>
            <w:r w:rsidR="0014778E" w:rsidRPr="0059001C">
              <w:rPr>
                <w:noProof/>
                <w:webHidden/>
                <w:sz w:val="28"/>
                <w:szCs w:val="28"/>
              </w:rPr>
              <w:instrText xml:space="preserve"> PAGEREF _Toc103759656 \h </w:instrText>
            </w:r>
            <w:r w:rsidR="0014778E" w:rsidRPr="0059001C">
              <w:rPr>
                <w:noProof/>
                <w:webHidden/>
                <w:sz w:val="28"/>
                <w:szCs w:val="28"/>
              </w:rPr>
            </w:r>
            <w:r w:rsidR="0014778E" w:rsidRPr="0059001C">
              <w:rPr>
                <w:noProof/>
                <w:webHidden/>
                <w:sz w:val="28"/>
                <w:szCs w:val="28"/>
              </w:rPr>
              <w:fldChar w:fldCharType="separate"/>
            </w:r>
            <w:r w:rsidR="008A684B">
              <w:rPr>
                <w:noProof/>
                <w:webHidden/>
                <w:sz w:val="28"/>
                <w:szCs w:val="28"/>
              </w:rPr>
              <w:t>48</w:t>
            </w:r>
            <w:r w:rsidR="0014778E" w:rsidRPr="0059001C">
              <w:rPr>
                <w:noProof/>
                <w:webHidden/>
                <w:sz w:val="28"/>
                <w:szCs w:val="28"/>
              </w:rPr>
              <w:fldChar w:fldCharType="end"/>
            </w:r>
          </w:hyperlink>
        </w:p>
        <w:p w:rsidR="0014778E" w:rsidRPr="0059001C" w:rsidRDefault="000E58A3" w:rsidP="0059001C">
          <w:pPr>
            <w:pStyle w:val="31"/>
            <w:tabs>
              <w:tab w:val="right" w:leader="dot" w:pos="9629"/>
            </w:tabs>
            <w:ind w:left="0"/>
            <w:jc w:val="both"/>
            <w:rPr>
              <w:rFonts w:asciiTheme="minorHAnsi" w:eastAsiaTheme="minorEastAsia" w:hAnsiTheme="minorHAnsi"/>
              <w:noProof/>
              <w:sz w:val="28"/>
              <w:szCs w:val="28"/>
              <w:lang w:eastAsia="ru-RU"/>
            </w:rPr>
          </w:pPr>
          <w:hyperlink w:anchor="_Toc103759657" w:history="1">
            <w:r w:rsidR="0014778E" w:rsidRPr="0059001C">
              <w:rPr>
                <w:rStyle w:val="af2"/>
                <w:rFonts w:cs="Times New Roman"/>
                <w:noProof/>
                <w:sz w:val="28"/>
                <w:szCs w:val="28"/>
              </w:rPr>
              <w:t>3.1.4 Детектор и защита от рассеянных нейтронов</w:t>
            </w:r>
            <w:r w:rsidR="0014778E" w:rsidRPr="0059001C">
              <w:rPr>
                <w:noProof/>
                <w:webHidden/>
                <w:sz w:val="28"/>
                <w:szCs w:val="28"/>
              </w:rPr>
              <w:tab/>
            </w:r>
            <w:r w:rsidR="0014778E" w:rsidRPr="0059001C">
              <w:rPr>
                <w:noProof/>
                <w:webHidden/>
                <w:sz w:val="28"/>
                <w:szCs w:val="28"/>
              </w:rPr>
              <w:fldChar w:fldCharType="begin"/>
            </w:r>
            <w:r w:rsidR="0014778E" w:rsidRPr="0059001C">
              <w:rPr>
                <w:noProof/>
                <w:webHidden/>
                <w:sz w:val="28"/>
                <w:szCs w:val="28"/>
              </w:rPr>
              <w:instrText xml:space="preserve"> PAGEREF _Toc103759657 \h </w:instrText>
            </w:r>
            <w:r w:rsidR="0014778E" w:rsidRPr="0059001C">
              <w:rPr>
                <w:noProof/>
                <w:webHidden/>
                <w:sz w:val="28"/>
                <w:szCs w:val="28"/>
              </w:rPr>
            </w:r>
            <w:r w:rsidR="0014778E" w:rsidRPr="0059001C">
              <w:rPr>
                <w:noProof/>
                <w:webHidden/>
                <w:sz w:val="28"/>
                <w:szCs w:val="28"/>
              </w:rPr>
              <w:fldChar w:fldCharType="separate"/>
            </w:r>
            <w:r w:rsidR="008A684B">
              <w:rPr>
                <w:noProof/>
                <w:webHidden/>
                <w:sz w:val="28"/>
                <w:szCs w:val="28"/>
              </w:rPr>
              <w:t>49</w:t>
            </w:r>
            <w:r w:rsidR="0014778E" w:rsidRPr="0059001C">
              <w:rPr>
                <w:noProof/>
                <w:webHidden/>
                <w:sz w:val="28"/>
                <w:szCs w:val="28"/>
              </w:rPr>
              <w:fldChar w:fldCharType="end"/>
            </w:r>
          </w:hyperlink>
        </w:p>
        <w:p w:rsidR="0014778E" w:rsidRPr="0059001C" w:rsidRDefault="000E58A3" w:rsidP="0059001C">
          <w:pPr>
            <w:pStyle w:val="31"/>
            <w:tabs>
              <w:tab w:val="right" w:leader="dot" w:pos="9629"/>
            </w:tabs>
            <w:ind w:left="0"/>
            <w:jc w:val="both"/>
            <w:rPr>
              <w:rFonts w:asciiTheme="minorHAnsi" w:eastAsiaTheme="minorEastAsia" w:hAnsiTheme="minorHAnsi"/>
              <w:noProof/>
              <w:sz w:val="28"/>
              <w:szCs w:val="28"/>
              <w:lang w:eastAsia="ru-RU"/>
            </w:rPr>
          </w:pPr>
          <w:hyperlink w:anchor="_Toc103759658" w:history="1">
            <w:r w:rsidR="0014778E" w:rsidRPr="0059001C">
              <w:rPr>
                <w:rStyle w:val="af2"/>
                <w:rFonts w:cs="Times New Roman"/>
                <w:noProof/>
                <w:sz w:val="28"/>
                <w:szCs w:val="28"/>
              </w:rPr>
              <w:t>3.1.5 Держатель образца</w:t>
            </w:r>
            <w:r w:rsidR="0014778E" w:rsidRPr="0059001C">
              <w:rPr>
                <w:noProof/>
                <w:webHidden/>
                <w:sz w:val="28"/>
                <w:szCs w:val="28"/>
              </w:rPr>
              <w:tab/>
            </w:r>
            <w:r w:rsidR="0014778E" w:rsidRPr="0059001C">
              <w:rPr>
                <w:noProof/>
                <w:webHidden/>
                <w:sz w:val="28"/>
                <w:szCs w:val="28"/>
              </w:rPr>
              <w:fldChar w:fldCharType="begin"/>
            </w:r>
            <w:r w:rsidR="0014778E" w:rsidRPr="0059001C">
              <w:rPr>
                <w:noProof/>
                <w:webHidden/>
                <w:sz w:val="28"/>
                <w:szCs w:val="28"/>
              </w:rPr>
              <w:instrText xml:space="preserve"> PAGEREF _Toc103759658 \h </w:instrText>
            </w:r>
            <w:r w:rsidR="0014778E" w:rsidRPr="0059001C">
              <w:rPr>
                <w:noProof/>
                <w:webHidden/>
                <w:sz w:val="28"/>
                <w:szCs w:val="28"/>
              </w:rPr>
            </w:r>
            <w:r w:rsidR="0014778E" w:rsidRPr="0059001C">
              <w:rPr>
                <w:noProof/>
                <w:webHidden/>
                <w:sz w:val="28"/>
                <w:szCs w:val="28"/>
              </w:rPr>
              <w:fldChar w:fldCharType="separate"/>
            </w:r>
            <w:r w:rsidR="008A684B">
              <w:rPr>
                <w:noProof/>
                <w:webHidden/>
                <w:sz w:val="28"/>
                <w:szCs w:val="28"/>
              </w:rPr>
              <w:t>50</w:t>
            </w:r>
            <w:r w:rsidR="0014778E" w:rsidRPr="0059001C">
              <w:rPr>
                <w:noProof/>
                <w:webHidden/>
                <w:sz w:val="28"/>
                <w:szCs w:val="28"/>
              </w:rPr>
              <w:fldChar w:fldCharType="end"/>
            </w:r>
          </w:hyperlink>
        </w:p>
        <w:p w:rsidR="0014778E" w:rsidRPr="0059001C" w:rsidRDefault="000E58A3" w:rsidP="0059001C">
          <w:pPr>
            <w:pStyle w:val="23"/>
            <w:tabs>
              <w:tab w:val="right" w:leader="dot" w:pos="9629"/>
            </w:tabs>
            <w:ind w:left="0"/>
            <w:jc w:val="both"/>
            <w:rPr>
              <w:rFonts w:asciiTheme="minorHAnsi" w:eastAsiaTheme="minorEastAsia" w:hAnsiTheme="minorHAnsi"/>
              <w:noProof/>
              <w:sz w:val="28"/>
              <w:szCs w:val="28"/>
              <w:lang w:eastAsia="ru-RU"/>
            </w:rPr>
          </w:pPr>
          <w:hyperlink w:anchor="_Toc103759659" w:history="1">
            <w:r w:rsidR="0014778E" w:rsidRPr="0059001C">
              <w:rPr>
                <w:rStyle w:val="af2"/>
                <w:rFonts w:cs="Times New Roman"/>
                <w:noProof/>
                <w:sz w:val="28"/>
                <w:szCs w:val="28"/>
              </w:rPr>
              <w:t>3.2 Установка по нейтронному активационному анализу по мгновенным гамма квантам на реакторе ИБР-2, ЛНФ, ОИЯИ</w:t>
            </w:r>
            <w:r w:rsidR="0014778E" w:rsidRPr="0059001C">
              <w:rPr>
                <w:noProof/>
                <w:webHidden/>
                <w:sz w:val="28"/>
                <w:szCs w:val="28"/>
              </w:rPr>
              <w:tab/>
            </w:r>
            <w:r w:rsidR="0014778E" w:rsidRPr="0059001C">
              <w:rPr>
                <w:noProof/>
                <w:webHidden/>
                <w:sz w:val="28"/>
                <w:szCs w:val="28"/>
              </w:rPr>
              <w:fldChar w:fldCharType="begin"/>
            </w:r>
            <w:r w:rsidR="0014778E" w:rsidRPr="0059001C">
              <w:rPr>
                <w:noProof/>
                <w:webHidden/>
                <w:sz w:val="28"/>
                <w:szCs w:val="28"/>
              </w:rPr>
              <w:instrText xml:space="preserve"> PAGEREF _Toc103759659 \h </w:instrText>
            </w:r>
            <w:r w:rsidR="0014778E" w:rsidRPr="0059001C">
              <w:rPr>
                <w:noProof/>
                <w:webHidden/>
                <w:sz w:val="28"/>
                <w:szCs w:val="28"/>
              </w:rPr>
            </w:r>
            <w:r w:rsidR="0014778E" w:rsidRPr="0059001C">
              <w:rPr>
                <w:noProof/>
                <w:webHidden/>
                <w:sz w:val="28"/>
                <w:szCs w:val="28"/>
              </w:rPr>
              <w:fldChar w:fldCharType="separate"/>
            </w:r>
            <w:r w:rsidR="008A684B">
              <w:rPr>
                <w:noProof/>
                <w:webHidden/>
                <w:sz w:val="28"/>
                <w:szCs w:val="28"/>
              </w:rPr>
              <w:t>50</w:t>
            </w:r>
            <w:r w:rsidR="0014778E" w:rsidRPr="0059001C">
              <w:rPr>
                <w:noProof/>
                <w:webHidden/>
                <w:sz w:val="28"/>
                <w:szCs w:val="28"/>
              </w:rPr>
              <w:fldChar w:fldCharType="end"/>
            </w:r>
          </w:hyperlink>
        </w:p>
        <w:p w:rsidR="0014778E" w:rsidRPr="0059001C" w:rsidRDefault="000E58A3" w:rsidP="0059001C">
          <w:pPr>
            <w:pStyle w:val="31"/>
            <w:tabs>
              <w:tab w:val="right" w:leader="dot" w:pos="9629"/>
            </w:tabs>
            <w:ind w:left="0"/>
            <w:jc w:val="both"/>
            <w:rPr>
              <w:rFonts w:asciiTheme="minorHAnsi" w:eastAsiaTheme="minorEastAsia" w:hAnsiTheme="minorHAnsi"/>
              <w:noProof/>
              <w:sz w:val="28"/>
              <w:szCs w:val="28"/>
              <w:lang w:eastAsia="ru-RU"/>
            </w:rPr>
          </w:pPr>
          <w:hyperlink w:anchor="_Toc103759660" w:history="1">
            <w:r w:rsidR="0014778E" w:rsidRPr="0059001C">
              <w:rPr>
                <w:rStyle w:val="af2"/>
                <w:rFonts w:cs="Times New Roman"/>
                <w:noProof/>
                <w:sz w:val="28"/>
                <w:szCs w:val="28"/>
              </w:rPr>
              <w:t>3.2.1 Описание экспериментальной установки</w:t>
            </w:r>
            <w:r w:rsidR="0014778E" w:rsidRPr="0059001C">
              <w:rPr>
                <w:noProof/>
                <w:webHidden/>
                <w:sz w:val="28"/>
                <w:szCs w:val="28"/>
              </w:rPr>
              <w:tab/>
            </w:r>
            <w:r w:rsidR="0014778E" w:rsidRPr="0059001C">
              <w:rPr>
                <w:noProof/>
                <w:webHidden/>
                <w:sz w:val="28"/>
                <w:szCs w:val="28"/>
              </w:rPr>
              <w:fldChar w:fldCharType="begin"/>
            </w:r>
            <w:r w:rsidR="0014778E" w:rsidRPr="0059001C">
              <w:rPr>
                <w:noProof/>
                <w:webHidden/>
                <w:sz w:val="28"/>
                <w:szCs w:val="28"/>
              </w:rPr>
              <w:instrText xml:space="preserve"> PAGEREF _Toc103759660 \h </w:instrText>
            </w:r>
            <w:r w:rsidR="0014778E" w:rsidRPr="0059001C">
              <w:rPr>
                <w:noProof/>
                <w:webHidden/>
                <w:sz w:val="28"/>
                <w:szCs w:val="28"/>
              </w:rPr>
            </w:r>
            <w:r w:rsidR="0014778E" w:rsidRPr="0059001C">
              <w:rPr>
                <w:noProof/>
                <w:webHidden/>
                <w:sz w:val="28"/>
                <w:szCs w:val="28"/>
              </w:rPr>
              <w:fldChar w:fldCharType="separate"/>
            </w:r>
            <w:r w:rsidR="008A684B">
              <w:rPr>
                <w:noProof/>
                <w:webHidden/>
                <w:sz w:val="28"/>
                <w:szCs w:val="28"/>
              </w:rPr>
              <w:t>50</w:t>
            </w:r>
            <w:r w:rsidR="0014778E" w:rsidRPr="0059001C">
              <w:rPr>
                <w:noProof/>
                <w:webHidden/>
                <w:sz w:val="28"/>
                <w:szCs w:val="28"/>
              </w:rPr>
              <w:fldChar w:fldCharType="end"/>
            </w:r>
          </w:hyperlink>
        </w:p>
        <w:p w:rsidR="0014778E" w:rsidRPr="0059001C" w:rsidRDefault="000E58A3" w:rsidP="0059001C">
          <w:pPr>
            <w:pStyle w:val="31"/>
            <w:tabs>
              <w:tab w:val="right" w:leader="dot" w:pos="9629"/>
            </w:tabs>
            <w:ind w:left="0"/>
            <w:jc w:val="both"/>
            <w:rPr>
              <w:rFonts w:asciiTheme="minorHAnsi" w:eastAsiaTheme="minorEastAsia" w:hAnsiTheme="minorHAnsi"/>
              <w:noProof/>
              <w:sz w:val="28"/>
              <w:szCs w:val="28"/>
              <w:lang w:eastAsia="ru-RU"/>
            </w:rPr>
          </w:pPr>
          <w:hyperlink w:anchor="_Toc103759661" w:history="1">
            <w:r w:rsidR="0014778E" w:rsidRPr="0059001C">
              <w:rPr>
                <w:rStyle w:val="af2"/>
                <w:rFonts w:cs="Times New Roman"/>
                <w:noProof/>
                <w:sz w:val="28"/>
                <w:szCs w:val="28"/>
              </w:rPr>
              <w:t>3.2.2 Эффективность детектора</w:t>
            </w:r>
            <w:r w:rsidR="0014778E" w:rsidRPr="0059001C">
              <w:rPr>
                <w:noProof/>
                <w:webHidden/>
                <w:sz w:val="28"/>
                <w:szCs w:val="28"/>
              </w:rPr>
              <w:tab/>
            </w:r>
            <w:r w:rsidR="0014778E" w:rsidRPr="0059001C">
              <w:rPr>
                <w:noProof/>
                <w:webHidden/>
                <w:sz w:val="28"/>
                <w:szCs w:val="28"/>
              </w:rPr>
              <w:fldChar w:fldCharType="begin"/>
            </w:r>
            <w:r w:rsidR="0014778E" w:rsidRPr="0059001C">
              <w:rPr>
                <w:noProof/>
                <w:webHidden/>
                <w:sz w:val="28"/>
                <w:szCs w:val="28"/>
              </w:rPr>
              <w:instrText xml:space="preserve"> PAGEREF _Toc103759661 \h </w:instrText>
            </w:r>
            <w:r w:rsidR="0014778E" w:rsidRPr="0059001C">
              <w:rPr>
                <w:noProof/>
                <w:webHidden/>
                <w:sz w:val="28"/>
                <w:szCs w:val="28"/>
              </w:rPr>
            </w:r>
            <w:r w:rsidR="0014778E" w:rsidRPr="0059001C">
              <w:rPr>
                <w:noProof/>
                <w:webHidden/>
                <w:sz w:val="28"/>
                <w:szCs w:val="28"/>
              </w:rPr>
              <w:fldChar w:fldCharType="separate"/>
            </w:r>
            <w:r w:rsidR="008A684B">
              <w:rPr>
                <w:noProof/>
                <w:webHidden/>
                <w:sz w:val="28"/>
                <w:szCs w:val="28"/>
              </w:rPr>
              <w:t>52</w:t>
            </w:r>
            <w:r w:rsidR="0014778E" w:rsidRPr="0059001C">
              <w:rPr>
                <w:noProof/>
                <w:webHidden/>
                <w:sz w:val="28"/>
                <w:szCs w:val="28"/>
              </w:rPr>
              <w:fldChar w:fldCharType="end"/>
            </w:r>
          </w:hyperlink>
        </w:p>
        <w:p w:rsidR="0014778E" w:rsidRPr="0059001C" w:rsidRDefault="000E58A3" w:rsidP="0059001C">
          <w:pPr>
            <w:pStyle w:val="31"/>
            <w:tabs>
              <w:tab w:val="right" w:leader="dot" w:pos="9629"/>
            </w:tabs>
            <w:ind w:left="0"/>
            <w:jc w:val="both"/>
            <w:rPr>
              <w:rFonts w:asciiTheme="minorHAnsi" w:eastAsiaTheme="minorEastAsia" w:hAnsiTheme="minorHAnsi"/>
              <w:noProof/>
              <w:sz w:val="28"/>
              <w:szCs w:val="28"/>
              <w:lang w:eastAsia="ru-RU"/>
            </w:rPr>
          </w:pPr>
          <w:hyperlink w:anchor="_Toc103759662" w:history="1">
            <w:r w:rsidR="0014778E" w:rsidRPr="0059001C">
              <w:rPr>
                <w:rStyle w:val="af2"/>
                <w:rFonts w:cs="Times New Roman"/>
                <w:noProof/>
                <w:sz w:val="28"/>
                <w:szCs w:val="28"/>
              </w:rPr>
              <w:t>3.2.3 Защита детектора от рассеянных нейтронов.</w:t>
            </w:r>
            <w:r w:rsidR="0014778E" w:rsidRPr="0059001C">
              <w:rPr>
                <w:noProof/>
                <w:webHidden/>
                <w:sz w:val="28"/>
                <w:szCs w:val="28"/>
              </w:rPr>
              <w:tab/>
            </w:r>
            <w:r w:rsidR="0014778E" w:rsidRPr="0059001C">
              <w:rPr>
                <w:noProof/>
                <w:webHidden/>
                <w:sz w:val="28"/>
                <w:szCs w:val="28"/>
              </w:rPr>
              <w:fldChar w:fldCharType="begin"/>
            </w:r>
            <w:r w:rsidR="0014778E" w:rsidRPr="0059001C">
              <w:rPr>
                <w:noProof/>
                <w:webHidden/>
                <w:sz w:val="28"/>
                <w:szCs w:val="28"/>
              </w:rPr>
              <w:instrText xml:space="preserve"> PAGEREF _Toc103759662 \h </w:instrText>
            </w:r>
            <w:r w:rsidR="0014778E" w:rsidRPr="0059001C">
              <w:rPr>
                <w:noProof/>
                <w:webHidden/>
                <w:sz w:val="28"/>
                <w:szCs w:val="28"/>
              </w:rPr>
            </w:r>
            <w:r w:rsidR="0014778E" w:rsidRPr="0059001C">
              <w:rPr>
                <w:noProof/>
                <w:webHidden/>
                <w:sz w:val="28"/>
                <w:szCs w:val="28"/>
              </w:rPr>
              <w:fldChar w:fldCharType="separate"/>
            </w:r>
            <w:r w:rsidR="008A684B">
              <w:rPr>
                <w:noProof/>
                <w:webHidden/>
                <w:sz w:val="28"/>
                <w:szCs w:val="28"/>
              </w:rPr>
              <w:t>53</w:t>
            </w:r>
            <w:r w:rsidR="0014778E" w:rsidRPr="0059001C">
              <w:rPr>
                <w:noProof/>
                <w:webHidden/>
                <w:sz w:val="28"/>
                <w:szCs w:val="28"/>
              </w:rPr>
              <w:fldChar w:fldCharType="end"/>
            </w:r>
          </w:hyperlink>
        </w:p>
        <w:p w:rsidR="0014778E" w:rsidRPr="0059001C" w:rsidRDefault="000E58A3" w:rsidP="0059001C">
          <w:pPr>
            <w:pStyle w:val="31"/>
            <w:tabs>
              <w:tab w:val="right" w:leader="dot" w:pos="9629"/>
            </w:tabs>
            <w:ind w:left="0"/>
            <w:jc w:val="both"/>
            <w:rPr>
              <w:rFonts w:asciiTheme="minorHAnsi" w:eastAsiaTheme="minorEastAsia" w:hAnsiTheme="minorHAnsi"/>
              <w:noProof/>
              <w:sz w:val="28"/>
              <w:szCs w:val="28"/>
              <w:lang w:eastAsia="ru-RU"/>
            </w:rPr>
          </w:pPr>
          <w:hyperlink w:anchor="_Toc103759663" w:history="1">
            <w:r w:rsidR="0014778E" w:rsidRPr="0059001C">
              <w:rPr>
                <w:rStyle w:val="af2"/>
                <w:rFonts w:cs="Times New Roman"/>
                <w:noProof/>
                <w:sz w:val="28"/>
                <w:szCs w:val="28"/>
              </w:rPr>
              <w:t>3.2.4 Источники фона (Подавление источников фона).</w:t>
            </w:r>
            <w:r w:rsidR="0014778E" w:rsidRPr="0059001C">
              <w:rPr>
                <w:noProof/>
                <w:webHidden/>
                <w:sz w:val="28"/>
                <w:szCs w:val="28"/>
              </w:rPr>
              <w:tab/>
            </w:r>
            <w:r w:rsidR="0014778E" w:rsidRPr="0059001C">
              <w:rPr>
                <w:noProof/>
                <w:webHidden/>
                <w:sz w:val="28"/>
                <w:szCs w:val="28"/>
              </w:rPr>
              <w:fldChar w:fldCharType="begin"/>
            </w:r>
            <w:r w:rsidR="0014778E" w:rsidRPr="0059001C">
              <w:rPr>
                <w:noProof/>
                <w:webHidden/>
                <w:sz w:val="28"/>
                <w:szCs w:val="28"/>
              </w:rPr>
              <w:instrText xml:space="preserve"> PAGEREF _Toc103759663 \h </w:instrText>
            </w:r>
            <w:r w:rsidR="0014778E" w:rsidRPr="0059001C">
              <w:rPr>
                <w:noProof/>
                <w:webHidden/>
                <w:sz w:val="28"/>
                <w:szCs w:val="28"/>
              </w:rPr>
            </w:r>
            <w:r w:rsidR="0014778E" w:rsidRPr="0059001C">
              <w:rPr>
                <w:noProof/>
                <w:webHidden/>
                <w:sz w:val="28"/>
                <w:szCs w:val="28"/>
              </w:rPr>
              <w:fldChar w:fldCharType="separate"/>
            </w:r>
            <w:r w:rsidR="008A684B">
              <w:rPr>
                <w:noProof/>
                <w:webHidden/>
                <w:sz w:val="28"/>
                <w:szCs w:val="28"/>
              </w:rPr>
              <w:t>54</w:t>
            </w:r>
            <w:r w:rsidR="0014778E" w:rsidRPr="0059001C">
              <w:rPr>
                <w:noProof/>
                <w:webHidden/>
                <w:sz w:val="28"/>
                <w:szCs w:val="28"/>
              </w:rPr>
              <w:fldChar w:fldCharType="end"/>
            </w:r>
          </w:hyperlink>
        </w:p>
        <w:p w:rsidR="0014778E" w:rsidRPr="0059001C" w:rsidRDefault="000E58A3" w:rsidP="0059001C">
          <w:pPr>
            <w:pStyle w:val="31"/>
            <w:tabs>
              <w:tab w:val="right" w:leader="dot" w:pos="9629"/>
            </w:tabs>
            <w:ind w:left="0"/>
            <w:jc w:val="both"/>
            <w:rPr>
              <w:rFonts w:asciiTheme="minorHAnsi" w:eastAsiaTheme="minorEastAsia" w:hAnsiTheme="minorHAnsi"/>
              <w:noProof/>
              <w:sz w:val="28"/>
              <w:szCs w:val="28"/>
              <w:lang w:eastAsia="ru-RU"/>
            </w:rPr>
          </w:pPr>
          <w:hyperlink w:anchor="_Toc103759664" w:history="1">
            <w:r w:rsidR="0014778E" w:rsidRPr="0059001C">
              <w:rPr>
                <w:rStyle w:val="af2"/>
                <w:rFonts w:cs="Times New Roman"/>
                <w:noProof/>
                <w:sz w:val="28"/>
                <w:szCs w:val="28"/>
              </w:rPr>
              <w:t>3.2.5 Измерение распределение потока нейтронов</w:t>
            </w:r>
            <w:r w:rsidR="0014778E" w:rsidRPr="0059001C">
              <w:rPr>
                <w:noProof/>
                <w:webHidden/>
                <w:sz w:val="28"/>
                <w:szCs w:val="28"/>
              </w:rPr>
              <w:tab/>
            </w:r>
            <w:r w:rsidR="0014778E" w:rsidRPr="0059001C">
              <w:rPr>
                <w:noProof/>
                <w:webHidden/>
                <w:sz w:val="28"/>
                <w:szCs w:val="28"/>
              </w:rPr>
              <w:fldChar w:fldCharType="begin"/>
            </w:r>
            <w:r w:rsidR="0014778E" w:rsidRPr="0059001C">
              <w:rPr>
                <w:noProof/>
                <w:webHidden/>
                <w:sz w:val="28"/>
                <w:szCs w:val="28"/>
              </w:rPr>
              <w:instrText xml:space="preserve"> PAGEREF _Toc103759664 \h </w:instrText>
            </w:r>
            <w:r w:rsidR="0014778E" w:rsidRPr="0059001C">
              <w:rPr>
                <w:noProof/>
                <w:webHidden/>
                <w:sz w:val="28"/>
                <w:szCs w:val="28"/>
              </w:rPr>
            </w:r>
            <w:r w:rsidR="0014778E" w:rsidRPr="0059001C">
              <w:rPr>
                <w:noProof/>
                <w:webHidden/>
                <w:sz w:val="28"/>
                <w:szCs w:val="28"/>
              </w:rPr>
              <w:fldChar w:fldCharType="separate"/>
            </w:r>
            <w:r w:rsidR="008A684B">
              <w:rPr>
                <w:noProof/>
                <w:webHidden/>
                <w:sz w:val="28"/>
                <w:szCs w:val="28"/>
              </w:rPr>
              <w:t>58</w:t>
            </w:r>
            <w:r w:rsidR="0014778E" w:rsidRPr="0059001C">
              <w:rPr>
                <w:noProof/>
                <w:webHidden/>
                <w:sz w:val="28"/>
                <w:szCs w:val="28"/>
              </w:rPr>
              <w:fldChar w:fldCharType="end"/>
            </w:r>
          </w:hyperlink>
        </w:p>
        <w:p w:rsidR="0014778E" w:rsidRPr="0059001C" w:rsidRDefault="000E58A3" w:rsidP="0059001C">
          <w:pPr>
            <w:pStyle w:val="31"/>
            <w:tabs>
              <w:tab w:val="right" w:leader="dot" w:pos="9629"/>
            </w:tabs>
            <w:ind w:left="0"/>
            <w:jc w:val="both"/>
            <w:rPr>
              <w:rFonts w:asciiTheme="minorHAnsi" w:eastAsiaTheme="minorEastAsia" w:hAnsiTheme="minorHAnsi"/>
              <w:noProof/>
              <w:sz w:val="28"/>
              <w:szCs w:val="28"/>
              <w:lang w:eastAsia="ru-RU"/>
            </w:rPr>
          </w:pPr>
          <w:hyperlink w:anchor="_Toc103759665" w:history="1">
            <w:r w:rsidR="0014778E" w:rsidRPr="0059001C">
              <w:rPr>
                <w:rStyle w:val="af2"/>
                <w:rFonts w:cs="Times New Roman"/>
                <w:noProof/>
                <w:sz w:val="28"/>
                <w:szCs w:val="28"/>
              </w:rPr>
              <w:t>3.2.6 Чувствительность установки к водороду</w:t>
            </w:r>
            <w:r w:rsidR="0014778E" w:rsidRPr="0059001C">
              <w:rPr>
                <w:noProof/>
                <w:webHidden/>
                <w:sz w:val="28"/>
                <w:szCs w:val="28"/>
              </w:rPr>
              <w:tab/>
            </w:r>
            <w:r w:rsidR="0014778E" w:rsidRPr="0059001C">
              <w:rPr>
                <w:noProof/>
                <w:webHidden/>
                <w:sz w:val="28"/>
                <w:szCs w:val="28"/>
              </w:rPr>
              <w:fldChar w:fldCharType="begin"/>
            </w:r>
            <w:r w:rsidR="0014778E" w:rsidRPr="0059001C">
              <w:rPr>
                <w:noProof/>
                <w:webHidden/>
                <w:sz w:val="28"/>
                <w:szCs w:val="28"/>
              </w:rPr>
              <w:instrText xml:space="preserve"> PAGEREF _Toc103759665 \h </w:instrText>
            </w:r>
            <w:r w:rsidR="0014778E" w:rsidRPr="0059001C">
              <w:rPr>
                <w:noProof/>
                <w:webHidden/>
                <w:sz w:val="28"/>
                <w:szCs w:val="28"/>
              </w:rPr>
            </w:r>
            <w:r w:rsidR="0014778E" w:rsidRPr="0059001C">
              <w:rPr>
                <w:noProof/>
                <w:webHidden/>
                <w:sz w:val="28"/>
                <w:szCs w:val="28"/>
              </w:rPr>
              <w:fldChar w:fldCharType="separate"/>
            </w:r>
            <w:r w:rsidR="008A684B">
              <w:rPr>
                <w:noProof/>
                <w:webHidden/>
                <w:sz w:val="28"/>
                <w:szCs w:val="28"/>
              </w:rPr>
              <w:t>61</w:t>
            </w:r>
            <w:r w:rsidR="0014778E" w:rsidRPr="0059001C">
              <w:rPr>
                <w:noProof/>
                <w:webHidden/>
                <w:sz w:val="28"/>
                <w:szCs w:val="28"/>
              </w:rPr>
              <w:fldChar w:fldCharType="end"/>
            </w:r>
          </w:hyperlink>
        </w:p>
        <w:p w:rsidR="0014778E" w:rsidRPr="0059001C" w:rsidRDefault="000E58A3" w:rsidP="0059001C">
          <w:pPr>
            <w:pStyle w:val="31"/>
            <w:tabs>
              <w:tab w:val="right" w:leader="dot" w:pos="9629"/>
            </w:tabs>
            <w:ind w:left="0"/>
            <w:jc w:val="both"/>
            <w:rPr>
              <w:rFonts w:asciiTheme="minorHAnsi" w:eastAsiaTheme="minorEastAsia" w:hAnsiTheme="minorHAnsi"/>
              <w:noProof/>
              <w:sz w:val="28"/>
              <w:szCs w:val="28"/>
              <w:lang w:eastAsia="ru-RU"/>
            </w:rPr>
          </w:pPr>
          <w:hyperlink w:anchor="_Toc103759666" w:history="1">
            <w:r w:rsidR="0014778E" w:rsidRPr="0059001C">
              <w:rPr>
                <w:rStyle w:val="af2"/>
                <w:rFonts w:cs="Times New Roman"/>
                <w:noProof/>
                <w:sz w:val="28"/>
                <w:szCs w:val="28"/>
              </w:rPr>
              <w:t>3.2.7 Возможности для усовершенствования</w:t>
            </w:r>
            <w:r w:rsidR="0014778E" w:rsidRPr="0059001C">
              <w:rPr>
                <w:noProof/>
                <w:webHidden/>
                <w:sz w:val="28"/>
                <w:szCs w:val="28"/>
              </w:rPr>
              <w:tab/>
            </w:r>
            <w:r w:rsidR="0014778E" w:rsidRPr="0059001C">
              <w:rPr>
                <w:noProof/>
                <w:webHidden/>
                <w:sz w:val="28"/>
                <w:szCs w:val="28"/>
              </w:rPr>
              <w:fldChar w:fldCharType="begin"/>
            </w:r>
            <w:r w:rsidR="0014778E" w:rsidRPr="0059001C">
              <w:rPr>
                <w:noProof/>
                <w:webHidden/>
                <w:sz w:val="28"/>
                <w:szCs w:val="28"/>
              </w:rPr>
              <w:instrText xml:space="preserve"> PAGEREF _Toc103759666 \h </w:instrText>
            </w:r>
            <w:r w:rsidR="0014778E" w:rsidRPr="0059001C">
              <w:rPr>
                <w:noProof/>
                <w:webHidden/>
                <w:sz w:val="28"/>
                <w:szCs w:val="28"/>
              </w:rPr>
            </w:r>
            <w:r w:rsidR="0014778E" w:rsidRPr="0059001C">
              <w:rPr>
                <w:noProof/>
                <w:webHidden/>
                <w:sz w:val="28"/>
                <w:szCs w:val="28"/>
              </w:rPr>
              <w:fldChar w:fldCharType="separate"/>
            </w:r>
            <w:r w:rsidR="008A684B">
              <w:rPr>
                <w:noProof/>
                <w:webHidden/>
                <w:sz w:val="28"/>
                <w:szCs w:val="28"/>
              </w:rPr>
              <w:t>62</w:t>
            </w:r>
            <w:r w:rsidR="0014778E" w:rsidRPr="0059001C">
              <w:rPr>
                <w:noProof/>
                <w:webHidden/>
                <w:sz w:val="28"/>
                <w:szCs w:val="28"/>
              </w:rPr>
              <w:fldChar w:fldCharType="end"/>
            </w:r>
          </w:hyperlink>
        </w:p>
        <w:p w:rsidR="0014778E" w:rsidRPr="0059001C" w:rsidRDefault="000E58A3" w:rsidP="0059001C">
          <w:pPr>
            <w:pStyle w:val="23"/>
            <w:tabs>
              <w:tab w:val="right" w:leader="dot" w:pos="9629"/>
            </w:tabs>
            <w:ind w:left="0"/>
            <w:jc w:val="both"/>
            <w:rPr>
              <w:rFonts w:asciiTheme="minorHAnsi" w:eastAsiaTheme="minorEastAsia" w:hAnsiTheme="minorHAnsi"/>
              <w:noProof/>
              <w:sz w:val="28"/>
              <w:szCs w:val="28"/>
              <w:lang w:eastAsia="ru-RU"/>
            </w:rPr>
          </w:pPr>
          <w:hyperlink w:anchor="_Toc103759667" w:history="1">
            <w:r w:rsidR="0014778E" w:rsidRPr="0059001C">
              <w:rPr>
                <w:rStyle w:val="af2"/>
                <w:rFonts w:cs="Times New Roman"/>
                <w:noProof/>
                <w:sz w:val="28"/>
                <w:szCs w:val="28"/>
              </w:rPr>
              <w:t>3.3 Выводы по разделу 3</w:t>
            </w:r>
            <w:r w:rsidR="0014778E" w:rsidRPr="0059001C">
              <w:rPr>
                <w:noProof/>
                <w:webHidden/>
                <w:sz w:val="28"/>
                <w:szCs w:val="28"/>
              </w:rPr>
              <w:tab/>
            </w:r>
            <w:r w:rsidR="0014778E" w:rsidRPr="0059001C">
              <w:rPr>
                <w:noProof/>
                <w:webHidden/>
                <w:sz w:val="28"/>
                <w:szCs w:val="28"/>
              </w:rPr>
              <w:fldChar w:fldCharType="begin"/>
            </w:r>
            <w:r w:rsidR="0014778E" w:rsidRPr="0059001C">
              <w:rPr>
                <w:noProof/>
                <w:webHidden/>
                <w:sz w:val="28"/>
                <w:szCs w:val="28"/>
              </w:rPr>
              <w:instrText xml:space="preserve"> PAGEREF _Toc103759667 \h </w:instrText>
            </w:r>
            <w:r w:rsidR="0014778E" w:rsidRPr="0059001C">
              <w:rPr>
                <w:noProof/>
                <w:webHidden/>
                <w:sz w:val="28"/>
                <w:szCs w:val="28"/>
              </w:rPr>
            </w:r>
            <w:r w:rsidR="0014778E" w:rsidRPr="0059001C">
              <w:rPr>
                <w:noProof/>
                <w:webHidden/>
                <w:sz w:val="28"/>
                <w:szCs w:val="28"/>
              </w:rPr>
              <w:fldChar w:fldCharType="separate"/>
            </w:r>
            <w:r w:rsidR="008A684B">
              <w:rPr>
                <w:noProof/>
                <w:webHidden/>
                <w:sz w:val="28"/>
                <w:szCs w:val="28"/>
              </w:rPr>
              <w:t>63</w:t>
            </w:r>
            <w:r w:rsidR="0014778E" w:rsidRPr="0059001C">
              <w:rPr>
                <w:noProof/>
                <w:webHidden/>
                <w:sz w:val="28"/>
                <w:szCs w:val="28"/>
              </w:rPr>
              <w:fldChar w:fldCharType="end"/>
            </w:r>
          </w:hyperlink>
        </w:p>
        <w:p w:rsidR="0014778E" w:rsidRPr="0059001C" w:rsidRDefault="000E58A3">
          <w:pPr>
            <w:pStyle w:val="11"/>
            <w:rPr>
              <w:rFonts w:asciiTheme="minorHAnsi" w:eastAsiaTheme="minorEastAsia" w:hAnsiTheme="minorHAnsi" w:cstheme="minorBidi"/>
              <w:sz w:val="28"/>
              <w:szCs w:val="28"/>
              <w:lang w:eastAsia="ru-RU"/>
            </w:rPr>
          </w:pPr>
          <w:hyperlink w:anchor="_Toc103759668" w:history="1">
            <w:r w:rsidR="0014778E" w:rsidRPr="0059001C">
              <w:rPr>
                <w:rStyle w:val="af2"/>
                <w:b/>
                <w:sz w:val="28"/>
                <w:szCs w:val="28"/>
              </w:rPr>
              <w:t>4 РЕЗУЛЬТАТЫ ИЗЕРЕНИЙ И ИССЛЕДОВАНИЯ С НАНОАЛМАЗАМИ</w:t>
            </w:r>
            <w:r w:rsidR="0014778E" w:rsidRPr="0059001C">
              <w:rPr>
                <w:webHidden/>
                <w:sz w:val="28"/>
                <w:szCs w:val="28"/>
              </w:rPr>
              <w:tab/>
            </w:r>
            <w:r w:rsidR="0014778E" w:rsidRPr="0059001C">
              <w:rPr>
                <w:webHidden/>
                <w:sz w:val="28"/>
                <w:szCs w:val="28"/>
              </w:rPr>
              <w:fldChar w:fldCharType="begin"/>
            </w:r>
            <w:r w:rsidR="0014778E" w:rsidRPr="0059001C">
              <w:rPr>
                <w:webHidden/>
                <w:sz w:val="28"/>
                <w:szCs w:val="28"/>
              </w:rPr>
              <w:instrText xml:space="preserve"> PAGEREF _Toc103759668 \h </w:instrText>
            </w:r>
            <w:r w:rsidR="0014778E" w:rsidRPr="0059001C">
              <w:rPr>
                <w:webHidden/>
                <w:sz w:val="28"/>
                <w:szCs w:val="28"/>
              </w:rPr>
            </w:r>
            <w:r w:rsidR="0014778E" w:rsidRPr="0059001C">
              <w:rPr>
                <w:webHidden/>
                <w:sz w:val="28"/>
                <w:szCs w:val="28"/>
              </w:rPr>
              <w:fldChar w:fldCharType="separate"/>
            </w:r>
            <w:r w:rsidR="008A684B">
              <w:rPr>
                <w:webHidden/>
                <w:sz w:val="28"/>
                <w:szCs w:val="28"/>
              </w:rPr>
              <w:t>64</w:t>
            </w:r>
            <w:r w:rsidR="0014778E" w:rsidRPr="0059001C">
              <w:rPr>
                <w:webHidden/>
                <w:sz w:val="28"/>
                <w:szCs w:val="28"/>
              </w:rPr>
              <w:fldChar w:fldCharType="end"/>
            </w:r>
          </w:hyperlink>
        </w:p>
        <w:p w:rsidR="0014778E" w:rsidRPr="0059001C" w:rsidRDefault="000E58A3" w:rsidP="0059001C">
          <w:pPr>
            <w:pStyle w:val="23"/>
            <w:tabs>
              <w:tab w:val="right" w:leader="dot" w:pos="9629"/>
            </w:tabs>
            <w:ind w:left="0"/>
            <w:jc w:val="both"/>
            <w:rPr>
              <w:rFonts w:asciiTheme="minorHAnsi" w:eastAsiaTheme="minorEastAsia" w:hAnsiTheme="minorHAnsi"/>
              <w:noProof/>
              <w:sz w:val="28"/>
              <w:szCs w:val="28"/>
              <w:lang w:eastAsia="ru-RU"/>
            </w:rPr>
          </w:pPr>
          <w:hyperlink w:anchor="_Toc103759669" w:history="1">
            <w:r w:rsidR="0014778E" w:rsidRPr="0059001C">
              <w:rPr>
                <w:rStyle w:val="af2"/>
                <w:rFonts w:cs="Times New Roman"/>
                <w:noProof/>
                <w:sz w:val="28"/>
                <w:szCs w:val="28"/>
              </w:rPr>
              <w:t>4.1 Содержание примесей атомов водорода в порошках ДНА</w:t>
            </w:r>
            <w:r w:rsidR="0014778E" w:rsidRPr="0059001C">
              <w:rPr>
                <w:noProof/>
                <w:webHidden/>
                <w:sz w:val="28"/>
                <w:szCs w:val="28"/>
              </w:rPr>
              <w:tab/>
            </w:r>
            <w:r w:rsidR="0014778E" w:rsidRPr="0059001C">
              <w:rPr>
                <w:noProof/>
                <w:webHidden/>
                <w:sz w:val="28"/>
                <w:szCs w:val="28"/>
              </w:rPr>
              <w:fldChar w:fldCharType="begin"/>
            </w:r>
            <w:r w:rsidR="0014778E" w:rsidRPr="0059001C">
              <w:rPr>
                <w:noProof/>
                <w:webHidden/>
                <w:sz w:val="28"/>
                <w:szCs w:val="28"/>
              </w:rPr>
              <w:instrText xml:space="preserve"> PAGEREF _Toc103759669 \h </w:instrText>
            </w:r>
            <w:r w:rsidR="0014778E" w:rsidRPr="0059001C">
              <w:rPr>
                <w:noProof/>
                <w:webHidden/>
                <w:sz w:val="28"/>
                <w:szCs w:val="28"/>
              </w:rPr>
            </w:r>
            <w:r w:rsidR="0014778E" w:rsidRPr="0059001C">
              <w:rPr>
                <w:noProof/>
                <w:webHidden/>
                <w:sz w:val="28"/>
                <w:szCs w:val="28"/>
              </w:rPr>
              <w:fldChar w:fldCharType="separate"/>
            </w:r>
            <w:r w:rsidR="008A684B">
              <w:rPr>
                <w:noProof/>
                <w:webHidden/>
                <w:sz w:val="28"/>
                <w:szCs w:val="28"/>
              </w:rPr>
              <w:t>64</w:t>
            </w:r>
            <w:r w:rsidR="0014778E" w:rsidRPr="0059001C">
              <w:rPr>
                <w:noProof/>
                <w:webHidden/>
                <w:sz w:val="28"/>
                <w:szCs w:val="28"/>
              </w:rPr>
              <w:fldChar w:fldCharType="end"/>
            </w:r>
          </w:hyperlink>
        </w:p>
        <w:p w:rsidR="0014778E" w:rsidRPr="0059001C" w:rsidRDefault="000E58A3" w:rsidP="0059001C">
          <w:pPr>
            <w:pStyle w:val="31"/>
            <w:tabs>
              <w:tab w:val="right" w:leader="dot" w:pos="9629"/>
            </w:tabs>
            <w:ind w:left="0"/>
            <w:jc w:val="both"/>
            <w:rPr>
              <w:rFonts w:asciiTheme="minorHAnsi" w:eastAsiaTheme="minorEastAsia" w:hAnsiTheme="minorHAnsi"/>
              <w:noProof/>
              <w:sz w:val="28"/>
              <w:szCs w:val="28"/>
              <w:lang w:eastAsia="ru-RU"/>
            </w:rPr>
          </w:pPr>
          <w:hyperlink w:anchor="_Toc103759670" w:history="1">
            <w:r w:rsidR="0014778E" w:rsidRPr="0059001C">
              <w:rPr>
                <w:rStyle w:val="af2"/>
                <w:rFonts w:cs="Times New Roman"/>
                <w:noProof/>
                <w:sz w:val="28"/>
                <w:szCs w:val="28"/>
                <w:lang w:eastAsia="ru-RU"/>
              </w:rPr>
              <w:t>4.1.1 Результаты измерения на высокопоточном исследовательском реакторе ИЛЛ</w:t>
            </w:r>
            <w:r w:rsidR="0014778E" w:rsidRPr="0059001C">
              <w:rPr>
                <w:noProof/>
                <w:webHidden/>
                <w:sz w:val="28"/>
                <w:szCs w:val="28"/>
              </w:rPr>
              <w:tab/>
            </w:r>
            <w:r w:rsidR="0014778E" w:rsidRPr="0059001C">
              <w:rPr>
                <w:noProof/>
                <w:webHidden/>
                <w:sz w:val="28"/>
                <w:szCs w:val="28"/>
              </w:rPr>
              <w:fldChar w:fldCharType="begin"/>
            </w:r>
            <w:r w:rsidR="0014778E" w:rsidRPr="0059001C">
              <w:rPr>
                <w:noProof/>
                <w:webHidden/>
                <w:sz w:val="28"/>
                <w:szCs w:val="28"/>
              </w:rPr>
              <w:instrText xml:space="preserve"> PAGEREF _Toc103759670 \h </w:instrText>
            </w:r>
            <w:r w:rsidR="0014778E" w:rsidRPr="0059001C">
              <w:rPr>
                <w:noProof/>
                <w:webHidden/>
                <w:sz w:val="28"/>
                <w:szCs w:val="28"/>
              </w:rPr>
            </w:r>
            <w:r w:rsidR="0014778E" w:rsidRPr="0059001C">
              <w:rPr>
                <w:noProof/>
                <w:webHidden/>
                <w:sz w:val="28"/>
                <w:szCs w:val="28"/>
              </w:rPr>
              <w:fldChar w:fldCharType="separate"/>
            </w:r>
            <w:r w:rsidR="008A684B">
              <w:rPr>
                <w:noProof/>
                <w:webHidden/>
                <w:sz w:val="28"/>
                <w:szCs w:val="28"/>
              </w:rPr>
              <w:t>66</w:t>
            </w:r>
            <w:r w:rsidR="0014778E" w:rsidRPr="0059001C">
              <w:rPr>
                <w:noProof/>
                <w:webHidden/>
                <w:sz w:val="28"/>
                <w:szCs w:val="28"/>
              </w:rPr>
              <w:fldChar w:fldCharType="end"/>
            </w:r>
          </w:hyperlink>
        </w:p>
        <w:p w:rsidR="0014778E" w:rsidRPr="0059001C" w:rsidRDefault="000E58A3" w:rsidP="0059001C">
          <w:pPr>
            <w:pStyle w:val="31"/>
            <w:tabs>
              <w:tab w:val="right" w:leader="dot" w:pos="9629"/>
            </w:tabs>
            <w:ind w:left="0"/>
            <w:jc w:val="both"/>
            <w:rPr>
              <w:rFonts w:asciiTheme="minorHAnsi" w:eastAsiaTheme="minorEastAsia" w:hAnsiTheme="minorHAnsi"/>
              <w:noProof/>
              <w:sz w:val="28"/>
              <w:szCs w:val="28"/>
              <w:lang w:eastAsia="ru-RU"/>
            </w:rPr>
          </w:pPr>
          <w:hyperlink w:anchor="_Toc103759671" w:history="1">
            <w:r w:rsidR="0014778E" w:rsidRPr="0059001C">
              <w:rPr>
                <w:rStyle w:val="af2"/>
                <w:rFonts w:cs="Times New Roman"/>
                <w:noProof/>
                <w:sz w:val="28"/>
                <w:szCs w:val="28"/>
                <w:lang w:eastAsia="ru-RU"/>
              </w:rPr>
              <w:t xml:space="preserve">4.1.2 Результаты измерения на установке </w:t>
            </w:r>
            <w:r w:rsidR="0014778E" w:rsidRPr="0059001C">
              <w:rPr>
                <w:rStyle w:val="af2"/>
                <w:rFonts w:cs="Times New Roman"/>
                <w:noProof/>
                <w:sz w:val="28"/>
                <w:szCs w:val="28"/>
                <w:lang w:val="en-US" w:eastAsia="ru-RU"/>
              </w:rPr>
              <w:t>PGAA</w:t>
            </w:r>
            <w:r w:rsidR="0014778E" w:rsidRPr="0059001C">
              <w:rPr>
                <w:rStyle w:val="af2"/>
                <w:rFonts w:cs="Times New Roman"/>
                <w:noProof/>
                <w:sz w:val="28"/>
                <w:szCs w:val="28"/>
                <w:lang w:eastAsia="ru-RU"/>
              </w:rPr>
              <w:t xml:space="preserve"> ИБР-2, ЛНФ</w:t>
            </w:r>
            <w:r w:rsidR="0014778E" w:rsidRPr="0059001C">
              <w:rPr>
                <w:noProof/>
                <w:webHidden/>
                <w:sz w:val="28"/>
                <w:szCs w:val="28"/>
              </w:rPr>
              <w:tab/>
            </w:r>
            <w:r w:rsidR="0014778E" w:rsidRPr="0059001C">
              <w:rPr>
                <w:noProof/>
                <w:webHidden/>
                <w:sz w:val="28"/>
                <w:szCs w:val="28"/>
              </w:rPr>
              <w:fldChar w:fldCharType="begin"/>
            </w:r>
            <w:r w:rsidR="0014778E" w:rsidRPr="0059001C">
              <w:rPr>
                <w:noProof/>
                <w:webHidden/>
                <w:sz w:val="28"/>
                <w:szCs w:val="28"/>
              </w:rPr>
              <w:instrText xml:space="preserve"> PAGEREF _Toc103759671 \h </w:instrText>
            </w:r>
            <w:r w:rsidR="0014778E" w:rsidRPr="0059001C">
              <w:rPr>
                <w:noProof/>
                <w:webHidden/>
                <w:sz w:val="28"/>
                <w:szCs w:val="28"/>
              </w:rPr>
            </w:r>
            <w:r w:rsidR="0014778E" w:rsidRPr="0059001C">
              <w:rPr>
                <w:noProof/>
                <w:webHidden/>
                <w:sz w:val="28"/>
                <w:szCs w:val="28"/>
              </w:rPr>
              <w:fldChar w:fldCharType="separate"/>
            </w:r>
            <w:r w:rsidR="008A684B">
              <w:rPr>
                <w:noProof/>
                <w:webHidden/>
                <w:sz w:val="28"/>
                <w:szCs w:val="28"/>
              </w:rPr>
              <w:t>67</w:t>
            </w:r>
            <w:r w:rsidR="0014778E" w:rsidRPr="0059001C">
              <w:rPr>
                <w:noProof/>
                <w:webHidden/>
                <w:sz w:val="28"/>
                <w:szCs w:val="28"/>
              </w:rPr>
              <w:fldChar w:fldCharType="end"/>
            </w:r>
          </w:hyperlink>
        </w:p>
        <w:p w:rsidR="0014778E" w:rsidRPr="0059001C" w:rsidRDefault="000E58A3" w:rsidP="0059001C">
          <w:pPr>
            <w:pStyle w:val="23"/>
            <w:tabs>
              <w:tab w:val="right" w:leader="dot" w:pos="9629"/>
            </w:tabs>
            <w:ind w:left="0"/>
            <w:jc w:val="both"/>
            <w:rPr>
              <w:rFonts w:asciiTheme="minorHAnsi" w:eastAsiaTheme="minorEastAsia" w:hAnsiTheme="minorHAnsi"/>
              <w:noProof/>
              <w:sz w:val="28"/>
              <w:szCs w:val="28"/>
              <w:lang w:eastAsia="ru-RU"/>
            </w:rPr>
          </w:pPr>
          <w:hyperlink w:anchor="_Toc103759672" w:history="1">
            <w:r w:rsidR="0014778E" w:rsidRPr="0059001C">
              <w:rPr>
                <w:rStyle w:val="af2"/>
                <w:rFonts w:cs="Times New Roman"/>
                <w:noProof/>
                <w:sz w:val="28"/>
                <w:szCs w:val="28"/>
              </w:rPr>
              <w:t>4.2 Изменение концентрации водорода со временем в ДНА</w:t>
            </w:r>
            <w:r w:rsidR="0014778E" w:rsidRPr="0059001C">
              <w:rPr>
                <w:noProof/>
                <w:webHidden/>
                <w:sz w:val="28"/>
                <w:szCs w:val="28"/>
              </w:rPr>
              <w:tab/>
            </w:r>
            <w:r w:rsidR="0014778E" w:rsidRPr="0059001C">
              <w:rPr>
                <w:noProof/>
                <w:webHidden/>
                <w:sz w:val="28"/>
                <w:szCs w:val="28"/>
              </w:rPr>
              <w:fldChar w:fldCharType="begin"/>
            </w:r>
            <w:r w:rsidR="0014778E" w:rsidRPr="0059001C">
              <w:rPr>
                <w:noProof/>
                <w:webHidden/>
                <w:sz w:val="28"/>
                <w:szCs w:val="28"/>
              </w:rPr>
              <w:instrText xml:space="preserve"> PAGEREF _Toc103759672 \h </w:instrText>
            </w:r>
            <w:r w:rsidR="0014778E" w:rsidRPr="0059001C">
              <w:rPr>
                <w:noProof/>
                <w:webHidden/>
                <w:sz w:val="28"/>
                <w:szCs w:val="28"/>
              </w:rPr>
            </w:r>
            <w:r w:rsidR="0014778E" w:rsidRPr="0059001C">
              <w:rPr>
                <w:noProof/>
                <w:webHidden/>
                <w:sz w:val="28"/>
                <w:szCs w:val="28"/>
              </w:rPr>
              <w:fldChar w:fldCharType="separate"/>
            </w:r>
            <w:r w:rsidR="008A684B">
              <w:rPr>
                <w:noProof/>
                <w:webHidden/>
                <w:sz w:val="28"/>
                <w:szCs w:val="28"/>
              </w:rPr>
              <w:t>68</w:t>
            </w:r>
            <w:r w:rsidR="0014778E" w:rsidRPr="0059001C">
              <w:rPr>
                <w:noProof/>
                <w:webHidden/>
                <w:sz w:val="28"/>
                <w:szCs w:val="28"/>
              </w:rPr>
              <w:fldChar w:fldCharType="end"/>
            </w:r>
          </w:hyperlink>
        </w:p>
        <w:p w:rsidR="0014778E" w:rsidRPr="0059001C" w:rsidRDefault="000E58A3" w:rsidP="0059001C">
          <w:pPr>
            <w:pStyle w:val="23"/>
            <w:tabs>
              <w:tab w:val="right" w:leader="dot" w:pos="9629"/>
            </w:tabs>
            <w:ind w:left="0"/>
            <w:jc w:val="both"/>
            <w:rPr>
              <w:rFonts w:asciiTheme="minorHAnsi" w:eastAsiaTheme="minorEastAsia" w:hAnsiTheme="minorHAnsi"/>
              <w:noProof/>
              <w:sz w:val="28"/>
              <w:szCs w:val="28"/>
              <w:lang w:eastAsia="ru-RU"/>
            </w:rPr>
          </w:pPr>
          <w:hyperlink w:anchor="_Toc103759673" w:history="1">
            <w:r w:rsidR="0014778E" w:rsidRPr="0059001C">
              <w:rPr>
                <w:rStyle w:val="af2"/>
                <w:rFonts w:cs="Times New Roman"/>
                <w:noProof/>
                <w:sz w:val="28"/>
                <w:szCs w:val="28"/>
              </w:rPr>
              <w:t>4.3 Оценка влияния обнаруженного количества водорода в порошках УДА на альбедо очень холодных нейтронов от порошков</w:t>
            </w:r>
            <w:r w:rsidR="0014778E" w:rsidRPr="0059001C">
              <w:rPr>
                <w:noProof/>
                <w:webHidden/>
                <w:sz w:val="28"/>
                <w:szCs w:val="28"/>
              </w:rPr>
              <w:tab/>
            </w:r>
            <w:r w:rsidR="0014778E" w:rsidRPr="0059001C">
              <w:rPr>
                <w:noProof/>
                <w:webHidden/>
                <w:sz w:val="28"/>
                <w:szCs w:val="28"/>
              </w:rPr>
              <w:fldChar w:fldCharType="begin"/>
            </w:r>
            <w:r w:rsidR="0014778E" w:rsidRPr="0059001C">
              <w:rPr>
                <w:noProof/>
                <w:webHidden/>
                <w:sz w:val="28"/>
                <w:szCs w:val="28"/>
              </w:rPr>
              <w:instrText xml:space="preserve"> PAGEREF _Toc103759673 \h </w:instrText>
            </w:r>
            <w:r w:rsidR="0014778E" w:rsidRPr="0059001C">
              <w:rPr>
                <w:noProof/>
                <w:webHidden/>
                <w:sz w:val="28"/>
                <w:szCs w:val="28"/>
              </w:rPr>
            </w:r>
            <w:r w:rsidR="0014778E" w:rsidRPr="0059001C">
              <w:rPr>
                <w:noProof/>
                <w:webHidden/>
                <w:sz w:val="28"/>
                <w:szCs w:val="28"/>
              </w:rPr>
              <w:fldChar w:fldCharType="separate"/>
            </w:r>
            <w:r w:rsidR="008A684B">
              <w:rPr>
                <w:noProof/>
                <w:webHidden/>
                <w:sz w:val="28"/>
                <w:szCs w:val="28"/>
              </w:rPr>
              <w:t>69</w:t>
            </w:r>
            <w:r w:rsidR="0014778E" w:rsidRPr="0059001C">
              <w:rPr>
                <w:noProof/>
                <w:webHidden/>
                <w:sz w:val="28"/>
                <w:szCs w:val="28"/>
              </w:rPr>
              <w:fldChar w:fldCharType="end"/>
            </w:r>
          </w:hyperlink>
        </w:p>
        <w:p w:rsidR="0014778E" w:rsidRPr="0059001C" w:rsidRDefault="000E58A3" w:rsidP="0059001C">
          <w:pPr>
            <w:pStyle w:val="23"/>
            <w:tabs>
              <w:tab w:val="right" w:leader="dot" w:pos="9629"/>
            </w:tabs>
            <w:ind w:left="0"/>
            <w:jc w:val="both"/>
            <w:rPr>
              <w:rFonts w:asciiTheme="minorHAnsi" w:eastAsiaTheme="minorEastAsia" w:hAnsiTheme="minorHAnsi"/>
              <w:noProof/>
              <w:sz w:val="28"/>
              <w:szCs w:val="28"/>
              <w:lang w:eastAsia="ru-RU"/>
            </w:rPr>
          </w:pPr>
          <w:hyperlink w:anchor="_Toc103759674" w:history="1">
            <w:r w:rsidR="0014778E" w:rsidRPr="0059001C">
              <w:rPr>
                <w:rStyle w:val="af2"/>
                <w:rFonts w:cs="Times New Roman"/>
                <w:noProof/>
                <w:sz w:val="28"/>
                <w:szCs w:val="28"/>
              </w:rPr>
              <w:t>4.4 Выводы по разделу 4</w:t>
            </w:r>
            <w:r w:rsidR="0014778E" w:rsidRPr="0059001C">
              <w:rPr>
                <w:noProof/>
                <w:webHidden/>
                <w:sz w:val="28"/>
                <w:szCs w:val="28"/>
              </w:rPr>
              <w:tab/>
            </w:r>
            <w:r w:rsidR="0014778E" w:rsidRPr="0059001C">
              <w:rPr>
                <w:noProof/>
                <w:webHidden/>
                <w:sz w:val="28"/>
                <w:szCs w:val="28"/>
              </w:rPr>
              <w:fldChar w:fldCharType="begin"/>
            </w:r>
            <w:r w:rsidR="0014778E" w:rsidRPr="0059001C">
              <w:rPr>
                <w:noProof/>
                <w:webHidden/>
                <w:sz w:val="28"/>
                <w:szCs w:val="28"/>
              </w:rPr>
              <w:instrText xml:space="preserve"> PAGEREF _Toc103759674 \h </w:instrText>
            </w:r>
            <w:r w:rsidR="0014778E" w:rsidRPr="0059001C">
              <w:rPr>
                <w:noProof/>
                <w:webHidden/>
                <w:sz w:val="28"/>
                <w:szCs w:val="28"/>
              </w:rPr>
            </w:r>
            <w:r w:rsidR="0014778E" w:rsidRPr="0059001C">
              <w:rPr>
                <w:noProof/>
                <w:webHidden/>
                <w:sz w:val="28"/>
                <w:szCs w:val="28"/>
              </w:rPr>
              <w:fldChar w:fldCharType="separate"/>
            </w:r>
            <w:r w:rsidR="008A684B">
              <w:rPr>
                <w:noProof/>
                <w:webHidden/>
                <w:sz w:val="28"/>
                <w:szCs w:val="28"/>
              </w:rPr>
              <w:t>71</w:t>
            </w:r>
            <w:r w:rsidR="0014778E" w:rsidRPr="0059001C">
              <w:rPr>
                <w:noProof/>
                <w:webHidden/>
                <w:sz w:val="28"/>
                <w:szCs w:val="28"/>
              </w:rPr>
              <w:fldChar w:fldCharType="end"/>
            </w:r>
          </w:hyperlink>
        </w:p>
        <w:p w:rsidR="0014778E" w:rsidRPr="0059001C" w:rsidRDefault="000E58A3">
          <w:pPr>
            <w:pStyle w:val="11"/>
            <w:rPr>
              <w:rFonts w:asciiTheme="minorHAnsi" w:eastAsiaTheme="minorEastAsia" w:hAnsiTheme="minorHAnsi" w:cstheme="minorBidi"/>
              <w:sz w:val="28"/>
              <w:szCs w:val="28"/>
              <w:lang w:eastAsia="ru-RU"/>
            </w:rPr>
          </w:pPr>
          <w:hyperlink w:anchor="_Toc103759675" w:history="1">
            <w:r w:rsidR="0014778E" w:rsidRPr="0059001C">
              <w:rPr>
                <w:rStyle w:val="af2"/>
                <w:b/>
                <w:sz w:val="28"/>
                <w:szCs w:val="28"/>
              </w:rPr>
              <w:t>5 СЕЛЕКТОР СКОРОСТЕЙ ОЧЕНЬ ХОЛОДНЫХ НЕЙТРОНОВ</w:t>
            </w:r>
            <w:r w:rsidR="0014778E" w:rsidRPr="0059001C">
              <w:rPr>
                <w:webHidden/>
                <w:sz w:val="28"/>
                <w:szCs w:val="28"/>
              </w:rPr>
              <w:tab/>
            </w:r>
            <w:r w:rsidR="0014778E" w:rsidRPr="0059001C">
              <w:rPr>
                <w:webHidden/>
                <w:sz w:val="28"/>
                <w:szCs w:val="28"/>
              </w:rPr>
              <w:fldChar w:fldCharType="begin"/>
            </w:r>
            <w:r w:rsidR="0014778E" w:rsidRPr="0059001C">
              <w:rPr>
                <w:webHidden/>
                <w:sz w:val="28"/>
                <w:szCs w:val="28"/>
              </w:rPr>
              <w:instrText xml:space="preserve"> PAGEREF _Toc103759675 \h </w:instrText>
            </w:r>
            <w:r w:rsidR="0014778E" w:rsidRPr="0059001C">
              <w:rPr>
                <w:webHidden/>
                <w:sz w:val="28"/>
                <w:szCs w:val="28"/>
              </w:rPr>
            </w:r>
            <w:r w:rsidR="0014778E" w:rsidRPr="0059001C">
              <w:rPr>
                <w:webHidden/>
                <w:sz w:val="28"/>
                <w:szCs w:val="28"/>
              </w:rPr>
              <w:fldChar w:fldCharType="separate"/>
            </w:r>
            <w:r w:rsidR="008A684B">
              <w:rPr>
                <w:webHidden/>
                <w:sz w:val="28"/>
                <w:szCs w:val="28"/>
              </w:rPr>
              <w:t>72</w:t>
            </w:r>
            <w:r w:rsidR="0014778E" w:rsidRPr="0059001C">
              <w:rPr>
                <w:webHidden/>
                <w:sz w:val="28"/>
                <w:szCs w:val="28"/>
              </w:rPr>
              <w:fldChar w:fldCharType="end"/>
            </w:r>
          </w:hyperlink>
        </w:p>
        <w:p w:rsidR="0014778E" w:rsidRPr="0059001C" w:rsidRDefault="000E58A3" w:rsidP="0059001C">
          <w:pPr>
            <w:pStyle w:val="23"/>
            <w:tabs>
              <w:tab w:val="right" w:leader="dot" w:pos="9629"/>
            </w:tabs>
            <w:ind w:left="0"/>
            <w:jc w:val="both"/>
            <w:rPr>
              <w:rFonts w:asciiTheme="minorHAnsi" w:eastAsiaTheme="minorEastAsia" w:hAnsiTheme="minorHAnsi"/>
              <w:noProof/>
              <w:sz w:val="28"/>
              <w:szCs w:val="28"/>
              <w:lang w:eastAsia="ru-RU"/>
            </w:rPr>
          </w:pPr>
          <w:hyperlink w:anchor="_Toc103759676" w:history="1">
            <w:r w:rsidR="0059001C">
              <w:rPr>
                <w:rStyle w:val="af2"/>
                <w:rFonts w:cs="Times New Roman"/>
                <w:noProof/>
                <w:sz w:val="28"/>
                <w:szCs w:val="28"/>
              </w:rPr>
              <w:t xml:space="preserve">5.1 </w:t>
            </w:r>
            <w:r w:rsidR="0014778E" w:rsidRPr="0059001C">
              <w:rPr>
                <w:rStyle w:val="af2"/>
                <w:rFonts w:cs="Times New Roman"/>
                <w:noProof/>
                <w:sz w:val="28"/>
                <w:szCs w:val="28"/>
              </w:rPr>
              <w:t>Создание селектора скоростей нейтронов и применение на примере эксперимента по исследованию взаимодействия ОХН с наноалмазными частицами.</w:t>
            </w:r>
            <w:r w:rsidR="0014778E" w:rsidRPr="0059001C">
              <w:rPr>
                <w:noProof/>
                <w:webHidden/>
                <w:sz w:val="28"/>
                <w:szCs w:val="28"/>
              </w:rPr>
              <w:tab/>
            </w:r>
            <w:r w:rsidR="0014778E" w:rsidRPr="0059001C">
              <w:rPr>
                <w:noProof/>
                <w:webHidden/>
                <w:sz w:val="28"/>
                <w:szCs w:val="28"/>
              </w:rPr>
              <w:fldChar w:fldCharType="begin"/>
            </w:r>
            <w:r w:rsidR="0014778E" w:rsidRPr="0059001C">
              <w:rPr>
                <w:noProof/>
                <w:webHidden/>
                <w:sz w:val="28"/>
                <w:szCs w:val="28"/>
              </w:rPr>
              <w:instrText xml:space="preserve"> PAGEREF _Toc103759676 \h </w:instrText>
            </w:r>
            <w:r w:rsidR="0014778E" w:rsidRPr="0059001C">
              <w:rPr>
                <w:noProof/>
                <w:webHidden/>
                <w:sz w:val="28"/>
                <w:szCs w:val="28"/>
              </w:rPr>
            </w:r>
            <w:r w:rsidR="0014778E" w:rsidRPr="0059001C">
              <w:rPr>
                <w:noProof/>
                <w:webHidden/>
                <w:sz w:val="28"/>
                <w:szCs w:val="28"/>
              </w:rPr>
              <w:fldChar w:fldCharType="separate"/>
            </w:r>
            <w:r w:rsidR="008A684B">
              <w:rPr>
                <w:noProof/>
                <w:webHidden/>
                <w:sz w:val="28"/>
                <w:szCs w:val="28"/>
              </w:rPr>
              <w:t>72</w:t>
            </w:r>
            <w:r w:rsidR="0014778E" w:rsidRPr="0059001C">
              <w:rPr>
                <w:noProof/>
                <w:webHidden/>
                <w:sz w:val="28"/>
                <w:szCs w:val="28"/>
              </w:rPr>
              <w:fldChar w:fldCharType="end"/>
            </w:r>
          </w:hyperlink>
        </w:p>
        <w:p w:rsidR="0014778E" w:rsidRPr="0059001C" w:rsidRDefault="000E58A3" w:rsidP="0059001C">
          <w:pPr>
            <w:pStyle w:val="23"/>
            <w:tabs>
              <w:tab w:val="left" w:pos="880"/>
              <w:tab w:val="right" w:leader="dot" w:pos="9629"/>
            </w:tabs>
            <w:ind w:left="0"/>
            <w:jc w:val="both"/>
            <w:rPr>
              <w:rFonts w:asciiTheme="minorHAnsi" w:eastAsiaTheme="minorEastAsia" w:hAnsiTheme="minorHAnsi"/>
              <w:noProof/>
              <w:sz w:val="28"/>
              <w:szCs w:val="28"/>
              <w:lang w:eastAsia="ru-RU"/>
            </w:rPr>
          </w:pPr>
          <w:hyperlink w:anchor="_Toc103759677" w:history="1">
            <w:r w:rsidR="0014778E" w:rsidRPr="0059001C">
              <w:rPr>
                <w:rStyle w:val="af2"/>
                <w:rFonts w:cs="Times New Roman"/>
                <w:noProof/>
                <w:sz w:val="28"/>
                <w:szCs w:val="28"/>
              </w:rPr>
              <w:t>5.2</w:t>
            </w:r>
            <w:r w:rsidR="0059001C" w:rsidRPr="0059001C">
              <w:rPr>
                <w:rFonts w:asciiTheme="minorHAnsi" w:eastAsiaTheme="minorEastAsia" w:hAnsiTheme="minorHAnsi"/>
                <w:noProof/>
                <w:sz w:val="28"/>
                <w:szCs w:val="28"/>
                <w:lang w:eastAsia="ru-RU"/>
              </w:rPr>
              <w:t xml:space="preserve"> </w:t>
            </w:r>
            <w:r w:rsidR="0014778E" w:rsidRPr="0059001C">
              <w:rPr>
                <w:rStyle w:val="af2"/>
                <w:rFonts w:cs="Times New Roman"/>
                <w:noProof/>
                <w:sz w:val="28"/>
                <w:szCs w:val="28"/>
              </w:rPr>
              <w:t>Винтовой нейтронный селектор</w:t>
            </w:r>
            <w:r w:rsidR="0014778E" w:rsidRPr="0059001C">
              <w:rPr>
                <w:noProof/>
                <w:webHidden/>
                <w:sz w:val="28"/>
                <w:szCs w:val="28"/>
              </w:rPr>
              <w:tab/>
            </w:r>
            <w:r w:rsidR="0014778E" w:rsidRPr="0059001C">
              <w:rPr>
                <w:noProof/>
                <w:webHidden/>
                <w:sz w:val="28"/>
                <w:szCs w:val="28"/>
              </w:rPr>
              <w:fldChar w:fldCharType="begin"/>
            </w:r>
            <w:r w:rsidR="0014778E" w:rsidRPr="0059001C">
              <w:rPr>
                <w:noProof/>
                <w:webHidden/>
                <w:sz w:val="28"/>
                <w:szCs w:val="28"/>
              </w:rPr>
              <w:instrText xml:space="preserve"> PAGEREF _Toc103759677 \h </w:instrText>
            </w:r>
            <w:r w:rsidR="0014778E" w:rsidRPr="0059001C">
              <w:rPr>
                <w:noProof/>
                <w:webHidden/>
                <w:sz w:val="28"/>
                <w:szCs w:val="28"/>
              </w:rPr>
            </w:r>
            <w:r w:rsidR="0014778E" w:rsidRPr="0059001C">
              <w:rPr>
                <w:noProof/>
                <w:webHidden/>
                <w:sz w:val="28"/>
                <w:szCs w:val="28"/>
              </w:rPr>
              <w:fldChar w:fldCharType="separate"/>
            </w:r>
            <w:r w:rsidR="008A684B">
              <w:rPr>
                <w:noProof/>
                <w:webHidden/>
                <w:sz w:val="28"/>
                <w:szCs w:val="28"/>
              </w:rPr>
              <w:t>75</w:t>
            </w:r>
            <w:r w:rsidR="0014778E" w:rsidRPr="0059001C">
              <w:rPr>
                <w:noProof/>
                <w:webHidden/>
                <w:sz w:val="28"/>
                <w:szCs w:val="28"/>
              </w:rPr>
              <w:fldChar w:fldCharType="end"/>
            </w:r>
          </w:hyperlink>
        </w:p>
        <w:p w:rsidR="0014778E" w:rsidRPr="0059001C" w:rsidRDefault="000E58A3" w:rsidP="0059001C">
          <w:pPr>
            <w:pStyle w:val="31"/>
            <w:tabs>
              <w:tab w:val="right" w:leader="dot" w:pos="9629"/>
            </w:tabs>
            <w:ind w:left="0"/>
            <w:jc w:val="both"/>
            <w:rPr>
              <w:rFonts w:asciiTheme="minorHAnsi" w:eastAsiaTheme="minorEastAsia" w:hAnsiTheme="minorHAnsi"/>
              <w:noProof/>
              <w:sz w:val="28"/>
              <w:szCs w:val="28"/>
              <w:lang w:eastAsia="ru-RU"/>
            </w:rPr>
          </w:pPr>
          <w:hyperlink w:anchor="_Toc103759678" w:history="1">
            <w:r w:rsidR="0014778E" w:rsidRPr="0059001C">
              <w:rPr>
                <w:rStyle w:val="af2"/>
                <w:rFonts w:cs="Times New Roman"/>
                <w:noProof/>
                <w:sz w:val="28"/>
                <w:szCs w:val="28"/>
              </w:rPr>
              <w:t>5.2.1 Принцип работы винтового нейтронного селектора скоростей</w:t>
            </w:r>
            <w:r w:rsidR="0014778E" w:rsidRPr="0059001C">
              <w:rPr>
                <w:noProof/>
                <w:webHidden/>
                <w:sz w:val="28"/>
                <w:szCs w:val="28"/>
              </w:rPr>
              <w:tab/>
            </w:r>
            <w:r w:rsidR="0014778E" w:rsidRPr="0059001C">
              <w:rPr>
                <w:noProof/>
                <w:webHidden/>
                <w:sz w:val="28"/>
                <w:szCs w:val="28"/>
              </w:rPr>
              <w:fldChar w:fldCharType="begin"/>
            </w:r>
            <w:r w:rsidR="0014778E" w:rsidRPr="0059001C">
              <w:rPr>
                <w:noProof/>
                <w:webHidden/>
                <w:sz w:val="28"/>
                <w:szCs w:val="28"/>
              </w:rPr>
              <w:instrText xml:space="preserve"> PAGEREF _Toc103759678 \h </w:instrText>
            </w:r>
            <w:r w:rsidR="0014778E" w:rsidRPr="0059001C">
              <w:rPr>
                <w:noProof/>
                <w:webHidden/>
                <w:sz w:val="28"/>
                <w:szCs w:val="28"/>
              </w:rPr>
            </w:r>
            <w:r w:rsidR="0014778E" w:rsidRPr="0059001C">
              <w:rPr>
                <w:noProof/>
                <w:webHidden/>
                <w:sz w:val="28"/>
                <w:szCs w:val="28"/>
              </w:rPr>
              <w:fldChar w:fldCharType="separate"/>
            </w:r>
            <w:r w:rsidR="008A684B">
              <w:rPr>
                <w:noProof/>
                <w:webHidden/>
                <w:sz w:val="28"/>
                <w:szCs w:val="28"/>
              </w:rPr>
              <w:t>76</w:t>
            </w:r>
            <w:r w:rsidR="0014778E" w:rsidRPr="0059001C">
              <w:rPr>
                <w:noProof/>
                <w:webHidden/>
                <w:sz w:val="28"/>
                <w:szCs w:val="28"/>
              </w:rPr>
              <w:fldChar w:fldCharType="end"/>
            </w:r>
          </w:hyperlink>
        </w:p>
        <w:p w:rsidR="0014778E" w:rsidRPr="0059001C" w:rsidRDefault="000E58A3" w:rsidP="0059001C">
          <w:pPr>
            <w:pStyle w:val="31"/>
            <w:tabs>
              <w:tab w:val="right" w:leader="dot" w:pos="9629"/>
            </w:tabs>
            <w:ind w:left="0"/>
            <w:jc w:val="both"/>
            <w:rPr>
              <w:rFonts w:asciiTheme="minorHAnsi" w:eastAsiaTheme="minorEastAsia" w:hAnsiTheme="minorHAnsi"/>
              <w:noProof/>
              <w:sz w:val="28"/>
              <w:szCs w:val="28"/>
              <w:lang w:eastAsia="ru-RU"/>
            </w:rPr>
          </w:pPr>
          <w:hyperlink w:anchor="_Toc103759679" w:history="1">
            <w:r w:rsidR="0014778E" w:rsidRPr="0059001C">
              <w:rPr>
                <w:rStyle w:val="af2"/>
                <w:rFonts w:cs="Times New Roman"/>
                <w:noProof/>
                <w:sz w:val="28"/>
                <w:szCs w:val="28"/>
              </w:rPr>
              <w:t>5.2.2 Функция пропускания и разрешающая способность</w:t>
            </w:r>
            <w:r w:rsidR="0014778E" w:rsidRPr="0059001C">
              <w:rPr>
                <w:noProof/>
                <w:webHidden/>
                <w:sz w:val="28"/>
                <w:szCs w:val="28"/>
              </w:rPr>
              <w:tab/>
            </w:r>
            <w:r w:rsidR="0014778E" w:rsidRPr="0059001C">
              <w:rPr>
                <w:noProof/>
                <w:webHidden/>
                <w:sz w:val="28"/>
                <w:szCs w:val="28"/>
              </w:rPr>
              <w:fldChar w:fldCharType="begin"/>
            </w:r>
            <w:r w:rsidR="0014778E" w:rsidRPr="0059001C">
              <w:rPr>
                <w:noProof/>
                <w:webHidden/>
                <w:sz w:val="28"/>
                <w:szCs w:val="28"/>
              </w:rPr>
              <w:instrText xml:space="preserve"> PAGEREF _Toc103759679 \h </w:instrText>
            </w:r>
            <w:r w:rsidR="0014778E" w:rsidRPr="0059001C">
              <w:rPr>
                <w:noProof/>
                <w:webHidden/>
                <w:sz w:val="28"/>
                <w:szCs w:val="28"/>
              </w:rPr>
            </w:r>
            <w:r w:rsidR="0014778E" w:rsidRPr="0059001C">
              <w:rPr>
                <w:noProof/>
                <w:webHidden/>
                <w:sz w:val="28"/>
                <w:szCs w:val="28"/>
              </w:rPr>
              <w:fldChar w:fldCharType="separate"/>
            </w:r>
            <w:r w:rsidR="008A684B">
              <w:rPr>
                <w:noProof/>
                <w:webHidden/>
                <w:sz w:val="28"/>
                <w:szCs w:val="28"/>
              </w:rPr>
              <w:t>78</w:t>
            </w:r>
            <w:r w:rsidR="0014778E" w:rsidRPr="0059001C">
              <w:rPr>
                <w:noProof/>
                <w:webHidden/>
                <w:sz w:val="28"/>
                <w:szCs w:val="28"/>
              </w:rPr>
              <w:fldChar w:fldCharType="end"/>
            </w:r>
          </w:hyperlink>
        </w:p>
        <w:p w:rsidR="0014778E" w:rsidRPr="0059001C" w:rsidRDefault="000E58A3" w:rsidP="0059001C">
          <w:pPr>
            <w:pStyle w:val="31"/>
            <w:tabs>
              <w:tab w:val="right" w:leader="dot" w:pos="9629"/>
            </w:tabs>
            <w:ind w:left="0"/>
            <w:jc w:val="both"/>
            <w:rPr>
              <w:rFonts w:asciiTheme="minorHAnsi" w:eastAsiaTheme="minorEastAsia" w:hAnsiTheme="minorHAnsi"/>
              <w:noProof/>
              <w:sz w:val="28"/>
              <w:szCs w:val="28"/>
              <w:lang w:eastAsia="ru-RU"/>
            </w:rPr>
          </w:pPr>
          <w:hyperlink w:anchor="_Toc103759680" w:history="1">
            <w:r w:rsidR="0014778E" w:rsidRPr="0059001C">
              <w:rPr>
                <w:rStyle w:val="af2"/>
                <w:noProof/>
                <w:sz w:val="28"/>
                <w:szCs w:val="28"/>
              </w:rPr>
              <w:t>5.2.3 Техническое выполнение селектора скоростей винтового типа</w:t>
            </w:r>
            <w:r w:rsidR="0014778E" w:rsidRPr="0059001C">
              <w:rPr>
                <w:noProof/>
                <w:webHidden/>
                <w:sz w:val="28"/>
                <w:szCs w:val="28"/>
              </w:rPr>
              <w:tab/>
            </w:r>
            <w:r w:rsidR="0014778E" w:rsidRPr="0059001C">
              <w:rPr>
                <w:noProof/>
                <w:webHidden/>
                <w:sz w:val="28"/>
                <w:szCs w:val="28"/>
              </w:rPr>
              <w:fldChar w:fldCharType="begin"/>
            </w:r>
            <w:r w:rsidR="0014778E" w:rsidRPr="0059001C">
              <w:rPr>
                <w:noProof/>
                <w:webHidden/>
                <w:sz w:val="28"/>
                <w:szCs w:val="28"/>
              </w:rPr>
              <w:instrText xml:space="preserve"> PAGEREF _Toc103759680 \h </w:instrText>
            </w:r>
            <w:r w:rsidR="0014778E" w:rsidRPr="0059001C">
              <w:rPr>
                <w:noProof/>
                <w:webHidden/>
                <w:sz w:val="28"/>
                <w:szCs w:val="28"/>
              </w:rPr>
            </w:r>
            <w:r w:rsidR="0014778E" w:rsidRPr="0059001C">
              <w:rPr>
                <w:noProof/>
                <w:webHidden/>
                <w:sz w:val="28"/>
                <w:szCs w:val="28"/>
              </w:rPr>
              <w:fldChar w:fldCharType="separate"/>
            </w:r>
            <w:r w:rsidR="008A684B">
              <w:rPr>
                <w:noProof/>
                <w:webHidden/>
                <w:sz w:val="28"/>
                <w:szCs w:val="28"/>
              </w:rPr>
              <w:t>80</w:t>
            </w:r>
            <w:r w:rsidR="0014778E" w:rsidRPr="0059001C">
              <w:rPr>
                <w:noProof/>
                <w:webHidden/>
                <w:sz w:val="28"/>
                <w:szCs w:val="28"/>
              </w:rPr>
              <w:fldChar w:fldCharType="end"/>
            </w:r>
          </w:hyperlink>
        </w:p>
        <w:p w:rsidR="0014778E" w:rsidRPr="0059001C" w:rsidRDefault="000E58A3" w:rsidP="0059001C">
          <w:pPr>
            <w:pStyle w:val="23"/>
            <w:tabs>
              <w:tab w:val="left" w:pos="880"/>
              <w:tab w:val="right" w:leader="dot" w:pos="9629"/>
            </w:tabs>
            <w:ind w:left="0"/>
            <w:jc w:val="both"/>
            <w:rPr>
              <w:rFonts w:asciiTheme="minorHAnsi" w:eastAsiaTheme="minorEastAsia" w:hAnsiTheme="minorHAnsi"/>
              <w:noProof/>
              <w:sz w:val="28"/>
              <w:szCs w:val="28"/>
              <w:lang w:eastAsia="ru-RU"/>
            </w:rPr>
          </w:pPr>
          <w:hyperlink w:anchor="_Toc103759681" w:history="1">
            <w:r w:rsidR="0014778E" w:rsidRPr="0059001C">
              <w:rPr>
                <w:rStyle w:val="af2"/>
                <w:rFonts w:cs="Times New Roman"/>
                <w:noProof/>
                <w:sz w:val="28"/>
                <w:szCs w:val="28"/>
              </w:rPr>
              <w:t>5.3</w:t>
            </w:r>
            <w:r w:rsidR="0059001C" w:rsidRPr="0059001C">
              <w:rPr>
                <w:rFonts w:asciiTheme="minorHAnsi" w:eastAsiaTheme="minorEastAsia" w:hAnsiTheme="minorHAnsi"/>
                <w:noProof/>
                <w:sz w:val="28"/>
                <w:szCs w:val="28"/>
                <w:lang w:eastAsia="ru-RU"/>
              </w:rPr>
              <w:t xml:space="preserve"> </w:t>
            </w:r>
            <w:r w:rsidR="0014778E" w:rsidRPr="0059001C">
              <w:rPr>
                <w:rStyle w:val="af2"/>
                <w:rFonts w:cs="Times New Roman"/>
                <w:noProof/>
                <w:sz w:val="28"/>
                <w:szCs w:val="28"/>
              </w:rPr>
              <w:t>Выбор параметров селектора</w:t>
            </w:r>
            <w:r w:rsidR="0014778E" w:rsidRPr="0059001C">
              <w:rPr>
                <w:noProof/>
                <w:webHidden/>
                <w:sz w:val="28"/>
                <w:szCs w:val="28"/>
              </w:rPr>
              <w:tab/>
            </w:r>
            <w:r w:rsidR="0014778E" w:rsidRPr="0059001C">
              <w:rPr>
                <w:noProof/>
                <w:webHidden/>
                <w:sz w:val="28"/>
                <w:szCs w:val="28"/>
              </w:rPr>
              <w:fldChar w:fldCharType="begin"/>
            </w:r>
            <w:r w:rsidR="0014778E" w:rsidRPr="0059001C">
              <w:rPr>
                <w:noProof/>
                <w:webHidden/>
                <w:sz w:val="28"/>
                <w:szCs w:val="28"/>
              </w:rPr>
              <w:instrText xml:space="preserve"> PAGEREF _Toc103759681 \h </w:instrText>
            </w:r>
            <w:r w:rsidR="0014778E" w:rsidRPr="0059001C">
              <w:rPr>
                <w:noProof/>
                <w:webHidden/>
                <w:sz w:val="28"/>
                <w:szCs w:val="28"/>
              </w:rPr>
            </w:r>
            <w:r w:rsidR="0014778E" w:rsidRPr="0059001C">
              <w:rPr>
                <w:noProof/>
                <w:webHidden/>
                <w:sz w:val="28"/>
                <w:szCs w:val="28"/>
              </w:rPr>
              <w:fldChar w:fldCharType="separate"/>
            </w:r>
            <w:r w:rsidR="008A684B">
              <w:rPr>
                <w:noProof/>
                <w:webHidden/>
                <w:sz w:val="28"/>
                <w:szCs w:val="28"/>
              </w:rPr>
              <w:t>81</w:t>
            </w:r>
            <w:r w:rsidR="0014778E" w:rsidRPr="0059001C">
              <w:rPr>
                <w:noProof/>
                <w:webHidden/>
                <w:sz w:val="28"/>
                <w:szCs w:val="28"/>
              </w:rPr>
              <w:fldChar w:fldCharType="end"/>
            </w:r>
          </w:hyperlink>
        </w:p>
        <w:p w:rsidR="0014778E" w:rsidRPr="0059001C" w:rsidRDefault="000E58A3" w:rsidP="0059001C">
          <w:pPr>
            <w:pStyle w:val="31"/>
            <w:tabs>
              <w:tab w:val="right" w:leader="dot" w:pos="9629"/>
            </w:tabs>
            <w:ind w:left="0"/>
            <w:jc w:val="both"/>
            <w:rPr>
              <w:rFonts w:asciiTheme="minorHAnsi" w:eastAsiaTheme="minorEastAsia" w:hAnsiTheme="minorHAnsi"/>
              <w:noProof/>
              <w:sz w:val="28"/>
              <w:szCs w:val="28"/>
              <w:lang w:eastAsia="ru-RU"/>
            </w:rPr>
          </w:pPr>
          <w:hyperlink w:anchor="_Toc103759682" w:history="1">
            <w:r w:rsidR="0014778E" w:rsidRPr="0059001C">
              <w:rPr>
                <w:rStyle w:val="af2"/>
                <w:rFonts w:cs="Times New Roman"/>
                <w:noProof/>
                <w:sz w:val="28"/>
                <w:szCs w:val="28"/>
              </w:rPr>
              <w:t>5.3.1 Определение геометрических параметров</w:t>
            </w:r>
            <w:r w:rsidR="0014778E" w:rsidRPr="0059001C">
              <w:rPr>
                <w:noProof/>
                <w:webHidden/>
                <w:sz w:val="28"/>
                <w:szCs w:val="28"/>
              </w:rPr>
              <w:tab/>
            </w:r>
            <w:r w:rsidR="0014778E" w:rsidRPr="0059001C">
              <w:rPr>
                <w:noProof/>
                <w:webHidden/>
                <w:sz w:val="28"/>
                <w:szCs w:val="28"/>
              </w:rPr>
              <w:fldChar w:fldCharType="begin"/>
            </w:r>
            <w:r w:rsidR="0014778E" w:rsidRPr="0059001C">
              <w:rPr>
                <w:noProof/>
                <w:webHidden/>
                <w:sz w:val="28"/>
                <w:szCs w:val="28"/>
              </w:rPr>
              <w:instrText xml:space="preserve"> PAGEREF _Toc103759682 \h </w:instrText>
            </w:r>
            <w:r w:rsidR="0014778E" w:rsidRPr="0059001C">
              <w:rPr>
                <w:noProof/>
                <w:webHidden/>
                <w:sz w:val="28"/>
                <w:szCs w:val="28"/>
              </w:rPr>
            </w:r>
            <w:r w:rsidR="0014778E" w:rsidRPr="0059001C">
              <w:rPr>
                <w:noProof/>
                <w:webHidden/>
                <w:sz w:val="28"/>
                <w:szCs w:val="28"/>
              </w:rPr>
              <w:fldChar w:fldCharType="separate"/>
            </w:r>
            <w:r w:rsidR="008A684B">
              <w:rPr>
                <w:noProof/>
                <w:webHidden/>
                <w:sz w:val="28"/>
                <w:szCs w:val="28"/>
              </w:rPr>
              <w:t>82</w:t>
            </w:r>
            <w:r w:rsidR="0014778E" w:rsidRPr="0059001C">
              <w:rPr>
                <w:noProof/>
                <w:webHidden/>
                <w:sz w:val="28"/>
                <w:szCs w:val="28"/>
              </w:rPr>
              <w:fldChar w:fldCharType="end"/>
            </w:r>
          </w:hyperlink>
        </w:p>
        <w:p w:rsidR="0014778E" w:rsidRPr="0059001C" w:rsidRDefault="000E58A3" w:rsidP="0059001C">
          <w:pPr>
            <w:pStyle w:val="31"/>
            <w:tabs>
              <w:tab w:val="left" w:pos="1320"/>
              <w:tab w:val="right" w:leader="dot" w:pos="9629"/>
            </w:tabs>
            <w:ind w:left="0"/>
            <w:jc w:val="both"/>
            <w:rPr>
              <w:rFonts w:asciiTheme="minorHAnsi" w:eastAsiaTheme="minorEastAsia" w:hAnsiTheme="minorHAnsi"/>
              <w:noProof/>
              <w:sz w:val="28"/>
              <w:szCs w:val="28"/>
              <w:lang w:eastAsia="ru-RU"/>
            </w:rPr>
          </w:pPr>
          <w:hyperlink w:anchor="_Toc103759683" w:history="1">
            <w:r w:rsidR="0014778E" w:rsidRPr="0059001C">
              <w:rPr>
                <w:rStyle w:val="af2"/>
                <w:rFonts w:cs="Times New Roman"/>
                <w:noProof/>
                <w:sz w:val="28"/>
                <w:szCs w:val="28"/>
              </w:rPr>
              <w:t>5.3.2</w:t>
            </w:r>
            <w:r w:rsidR="0059001C" w:rsidRPr="0059001C">
              <w:rPr>
                <w:rFonts w:asciiTheme="minorHAnsi" w:eastAsiaTheme="minorEastAsia" w:hAnsiTheme="minorHAnsi"/>
                <w:noProof/>
                <w:sz w:val="28"/>
                <w:szCs w:val="28"/>
                <w:lang w:eastAsia="ru-RU"/>
              </w:rPr>
              <w:t xml:space="preserve"> </w:t>
            </w:r>
            <w:r w:rsidR="0014778E" w:rsidRPr="0059001C">
              <w:rPr>
                <w:rStyle w:val="af2"/>
                <w:rFonts w:cs="Times New Roman"/>
                <w:noProof/>
                <w:sz w:val="28"/>
                <w:szCs w:val="28"/>
              </w:rPr>
              <w:t>Функция пропускания</w:t>
            </w:r>
            <w:r w:rsidR="0014778E" w:rsidRPr="0059001C">
              <w:rPr>
                <w:noProof/>
                <w:webHidden/>
                <w:sz w:val="28"/>
                <w:szCs w:val="28"/>
              </w:rPr>
              <w:tab/>
            </w:r>
            <w:r w:rsidR="0014778E" w:rsidRPr="0059001C">
              <w:rPr>
                <w:noProof/>
                <w:webHidden/>
                <w:sz w:val="28"/>
                <w:szCs w:val="28"/>
              </w:rPr>
              <w:fldChar w:fldCharType="begin"/>
            </w:r>
            <w:r w:rsidR="0014778E" w:rsidRPr="0059001C">
              <w:rPr>
                <w:noProof/>
                <w:webHidden/>
                <w:sz w:val="28"/>
                <w:szCs w:val="28"/>
              </w:rPr>
              <w:instrText xml:space="preserve"> PAGEREF _Toc103759683 \h </w:instrText>
            </w:r>
            <w:r w:rsidR="0014778E" w:rsidRPr="0059001C">
              <w:rPr>
                <w:noProof/>
                <w:webHidden/>
                <w:sz w:val="28"/>
                <w:szCs w:val="28"/>
              </w:rPr>
            </w:r>
            <w:r w:rsidR="0014778E" w:rsidRPr="0059001C">
              <w:rPr>
                <w:noProof/>
                <w:webHidden/>
                <w:sz w:val="28"/>
                <w:szCs w:val="28"/>
              </w:rPr>
              <w:fldChar w:fldCharType="separate"/>
            </w:r>
            <w:r w:rsidR="008A684B">
              <w:rPr>
                <w:noProof/>
                <w:webHidden/>
                <w:sz w:val="28"/>
                <w:szCs w:val="28"/>
              </w:rPr>
              <w:t>83</w:t>
            </w:r>
            <w:r w:rsidR="0014778E" w:rsidRPr="0059001C">
              <w:rPr>
                <w:noProof/>
                <w:webHidden/>
                <w:sz w:val="28"/>
                <w:szCs w:val="28"/>
              </w:rPr>
              <w:fldChar w:fldCharType="end"/>
            </w:r>
          </w:hyperlink>
        </w:p>
        <w:p w:rsidR="0014778E" w:rsidRPr="0059001C" w:rsidRDefault="000E58A3" w:rsidP="0059001C">
          <w:pPr>
            <w:pStyle w:val="31"/>
            <w:tabs>
              <w:tab w:val="left" w:pos="1320"/>
              <w:tab w:val="right" w:leader="dot" w:pos="9629"/>
            </w:tabs>
            <w:ind w:left="0"/>
            <w:jc w:val="both"/>
            <w:rPr>
              <w:rFonts w:asciiTheme="minorHAnsi" w:eastAsiaTheme="minorEastAsia" w:hAnsiTheme="minorHAnsi"/>
              <w:noProof/>
              <w:sz w:val="28"/>
              <w:szCs w:val="28"/>
              <w:lang w:eastAsia="ru-RU"/>
            </w:rPr>
          </w:pPr>
          <w:hyperlink w:anchor="_Toc103759684" w:history="1">
            <w:r w:rsidR="0014778E" w:rsidRPr="0059001C">
              <w:rPr>
                <w:rStyle w:val="af2"/>
                <w:rFonts w:cs="Times New Roman"/>
                <w:noProof/>
                <w:sz w:val="28"/>
                <w:szCs w:val="28"/>
              </w:rPr>
              <w:t>5.3.3</w:t>
            </w:r>
            <w:r w:rsidR="0059001C" w:rsidRPr="0059001C">
              <w:rPr>
                <w:rFonts w:asciiTheme="minorHAnsi" w:eastAsiaTheme="minorEastAsia" w:hAnsiTheme="minorHAnsi"/>
                <w:noProof/>
                <w:sz w:val="28"/>
                <w:szCs w:val="28"/>
                <w:lang w:eastAsia="ru-RU"/>
              </w:rPr>
              <w:t xml:space="preserve"> </w:t>
            </w:r>
            <w:r w:rsidR="0014778E" w:rsidRPr="0059001C">
              <w:rPr>
                <w:rStyle w:val="af2"/>
                <w:rFonts w:cs="Times New Roman"/>
                <w:noProof/>
                <w:sz w:val="28"/>
                <w:szCs w:val="28"/>
              </w:rPr>
              <w:t>Конструкция и основные элементы селектора</w:t>
            </w:r>
            <w:r w:rsidR="0014778E" w:rsidRPr="0059001C">
              <w:rPr>
                <w:noProof/>
                <w:webHidden/>
                <w:sz w:val="28"/>
                <w:szCs w:val="28"/>
              </w:rPr>
              <w:tab/>
            </w:r>
            <w:r w:rsidR="0014778E" w:rsidRPr="0059001C">
              <w:rPr>
                <w:noProof/>
                <w:webHidden/>
                <w:sz w:val="28"/>
                <w:szCs w:val="28"/>
              </w:rPr>
              <w:fldChar w:fldCharType="begin"/>
            </w:r>
            <w:r w:rsidR="0014778E" w:rsidRPr="0059001C">
              <w:rPr>
                <w:noProof/>
                <w:webHidden/>
                <w:sz w:val="28"/>
                <w:szCs w:val="28"/>
              </w:rPr>
              <w:instrText xml:space="preserve"> PAGEREF _Toc103759684 \h </w:instrText>
            </w:r>
            <w:r w:rsidR="0014778E" w:rsidRPr="0059001C">
              <w:rPr>
                <w:noProof/>
                <w:webHidden/>
                <w:sz w:val="28"/>
                <w:szCs w:val="28"/>
              </w:rPr>
            </w:r>
            <w:r w:rsidR="0014778E" w:rsidRPr="0059001C">
              <w:rPr>
                <w:noProof/>
                <w:webHidden/>
                <w:sz w:val="28"/>
                <w:szCs w:val="28"/>
              </w:rPr>
              <w:fldChar w:fldCharType="separate"/>
            </w:r>
            <w:r w:rsidR="008A684B">
              <w:rPr>
                <w:noProof/>
                <w:webHidden/>
                <w:sz w:val="28"/>
                <w:szCs w:val="28"/>
              </w:rPr>
              <w:t>86</w:t>
            </w:r>
            <w:r w:rsidR="0014778E" w:rsidRPr="0059001C">
              <w:rPr>
                <w:noProof/>
                <w:webHidden/>
                <w:sz w:val="28"/>
                <w:szCs w:val="28"/>
              </w:rPr>
              <w:fldChar w:fldCharType="end"/>
            </w:r>
          </w:hyperlink>
        </w:p>
        <w:p w:rsidR="0014778E" w:rsidRPr="0059001C" w:rsidRDefault="000E58A3" w:rsidP="0059001C">
          <w:pPr>
            <w:pStyle w:val="31"/>
            <w:tabs>
              <w:tab w:val="left" w:pos="1540"/>
              <w:tab w:val="right" w:leader="dot" w:pos="9629"/>
            </w:tabs>
            <w:ind w:left="0"/>
            <w:jc w:val="both"/>
            <w:rPr>
              <w:rFonts w:asciiTheme="minorHAnsi" w:eastAsiaTheme="minorEastAsia" w:hAnsiTheme="minorHAnsi"/>
              <w:noProof/>
              <w:sz w:val="28"/>
              <w:szCs w:val="28"/>
              <w:lang w:eastAsia="ru-RU"/>
            </w:rPr>
          </w:pPr>
          <w:hyperlink w:anchor="_Toc103759685" w:history="1">
            <w:r w:rsidR="0014778E" w:rsidRPr="0059001C">
              <w:rPr>
                <w:rStyle w:val="af2"/>
                <w:rFonts w:cs="Times New Roman"/>
                <w:noProof/>
                <w:sz w:val="28"/>
                <w:szCs w:val="28"/>
              </w:rPr>
              <w:t>5.3.3.1</w:t>
            </w:r>
            <w:r w:rsidR="0059001C" w:rsidRPr="0059001C">
              <w:rPr>
                <w:rFonts w:asciiTheme="minorHAnsi" w:eastAsiaTheme="minorEastAsia" w:hAnsiTheme="minorHAnsi"/>
                <w:noProof/>
                <w:sz w:val="28"/>
                <w:szCs w:val="28"/>
                <w:lang w:eastAsia="ru-RU"/>
              </w:rPr>
              <w:t xml:space="preserve"> </w:t>
            </w:r>
            <w:r w:rsidR="0014778E" w:rsidRPr="0059001C">
              <w:rPr>
                <w:rStyle w:val="af2"/>
                <w:rFonts w:cs="Times New Roman"/>
                <w:noProof/>
                <w:sz w:val="28"/>
                <w:szCs w:val="28"/>
              </w:rPr>
              <w:t>Крыльчатка (вращающийся цилиндр) селектора скоростей</w:t>
            </w:r>
            <w:r w:rsidR="0014778E" w:rsidRPr="0059001C">
              <w:rPr>
                <w:noProof/>
                <w:webHidden/>
                <w:sz w:val="28"/>
                <w:szCs w:val="28"/>
              </w:rPr>
              <w:tab/>
            </w:r>
            <w:r w:rsidR="0014778E" w:rsidRPr="0059001C">
              <w:rPr>
                <w:noProof/>
                <w:webHidden/>
                <w:sz w:val="28"/>
                <w:szCs w:val="28"/>
              </w:rPr>
              <w:fldChar w:fldCharType="begin"/>
            </w:r>
            <w:r w:rsidR="0014778E" w:rsidRPr="0059001C">
              <w:rPr>
                <w:noProof/>
                <w:webHidden/>
                <w:sz w:val="28"/>
                <w:szCs w:val="28"/>
              </w:rPr>
              <w:instrText xml:space="preserve"> PAGEREF _Toc103759685 \h </w:instrText>
            </w:r>
            <w:r w:rsidR="0014778E" w:rsidRPr="0059001C">
              <w:rPr>
                <w:noProof/>
                <w:webHidden/>
                <w:sz w:val="28"/>
                <w:szCs w:val="28"/>
              </w:rPr>
            </w:r>
            <w:r w:rsidR="0014778E" w:rsidRPr="0059001C">
              <w:rPr>
                <w:noProof/>
                <w:webHidden/>
                <w:sz w:val="28"/>
                <w:szCs w:val="28"/>
              </w:rPr>
              <w:fldChar w:fldCharType="separate"/>
            </w:r>
            <w:r w:rsidR="008A684B">
              <w:rPr>
                <w:noProof/>
                <w:webHidden/>
                <w:sz w:val="28"/>
                <w:szCs w:val="28"/>
              </w:rPr>
              <w:t>86</w:t>
            </w:r>
            <w:r w:rsidR="0014778E" w:rsidRPr="0059001C">
              <w:rPr>
                <w:noProof/>
                <w:webHidden/>
                <w:sz w:val="28"/>
                <w:szCs w:val="28"/>
              </w:rPr>
              <w:fldChar w:fldCharType="end"/>
            </w:r>
          </w:hyperlink>
        </w:p>
        <w:p w:rsidR="0014778E" w:rsidRPr="0059001C" w:rsidRDefault="000E58A3" w:rsidP="0059001C">
          <w:pPr>
            <w:pStyle w:val="31"/>
            <w:tabs>
              <w:tab w:val="left" w:pos="1540"/>
              <w:tab w:val="right" w:leader="dot" w:pos="9629"/>
            </w:tabs>
            <w:ind w:left="0"/>
            <w:jc w:val="both"/>
            <w:rPr>
              <w:rFonts w:asciiTheme="minorHAnsi" w:eastAsiaTheme="minorEastAsia" w:hAnsiTheme="minorHAnsi"/>
              <w:noProof/>
              <w:sz w:val="28"/>
              <w:szCs w:val="28"/>
              <w:lang w:eastAsia="ru-RU"/>
            </w:rPr>
          </w:pPr>
          <w:hyperlink w:anchor="_Toc103759686" w:history="1">
            <w:r w:rsidR="0014778E" w:rsidRPr="0059001C">
              <w:rPr>
                <w:rStyle w:val="af2"/>
                <w:rFonts w:cs="Times New Roman"/>
                <w:noProof/>
                <w:sz w:val="28"/>
                <w:szCs w:val="28"/>
              </w:rPr>
              <w:t>5.3.3.2</w:t>
            </w:r>
            <w:r w:rsidR="0059001C" w:rsidRPr="0059001C">
              <w:rPr>
                <w:rFonts w:asciiTheme="minorHAnsi" w:eastAsiaTheme="minorEastAsia" w:hAnsiTheme="minorHAnsi"/>
                <w:noProof/>
                <w:sz w:val="28"/>
                <w:szCs w:val="28"/>
                <w:lang w:eastAsia="ru-RU"/>
              </w:rPr>
              <w:t xml:space="preserve"> </w:t>
            </w:r>
            <w:r w:rsidR="0014778E" w:rsidRPr="0059001C">
              <w:rPr>
                <w:rStyle w:val="af2"/>
                <w:rFonts w:cs="Times New Roman"/>
                <w:noProof/>
                <w:sz w:val="28"/>
                <w:szCs w:val="28"/>
              </w:rPr>
              <w:t>Мотор</w:t>
            </w:r>
            <w:r w:rsidR="0014778E" w:rsidRPr="0059001C">
              <w:rPr>
                <w:noProof/>
                <w:webHidden/>
                <w:sz w:val="28"/>
                <w:szCs w:val="28"/>
              </w:rPr>
              <w:tab/>
            </w:r>
            <w:r w:rsidR="0014778E" w:rsidRPr="0059001C">
              <w:rPr>
                <w:noProof/>
                <w:webHidden/>
                <w:sz w:val="28"/>
                <w:szCs w:val="28"/>
              </w:rPr>
              <w:fldChar w:fldCharType="begin"/>
            </w:r>
            <w:r w:rsidR="0014778E" w:rsidRPr="0059001C">
              <w:rPr>
                <w:noProof/>
                <w:webHidden/>
                <w:sz w:val="28"/>
                <w:szCs w:val="28"/>
              </w:rPr>
              <w:instrText xml:space="preserve"> PAGEREF _Toc103759686 \h </w:instrText>
            </w:r>
            <w:r w:rsidR="0014778E" w:rsidRPr="0059001C">
              <w:rPr>
                <w:noProof/>
                <w:webHidden/>
                <w:sz w:val="28"/>
                <w:szCs w:val="28"/>
              </w:rPr>
            </w:r>
            <w:r w:rsidR="0014778E" w:rsidRPr="0059001C">
              <w:rPr>
                <w:noProof/>
                <w:webHidden/>
                <w:sz w:val="28"/>
                <w:szCs w:val="28"/>
              </w:rPr>
              <w:fldChar w:fldCharType="separate"/>
            </w:r>
            <w:r w:rsidR="008A684B">
              <w:rPr>
                <w:noProof/>
                <w:webHidden/>
                <w:sz w:val="28"/>
                <w:szCs w:val="28"/>
              </w:rPr>
              <w:t>89</w:t>
            </w:r>
            <w:r w:rsidR="0014778E" w:rsidRPr="0059001C">
              <w:rPr>
                <w:noProof/>
                <w:webHidden/>
                <w:sz w:val="28"/>
                <w:szCs w:val="28"/>
              </w:rPr>
              <w:fldChar w:fldCharType="end"/>
            </w:r>
          </w:hyperlink>
        </w:p>
        <w:p w:rsidR="0014778E" w:rsidRPr="0059001C" w:rsidRDefault="000E58A3" w:rsidP="0059001C">
          <w:pPr>
            <w:pStyle w:val="31"/>
            <w:tabs>
              <w:tab w:val="left" w:pos="1540"/>
              <w:tab w:val="right" w:leader="dot" w:pos="9629"/>
            </w:tabs>
            <w:ind w:left="0"/>
            <w:jc w:val="both"/>
            <w:rPr>
              <w:rFonts w:asciiTheme="minorHAnsi" w:eastAsiaTheme="minorEastAsia" w:hAnsiTheme="minorHAnsi"/>
              <w:noProof/>
              <w:sz w:val="28"/>
              <w:szCs w:val="28"/>
              <w:lang w:eastAsia="ru-RU"/>
            </w:rPr>
          </w:pPr>
          <w:hyperlink w:anchor="_Toc103759687" w:history="1">
            <w:r w:rsidR="0014778E" w:rsidRPr="0059001C">
              <w:rPr>
                <w:rStyle w:val="af2"/>
                <w:rFonts w:cs="Times New Roman"/>
                <w:noProof/>
                <w:sz w:val="28"/>
                <w:szCs w:val="28"/>
              </w:rPr>
              <w:t>5.3.3.3</w:t>
            </w:r>
            <w:r w:rsidR="0059001C" w:rsidRPr="0059001C">
              <w:rPr>
                <w:rFonts w:asciiTheme="minorHAnsi" w:eastAsiaTheme="minorEastAsia" w:hAnsiTheme="minorHAnsi"/>
                <w:noProof/>
                <w:sz w:val="28"/>
                <w:szCs w:val="28"/>
                <w:lang w:eastAsia="ru-RU"/>
              </w:rPr>
              <w:t xml:space="preserve"> </w:t>
            </w:r>
            <w:r w:rsidR="0014778E" w:rsidRPr="0059001C">
              <w:rPr>
                <w:rStyle w:val="af2"/>
                <w:rFonts w:cs="Times New Roman"/>
                <w:noProof/>
                <w:sz w:val="28"/>
                <w:szCs w:val="28"/>
              </w:rPr>
              <w:t>Интеграция в вакуумную систему: магнитная муфта</w:t>
            </w:r>
            <w:r w:rsidR="0014778E" w:rsidRPr="0059001C">
              <w:rPr>
                <w:noProof/>
                <w:webHidden/>
                <w:sz w:val="28"/>
                <w:szCs w:val="28"/>
              </w:rPr>
              <w:tab/>
            </w:r>
            <w:r w:rsidR="0014778E" w:rsidRPr="0059001C">
              <w:rPr>
                <w:noProof/>
                <w:webHidden/>
                <w:sz w:val="28"/>
                <w:szCs w:val="28"/>
              </w:rPr>
              <w:fldChar w:fldCharType="begin"/>
            </w:r>
            <w:r w:rsidR="0014778E" w:rsidRPr="0059001C">
              <w:rPr>
                <w:noProof/>
                <w:webHidden/>
                <w:sz w:val="28"/>
                <w:szCs w:val="28"/>
              </w:rPr>
              <w:instrText xml:space="preserve"> PAGEREF _Toc103759687 \h </w:instrText>
            </w:r>
            <w:r w:rsidR="0014778E" w:rsidRPr="0059001C">
              <w:rPr>
                <w:noProof/>
                <w:webHidden/>
                <w:sz w:val="28"/>
                <w:szCs w:val="28"/>
              </w:rPr>
            </w:r>
            <w:r w:rsidR="0014778E" w:rsidRPr="0059001C">
              <w:rPr>
                <w:noProof/>
                <w:webHidden/>
                <w:sz w:val="28"/>
                <w:szCs w:val="28"/>
              </w:rPr>
              <w:fldChar w:fldCharType="separate"/>
            </w:r>
            <w:r w:rsidR="008A684B">
              <w:rPr>
                <w:noProof/>
                <w:webHidden/>
                <w:sz w:val="28"/>
                <w:szCs w:val="28"/>
              </w:rPr>
              <w:t>91</w:t>
            </w:r>
            <w:r w:rsidR="0014778E" w:rsidRPr="0059001C">
              <w:rPr>
                <w:noProof/>
                <w:webHidden/>
                <w:sz w:val="28"/>
                <w:szCs w:val="28"/>
              </w:rPr>
              <w:fldChar w:fldCharType="end"/>
            </w:r>
          </w:hyperlink>
        </w:p>
        <w:p w:rsidR="0014778E" w:rsidRPr="0059001C" w:rsidRDefault="000E58A3" w:rsidP="0059001C">
          <w:pPr>
            <w:pStyle w:val="23"/>
            <w:tabs>
              <w:tab w:val="left" w:pos="880"/>
              <w:tab w:val="right" w:leader="dot" w:pos="9629"/>
            </w:tabs>
            <w:ind w:left="0"/>
            <w:jc w:val="both"/>
            <w:rPr>
              <w:rFonts w:asciiTheme="minorHAnsi" w:eastAsiaTheme="minorEastAsia" w:hAnsiTheme="minorHAnsi"/>
              <w:noProof/>
              <w:sz w:val="28"/>
              <w:szCs w:val="28"/>
              <w:lang w:eastAsia="ru-RU"/>
            </w:rPr>
          </w:pPr>
          <w:hyperlink w:anchor="_Toc103759688" w:history="1">
            <w:r w:rsidR="0014778E" w:rsidRPr="0059001C">
              <w:rPr>
                <w:rStyle w:val="af2"/>
                <w:rFonts w:cs="Times New Roman"/>
                <w:noProof/>
                <w:sz w:val="28"/>
                <w:szCs w:val="28"/>
                <w:lang w:val="en-US"/>
              </w:rPr>
              <w:t>5.4</w:t>
            </w:r>
            <w:r w:rsidR="0059001C" w:rsidRPr="0059001C">
              <w:rPr>
                <w:rFonts w:asciiTheme="minorHAnsi" w:eastAsiaTheme="minorEastAsia" w:hAnsiTheme="minorHAnsi"/>
                <w:noProof/>
                <w:sz w:val="28"/>
                <w:szCs w:val="28"/>
                <w:lang w:eastAsia="ru-RU"/>
              </w:rPr>
              <w:t xml:space="preserve"> </w:t>
            </w:r>
            <w:r w:rsidR="0014778E" w:rsidRPr="0059001C">
              <w:rPr>
                <w:rStyle w:val="af2"/>
                <w:rFonts w:cs="Times New Roman"/>
                <w:noProof/>
                <w:sz w:val="28"/>
                <w:szCs w:val="28"/>
              </w:rPr>
              <w:t>Выводы по разделу 5</w:t>
            </w:r>
            <w:r w:rsidR="0014778E" w:rsidRPr="0059001C">
              <w:rPr>
                <w:noProof/>
                <w:webHidden/>
                <w:sz w:val="28"/>
                <w:szCs w:val="28"/>
              </w:rPr>
              <w:tab/>
            </w:r>
            <w:r w:rsidR="0014778E" w:rsidRPr="0059001C">
              <w:rPr>
                <w:noProof/>
                <w:webHidden/>
                <w:sz w:val="28"/>
                <w:szCs w:val="28"/>
              </w:rPr>
              <w:fldChar w:fldCharType="begin"/>
            </w:r>
            <w:r w:rsidR="0014778E" w:rsidRPr="0059001C">
              <w:rPr>
                <w:noProof/>
                <w:webHidden/>
                <w:sz w:val="28"/>
                <w:szCs w:val="28"/>
              </w:rPr>
              <w:instrText xml:space="preserve"> PAGEREF _Toc103759688 \h </w:instrText>
            </w:r>
            <w:r w:rsidR="0014778E" w:rsidRPr="0059001C">
              <w:rPr>
                <w:noProof/>
                <w:webHidden/>
                <w:sz w:val="28"/>
                <w:szCs w:val="28"/>
              </w:rPr>
            </w:r>
            <w:r w:rsidR="0014778E" w:rsidRPr="0059001C">
              <w:rPr>
                <w:noProof/>
                <w:webHidden/>
                <w:sz w:val="28"/>
                <w:szCs w:val="28"/>
              </w:rPr>
              <w:fldChar w:fldCharType="separate"/>
            </w:r>
            <w:r w:rsidR="008A684B">
              <w:rPr>
                <w:noProof/>
                <w:webHidden/>
                <w:sz w:val="28"/>
                <w:szCs w:val="28"/>
              </w:rPr>
              <w:t>92</w:t>
            </w:r>
            <w:r w:rsidR="0014778E" w:rsidRPr="0059001C">
              <w:rPr>
                <w:noProof/>
                <w:webHidden/>
                <w:sz w:val="28"/>
                <w:szCs w:val="28"/>
              </w:rPr>
              <w:fldChar w:fldCharType="end"/>
            </w:r>
          </w:hyperlink>
        </w:p>
        <w:p w:rsidR="0014778E" w:rsidRPr="0059001C" w:rsidRDefault="000E58A3" w:rsidP="0059001C">
          <w:pPr>
            <w:pStyle w:val="11"/>
            <w:rPr>
              <w:rFonts w:asciiTheme="minorHAnsi" w:eastAsiaTheme="minorEastAsia" w:hAnsiTheme="minorHAnsi" w:cstheme="minorBidi"/>
              <w:sz w:val="28"/>
              <w:szCs w:val="28"/>
              <w:lang w:eastAsia="ru-RU"/>
            </w:rPr>
          </w:pPr>
          <w:hyperlink w:anchor="_Toc103759689" w:history="1">
            <w:r w:rsidR="0014778E" w:rsidRPr="0059001C">
              <w:rPr>
                <w:rStyle w:val="af2"/>
                <w:b/>
                <w:sz w:val="28"/>
                <w:szCs w:val="28"/>
              </w:rPr>
              <w:t>ЗАКЛЮЧЕНИЕ</w:t>
            </w:r>
            <w:r w:rsidR="0014778E" w:rsidRPr="0059001C">
              <w:rPr>
                <w:webHidden/>
                <w:sz w:val="28"/>
                <w:szCs w:val="28"/>
              </w:rPr>
              <w:tab/>
            </w:r>
            <w:r w:rsidR="0014778E" w:rsidRPr="0059001C">
              <w:rPr>
                <w:webHidden/>
                <w:sz w:val="28"/>
                <w:szCs w:val="28"/>
              </w:rPr>
              <w:fldChar w:fldCharType="begin"/>
            </w:r>
            <w:r w:rsidR="0014778E" w:rsidRPr="0059001C">
              <w:rPr>
                <w:webHidden/>
                <w:sz w:val="28"/>
                <w:szCs w:val="28"/>
              </w:rPr>
              <w:instrText xml:space="preserve"> PAGEREF _Toc103759689 \h </w:instrText>
            </w:r>
            <w:r w:rsidR="0014778E" w:rsidRPr="0059001C">
              <w:rPr>
                <w:webHidden/>
                <w:sz w:val="28"/>
                <w:szCs w:val="28"/>
              </w:rPr>
            </w:r>
            <w:r w:rsidR="0014778E" w:rsidRPr="0059001C">
              <w:rPr>
                <w:webHidden/>
                <w:sz w:val="28"/>
                <w:szCs w:val="28"/>
              </w:rPr>
              <w:fldChar w:fldCharType="separate"/>
            </w:r>
            <w:r w:rsidR="008A684B">
              <w:rPr>
                <w:webHidden/>
                <w:sz w:val="28"/>
                <w:szCs w:val="28"/>
              </w:rPr>
              <w:t>93</w:t>
            </w:r>
            <w:r w:rsidR="0014778E" w:rsidRPr="0059001C">
              <w:rPr>
                <w:webHidden/>
                <w:sz w:val="28"/>
                <w:szCs w:val="28"/>
              </w:rPr>
              <w:fldChar w:fldCharType="end"/>
            </w:r>
          </w:hyperlink>
        </w:p>
        <w:p w:rsidR="0014778E" w:rsidRPr="0059001C" w:rsidRDefault="000E58A3">
          <w:pPr>
            <w:pStyle w:val="11"/>
            <w:rPr>
              <w:rFonts w:asciiTheme="minorHAnsi" w:eastAsiaTheme="minorEastAsia" w:hAnsiTheme="minorHAnsi" w:cstheme="minorBidi"/>
              <w:sz w:val="28"/>
              <w:szCs w:val="28"/>
              <w:lang w:eastAsia="ru-RU"/>
            </w:rPr>
          </w:pPr>
          <w:hyperlink w:anchor="_Toc103759691" w:history="1">
            <w:r w:rsidR="0014778E" w:rsidRPr="0059001C">
              <w:rPr>
                <w:rStyle w:val="af2"/>
                <w:b/>
                <w:sz w:val="28"/>
                <w:szCs w:val="28"/>
              </w:rPr>
              <w:t>СПИСОК ИСПОЛЬЗОВАННЫХ ИСТОЧНИКОВ</w:t>
            </w:r>
            <w:r w:rsidR="0014778E" w:rsidRPr="0059001C">
              <w:rPr>
                <w:webHidden/>
                <w:sz w:val="28"/>
                <w:szCs w:val="28"/>
              </w:rPr>
              <w:tab/>
            </w:r>
            <w:r w:rsidR="0014778E" w:rsidRPr="0059001C">
              <w:rPr>
                <w:webHidden/>
                <w:sz w:val="28"/>
                <w:szCs w:val="28"/>
              </w:rPr>
              <w:fldChar w:fldCharType="begin"/>
            </w:r>
            <w:r w:rsidR="0014778E" w:rsidRPr="0059001C">
              <w:rPr>
                <w:webHidden/>
                <w:sz w:val="28"/>
                <w:szCs w:val="28"/>
              </w:rPr>
              <w:instrText xml:space="preserve"> PAGEREF _Toc103759691 \h </w:instrText>
            </w:r>
            <w:r w:rsidR="0014778E" w:rsidRPr="0059001C">
              <w:rPr>
                <w:webHidden/>
                <w:sz w:val="28"/>
                <w:szCs w:val="28"/>
              </w:rPr>
            </w:r>
            <w:r w:rsidR="0014778E" w:rsidRPr="0059001C">
              <w:rPr>
                <w:webHidden/>
                <w:sz w:val="28"/>
                <w:szCs w:val="28"/>
              </w:rPr>
              <w:fldChar w:fldCharType="separate"/>
            </w:r>
            <w:r w:rsidR="008A684B">
              <w:rPr>
                <w:webHidden/>
                <w:sz w:val="28"/>
                <w:szCs w:val="28"/>
              </w:rPr>
              <w:t>94</w:t>
            </w:r>
            <w:r w:rsidR="0014778E" w:rsidRPr="0059001C">
              <w:rPr>
                <w:webHidden/>
                <w:sz w:val="28"/>
                <w:szCs w:val="28"/>
              </w:rPr>
              <w:fldChar w:fldCharType="end"/>
            </w:r>
          </w:hyperlink>
        </w:p>
        <w:p w:rsidR="001A0F9C" w:rsidRPr="0059001C" w:rsidRDefault="001A0F9C" w:rsidP="00281664">
          <w:pPr>
            <w:spacing w:line="240" w:lineRule="auto"/>
            <w:rPr>
              <w:sz w:val="28"/>
              <w:szCs w:val="28"/>
            </w:rPr>
          </w:pPr>
          <w:r w:rsidRPr="0059001C">
            <w:rPr>
              <w:b/>
              <w:bCs/>
              <w:sz w:val="28"/>
              <w:szCs w:val="28"/>
            </w:rPr>
            <w:fldChar w:fldCharType="end"/>
          </w:r>
        </w:p>
      </w:sdtContent>
    </w:sdt>
    <w:p w:rsidR="0060394E" w:rsidRPr="0059001C" w:rsidRDefault="0060394E" w:rsidP="00281664">
      <w:pPr>
        <w:spacing w:line="240" w:lineRule="auto"/>
        <w:ind w:firstLine="567"/>
        <w:jc w:val="both"/>
        <w:rPr>
          <w:rFonts w:cs="Times New Roman"/>
          <w:sz w:val="28"/>
          <w:szCs w:val="28"/>
          <w:lang w:val="en-US"/>
        </w:rPr>
      </w:pPr>
    </w:p>
    <w:p w:rsidR="0060394E" w:rsidRPr="0059001C" w:rsidRDefault="0060394E" w:rsidP="00281664">
      <w:pPr>
        <w:spacing w:line="240" w:lineRule="auto"/>
        <w:ind w:firstLine="567"/>
        <w:jc w:val="both"/>
        <w:rPr>
          <w:rFonts w:cs="Times New Roman"/>
          <w:sz w:val="28"/>
          <w:szCs w:val="28"/>
        </w:rPr>
      </w:pPr>
    </w:p>
    <w:p w:rsidR="0060394E" w:rsidRPr="0059001C" w:rsidRDefault="0060394E" w:rsidP="00281664">
      <w:pPr>
        <w:spacing w:line="240" w:lineRule="auto"/>
        <w:ind w:firstLine="567"/>
        <w:jc w:val="both"/>
        <w:rPr>
          <w:rFonts w:cs="Times New Roman"/>
          <w:sz w:val="28"/>
          <w:szCs w:val="28"/>
        </w:rPr>
      </w:pPr>
    </w:p>
    <w:p w:rsidR="0060394E" w:rsidRPr="0059001C" w:rsidRDefault="0060394E" w:rsidP="00281664">
      <w:pPr>
        <w:spacing w:line="240" w:lineRule="auto"/>
        <w:ind w:firstLine="567"/>
        <w:jc w:val="both"/>
        <w:rPr>
          <w:rFonts w:cs="Times New Roman"/>
          <w:sz w:val="28"/>
          <w:szCs w:val="28"/>
        </w:rPr>
      </w:pPr>
    </w:p>
    <w:p w:rsidR="0060394E" w:rsidRPr="003B42C0" w:rsidRDefault="0060394E" w:rsidP="00281664">
      <w:pPr>
        <w:spacing w:line="240" w:lineRule="auto"/>
        <w:ind w:firstLine="567"/>
        <w:jc w:val="both"/>
        <w:rPr>
          <w:rFonts w:cs="Times New Roman"/>
          <w:sz w:val="28"/>
          <w:szCs w:val="28"/>
          <w:lang w:val="en-US"/>
        </w:rPr>
      </w:pPr>
    </w:p>
    <w:p w:rsidR="0060394E" w:rsidRPr="0059001C" w:rsidRDefault="0060394E" w:rsidP="00281664">
      <w:pPr>
        <w:spacing w:line="240" w:lineRule="auto"/>
        <w:ind w:firstLine="567"/>
        <w:jc w:val="both"/>
        <w:rPr>
          <w:rFonts w:cs="Times New Roman"/>
          <w:sz w:val="28"/>
          <w:szCs w:val="28"/>
        </w:rPr>
      </w:pPr>
    </w:p>
    <w:p w:rsidR="0060394E" w:rsidRPr="0059001C" w:rsidRDefault="0060394E" w:rsidP="00281664">
      <w:pPr>
        <w:spacing w:line="240" w:lineRule="auto"/>
        <w:ind w:firstLine="567"/>
        <w:jc w:val="both"/>
        <w:rPr>
          <w:rFonts w:cs="Times New Roman"/>
          <w:sz w:val="28"/>
          <w:szCs w:val="28"/>
        </w:rPr>
      </w:pPr>
    </w:p>
    <w:p w:rsidR="0060394E" w:rsidRPr="0059001C" w:rsidRDefault="0060394E" w:rsidP="00281664">
      <w:pPr>
        <w:spacing w:line="240" w:lineRule="auto"/>
        <w:ind w:firstLine="567"/>
        <w:jc w:val="both"/>
        <w:rPr>
          <w:rFonts w:cs="Times New Roman"/>
          <w:sz w:val="28"/>
          <w:szCs w:val="28"/>
        </w:rPr>
      </w:pPr>
    </w:p>
    <w:p w:rsidR="0060394E" w:rsidRPr="0059001C" w:rsidRDefault="0060394E" w:rsidP="00281664">
      <w:pPr>
        <w:spacing w:line="240" w:lineRule="auto"/>
        <w:ind w:firstLine="567"/>
        <w:jc w:val="both"/>
        <w:rPr>
          <w:rFonts w:cs="Times New Roman"/>
          <w:sz w:val="28"/>
          <w:szCs w:val="28"/>
        </w:rPr>
      </w:pPr>
    </w:p>
    <w:p w:rsidR="0060394E" w:rsidRPr="0059001C" w:rsidRDefault="0060394E" w:rsidP="00281664">
      <w:pPr>
        <w:spacing w:line="240" w:lineRule="auto"/>
        <w:ind w:firstLine="567"/>
        <w:jc w:val="both"/>
        <w:rPr>
          <w:rFonts w:cs="Times New Roman"/>
          <w:sz w:val="28"/>
          <w:szCs w:val="28"/>
        </w:rPr>
      </w:pPr>
    </w:p>
    <w:p w:rsidR="0060394E" w:rsidRPr="0059001C" w:rsidRDefault="0060394E" w:rsidP="00281664">
      <w:pPr>
        <w:spacing w:line="240" w:lineRule="auto"/>
        <w:ind w:firstLine="567"/>
        <w:jc w:val="both"/>
        <w:rPr>
          <w:rFonts w:cs="Times New Roman"/>
          <w:sz w:val="28"/>
          <w:szCs w:val="28"/>
        </w:rPr>
      </w:pPr>
    </w:p>
    <w:p w:rsidR="00FF5AE6" w:rsidRPr="0059001C" w:rsidRDefault="00FF5AE6" w:rsidP="00F034FA">
      <w:pPr>
        <w:spacing w:after="0" w:line="240" w:lineRule="auto"/>
        <w:contextualSpacing/>
        <w:jc w:val="both"/>
        <w:rPr>
          <w:rFonts w:cs="Times New Roman"/>
          <w:sz w:val="28"/>
          <w:szCs w:val="28"/>
        </w:rPr>
      </w:pPr>
    </w:p>
    <w:p w:rsidR="00F034FA" w:rsidRPr="0059001C" w:rsidRDefault="00F034FA" w:rsidP="00F034FA">
      <w:pPr>
        <w:spacing w:after="0" w:line="240" w:lineRule="auto"/>
        <w:contextualSpacing/>
        <w:jc w:val="both"/>
        <w:rPr>
          <w:rFonts w:eastAsia="Times New Roman"/>
          <w:b/>
          <w:sz w:val="28"/>
          <w:szCs w:val="28"/>
          <w:lang w:eastAsia="ru-RU"/>
        </w:rPr>
      </w:pPr>
    </w:p>
    <w:p w:rsidR="00FF5AE6" w:rsidRPr="0059001C" w:rsidRDefault="00FF5AE6" w:rsidP="00C93677">
      <w:pPr>
        <w:spacing w:after="0" w:line="240" w:lineRule="auto"/>
        <w:contextualSpacing/>
        <w:rPr>
          <w:rFonts w:eastAsia="Times New Roman"/>
          <w:b/>
          <w:sz w:val="28"/>
          <w:szCs w:val="28"/>
          <w:lang w:val="en-US" w:eastAsia="ru-RU"/>
        </w:rPr>
      </w:pPr>
    </w:p>
    <w:p w:rsidR="00FF5AE6" w:rsidRPr="0059001C" w:rsidRDefault="00FF5AE6" w:rsidP="00C93677">
      <w:pPr>
        <w:spacing w:after="0" w:line="240" w:lineRule="auto"/>
        <w:contextualSpacing/>
        <w:rPr>
          <w:rFonts w:eastAsia="Times New Roman"/>
          <w:b/>
          <w:sz w:val="28"/>
          <w:szCs w:val="28"/>
          <w:lang w:val="en-US" w:eastAsia="ru-RU"/>
        </w:rPr>
      </w:pPr>
    </w:p>
    <w:p w:rsidR="00076547" w:rsidRPr="0059001C" w:rsidRDefault="00076547" w:rsidP="00C93677">
      <w:pPr>
        <w:spacing w:after="0" w:line="240" w:lineRule="auto"/>
        <w:contextualSpacing/>
        <w:rPr>
          <w:rFonts w:eastAsia="Times New Roman"/>
          <w:b/>
          <w:sz w:val="28"/>
          <w:szCs w:val="28"/>
          <w:lang w:val="en-US" w:eastAsia="ru-RU"/>
        </w:rPr>
      </w:pPr>
    </w:p>
    <w:p w:rsidR="008B7BB4" w:rsidRPr="0059001C" w:rsidRDefault="008B7BB4" w:rsidP="00D850B3">
      <w:pPr>
        <w:spacing w:after="0" w:line="240" w:lineRule="auto"/>
        <w:contextualSpacing/>
        <w:jc w:val="both"/>
        <w:rPr>
          <w:rFonts w:eastAsia="Times New Roman"/>
          <w:b/>
          <w:sz w:val="28"/>
          <w:szCs w:val="28"/>
          <w:lang w:val="en-US" w:eastAsia="ru-RU"/>
        </w:rPr>
      </w:pPr>
    </w:p>
    <w:p w:rsidR="00076547" w:rsidRPr="0059001C" w:rsidRDefault="00076547" w:rsidP="00C93677">
      <w:pPr>
        <w:spacing w:after="0" w:line="240" w:lineRule="auto"/>
        <w:contextualSpacing/>
        <w:rPr>
          <w:rFonts w:eastAsia="Times New Roman"/>
          <w:b/>
          <w:sz w:val="28"/>
          <w:szCs w:val="28"/>
          <w:lang w:val="en-US" w:eastAsia="ru-RU"/>
        </w:rPr>
      </w:pPr>
    </w:p>
    <w:p w:rsidR="00C93677" w:rsidRPr="0059001C" w:rsidRDefault="00C93677" w:rsidP="00C93677">
      <w:pPr>
        <w:spacing w:after="0" w:line="240" w:lineRule="auto"/>
        <w:contextualSpacing/>
        <w:rPr>
          <w:rFonts w:eastAsia="Times New Roman"/>
          <w:b/>
          <w:sz w:val="28"/>
          <w:szCs w:val="28"/>
          <w:lang w:eastAsia="ru-RU"/>
        </w:rPr>
      </w:pPr>
      <w:r w:rsidRPr="0059001C">
        <w:rPr>
          <w:rFonts w:eastAsia="Times New Roman"/>
          <w:b/>
          <w:sz w:val="28"/>
          <w:szCs w:val="28"/>
          <w:lang w:eastAsia="ru-RU"/>
        </w:rPr>
        <w:t>НОРМАТИВНЫЕ ССЫЛКИ</w:t>
      </w:r>
    </w:p>
    <w:p w:rsidR="00C93677" w:rsidRPr="0059001C" w:rsidRDefault="00C93677" w:rsidP="00C93677">
      <w:pPr>
        <w:spacing w:after="0" w:line="240" w:lineRule="auto"/>
        <w:contextualSpacing/>
        <w:rPr>
          <w:rFonts w:eastAsia="Times New Roman"/>
          <w:sz w:val="28"/>
          <w:szCs w:val="28"/>
          <w:lang w:eastAsia="ru-RU"/>
        </w:rPr>
      </w:pPr>
      <w:r w:rsidRPr="0059001C">
        <w:rPr>
          <w:rFonts w:eastAsia="Times New Roman"/>
          <w:sz w:val="28"/>
          <w:szCs w:val="28"/>
          <w:lang w:eastAsia="ru-RU"/>
        </w:rPr>
        <w:t xml:space="preserve"> </w:t>
      </w:r>
    </w:p>
    <w:p w:rsidR="00C93677" w:rsidRPr="0059001C" w:rsidRDefault="00C93677" w:rsidP="00C93677">
      <w:pPr>
        <w:spacing w:after="0" w:line="240" w:lineRule="auto"/>
        <w:ind w:firstLine="709"/>
        <w:contextualSpacing/>
        <w:jc w:val="both"/>
        <w:rPr>
          <w:rFonts w:eastAsia="Times New Roman"/>
          <w:sz w:val="28"/>
          <w:szCs w:val="28"/>
          <w:lang w:eastAsia="ru-RU"/>
        </w:rPr>
      </w:pPr>
      <w:r w:rsidRPr="0059001C">
        <w:rPr>
          <w:rFonts w:eastAsia="Times New Roman"/>
          <w:sz w:val="28"/>
          <w:szCs w:val="28"/>
          <w:lang w:eastAsia="ru-RU"/>
        </w:rPr>
        <w:t xml:space="preserve">В настоящей диссертации использованы ссылки на следующие стандарты: </w:t>
      </w:r>
    </w:p>
    <w:p w:rsidR="00C93677" w:rsidRPr="0059001C" w:rsidRDefault="00C93677" w:rsidP="00C93677">
      <w:pPr>
        <w:spacing w:after="0" w:line="240" w:lineRule="auto"/>
        <w:ind w:firstLine="709"/>
        <w:contextualSpacing/>
        <w:jc w:val="both"/>
        <w:rPr>
          <w:rFonts w:eastAsia="Times New Roman"/>
          <w:sz w:val="28"/>
          <w:szCs w:val="28"/>
          <w:lang w:eastAsia="ru-RU"/>
        </w:rPr>
      </w:pPr>
      <w:r w:rsidRPr="0059001C">
        <w:rPr>
          <w:rFonts w:eastAsia="Times New Roman"/>
          <w:sz w:val="28"/>
          <w:szCs w:val="28"/>
          <w:lang w:eastAsia="ru-RU"/>
        </w:rPr>
        <w:t xml:space="preserve">ГОСО РК 5.04.034-2011: Государственный общеобязательный стандарт образования Республики Казахстан. Послевузовское образование. </w:t>
      </w:r>
    </w:p>
    <w:p w:rsidR="00C93677" w:rsidRPr="0059001C" w:rsidRDefault="00C93677" w:rsidP="00C93677">
      <w:pPr>
        <w:spacing w:after="0" w:line="240" w:lineRule="auto"/>
        <w:ind w:firstLine="709"/>
        <w:contextualSpacing/>
        <w:jc w:val="both"/>
        <w:rPr>
          <w:rFonts w:eastAsia="Times New Roman"/>
          <w:sz w:val="28"/>
          <w:szCs w:val="28"/>
          <w:lang w:eastAsia="ru-RU"/>
        </w:rPr>
      </w:pPr>
      <w:r w:rsidRPr="0059001C">
        <w:rPr>
          <w:rFonts w:eastAsia="Times New Roman"/>
          <w:sz w:val="28"/>
          <w:szCs w:val="28"/>
          <w:lang w:eastAsia="ru-RU"/>
        </w:rPr>
        <w:t xml:space="preserve">Докторантура. Основные положения (изменения от 23 августа 2012 г. №1080). </w:t>
      </w:r>
    </w:p>
    <w:p w:rsidR="00C93677" w:rsidRPr="0059001C" w:rsidRDefault="00C93677" w:rsidP="00C93677">
      <w:pPr>
        <w:spacing w:after="0" w:line="240" w:lineRule="auto"/>
        <w:ind w:firstLine="709"/>
        <w:contextualSpacing/>
        <w:jc w:val="both"/>
        <w:rPr>
          <w:rFonts w:eastAsia="Times New Roman"/>
          <w:sz w:val="28"/>
          <w:szCs w:val="28"/>
          <w:lang w:eastAsia="ru-RU"/>
        </w:rPr>
      </w:pPr>
      <w:r w:rsidRPr="0059001C">
        <w:rPr>
          <w:rFonts w:eastAsia="Times New Roman"/>
          <w:sz w:val="28"/>
          <w:szCs w:val="28"/>
          <w:lang w:eastAsia="ru-RU"/>
        </w:rPr>
        <w:t xml:space="preserve">Правила присуждения ученых степеней от 31 марта 2011 года №127. </w:t>
      </w:r>
    </w:p>
    <w:p w:rsidR="00C93677" w:rsidRPr="0059001C" w:rsidRDefault="00C93677" w:rsidP="00C93677">
      <w:pPr>
        <w:spacing w:after="0" w:line="240" w:lineRule="auto"/>
        <w:ind w:firstLine="709"/>
        <w:contextualSpacing/>
        <w:jc w:val="both"/>
        <w:rPr>
          <w:rFonts w:eastAsia="Times New Roman"/>
          <w:sz w:val="28"/>
          <w:szCs w:val="28"/>
          <w:lang w:eastAsia="ru-RU"/>
        </w:rPr>
      </w:pPr>
      <w:r w:rsidRPr="0059001C">
        <w:rPr>
          <w:rFonts w:eastAsia="Times New Roman"/>
          <w:sz w:val="28"/>
          <w:szCs w:val="28"/>
          <w:lang w:eastAsia="ru-RU"/>
        </w:rPr>
        <w:t>Межгосударственные стандарты: ГОСТ 7.32-2001 (изменения от 2006 г.).</w:t>
      </w:r>
    </w:p>
    <w:p w:rsidR="00C93677" w:rsidRPr="0059001C" w:rsidRDefault="00C93677" w:rsidP="00C93677">
      <w:pPr>
        <w:spacing w:after="0" w:line="240" w:lineRule="auto"/>
        <w:ind w:firstLine="709"/>
        <w:contextualSpacing/>
        <w:jc w:val="both"/>
        <w:rPr>
          <w:rFonts w:eastAsia="Times New Roman"/>
          <w:sz w:val="28"/>
          <w:szCs w:val="28"/>
          <w:lang w:eastAsia="ru-RU"/>
        </w:rPr>
      </w:pPr>
      <w:r w:rsidRPr="0059001C">
        <w:rPr>
          <w:rFonts w:eastAsia="Times New Roman"/>
          <w:sz w:val="28"/>
          <w:szCs w:val="28"/>
          <w:lang w:eastAsia="ru-RU"/>
        </w:rPr>
        <w:t>ГОСТ 7.1-2003. Библиографическая запись. Библиографическое описание.</w:t>
      </w:r>
    </w:p>
    <w:p w:rsidR="00C93677" w:rsidRPr="0059001C" w:rsidRDefault="00C93677" w:rsidP="00C93677">
      <w:pPr>
        <w:spacing w:after="0" w:line="240" w:lineRule="auto"/>
        <w:ind w:firstLine="709"/>
        <w:contextualSpacing/>
        <w:jc w:val="both"/>
        <w:rPr>
          <w:rFonts w:eastAsia="Times New Roman"/>
          <w:sz w:val="28"/>
          <w:szCs w:val="28"/>
          <w:lang w:eastAsia="ru-RU"/>
        </w:rPr>
      </w:pPr>
      <w:r w:rsidRPr="0059001C">
        <w:rPr>
          <w:rFonts w:eastAsia="Times New Roman"/>
          <w:sz w:val="28"/>
          <w:szCs w:val="28"/>
          <w:lang w:eastAsia="ru-RU"/>
        </w:rPr>
        <w:t>Общие требования и правила составления.</w:t>
      </w:r>
    </w:p>
    <w:p w:rsidR="005A56FE" w:rsidRPr="0059001C" w:rsidRDefault="005A56FE" w:rsidP="00281664">
      <w:pPr>
        <w:spacing w:line="240" w:lineRule="auto"/>
        <w:ind w:firstLine="567"/>
        <w:jc w:val="both"/>
        <w:rPr>
          <w:rFonts w:cs="Times New Roman"/>
          <w:sz w:val="28"/>
          <w:szCs w:val="28"/>
        </w:rPr>
      </w:pPr>
    </w:p>
    <w:p w:rsidR="00E30F6E" w:rsidRPr="0059001C" w:rsidRDefault="00E30F6E" w:rsidP="00281664">
      <w:pPr>
        <w:spacing w:line="240" w:lineRule="auto"/>
        <w:ind w:firstLine="567"/>
        <w:jc w:val="both"/>
        <w:rPr>
          <w:rFonts w:cs="Times New Roman"/>
          <w:sz w:val="28"/>
          <w:szCs w:val="28"/>
        </w:rPr>
      </w:pPr>
    </w:p>
    <w:p w:rsidR="00E30F6E" w:rsidRPr="0059001C" w:rsidRDefault="00E30F6E" w:rsidP="00281664">
      <w:pPr>
        <w:spacing w:line="240" w:lineRule="auto"/>
        <w:ind w:firstLine="567"/>
        <w:jc w:val="both"/>
        <w:rPr>
          <w:rFonts w:cs="Times New Roman"/>
          <w:sz w:val="28"/>
          <w:szCs w:val="28"/>
        </w:rPr>
      </w:pPr>
    </w:p>
    <w:p w:rsidR="00E30F6E" w:rsidRPr="0059001C" w:rsidRDefault="00E30F6E" w:rsidP="00281664">
      <w:pPr>
        <w:spacing w:line="240" w:lineRule="auto"/>
        <w:ind w:firstLine="567"/>
        <w:jc w:val="both"/>
        <w:rPr>
          <w:rFonts w:cs="Times New Roman"/>
          <w:sz w:val="28"/>
          <w:szCs w:val="28"/>
        </w:rPr>
      </w:pPr>
    </w:p>
    <w:p w:rsidR="00E30F6E" w:rsidRPr="0059001C" w:rsidRDefault="00E30F6E" w:rsidP="00281664">
      <w:pPr>
        <w:spacing w:line="240" w:lineRule="auto"/>
        <w:ind w:firstLine="567"/>
        <w:jc w:val="both"/>
        <w:rPr>
          <w:rFonts w:cs="Times New Roman"/>
          <w:sz w:val="28"/>
          <w:szCs w:val="28"/>
        </w:rPr>
      </w:pPr>
    </w:p>
    <w:p w:rsidR="00E30F6E" w:rsidRPr="0059001C" w:rsidRDefault="00E30F6E" w:rsidP="00281664">
      <w:pPr>
        <w:spacing w:line="240" w:lineRule="auto"/>
        <w:ind w:firstLine="567"/>
        <w:jc w:val="both"/>
        <w:rPr>
          <w:rFonts w:cs="Times New Roman"/>
          <w:sz w:val="28"/>
          <w:szCs w:val="28"/>
        </w:rPr>
      </w:pPr>
    </w:p>
    <w:p w:rsidR="00E30F6E" w:rsidRPr="0059001C" w:rsidRDefault="00E30F6E" w:rsidP="00281664">
      <w:pPr>
        <w:spacing w:line="240" w:lineRule="auto"/>
        <w:ind w:firstLine="567"/>
        <w:jc w:val="both"/>
        <w:rPr>
          <w:rFonts w:cs="Times New Roman"/>
          <w:sz w:val="28"/>
          <w:szCs w:val="28"/>
        </w:rPr>
      </w:pPr>
    </w:p>
    <w:p w:rsidR="00E30F6E" w:rsidRPr="0059001C" w:rsidRDefault="00E30F6E" w:rsidP="00281664">
      <w:pPr>
        <w:spacing w:line="240" w:lineRule="auto"/>
        <w:ind w:firstLine="567"/>
        <w:jc w:val="both"/>
        <w:rPr>
          <w:rFonts w:cs="Times New Roman"/>
          <w:sz w:val="28"/>
          <w:szCs w:val="28"/>
        </w:rPr>
      </w:pPr>
    </w:p>
    <w:p w:rsidR="00E30F6E" w:rsidRPr="0059001C" w:rsidRDefault="00E30F6E" w:rsidP="00281664">
      <w:pPr>
        <w:spacing w:line="240" w:lineRule="auto"/>
        <w:ind w:firstLine="567"/>
        <w:jc w:val="both"/>
        <w:rPr>
          <w:rFonts w:cs="Times New Roman"/>
          <w:sz w:val="28"/>
          <w:szCs w:val="28"/>
        </w:rPr>
      </w:pPr>
    </w:p>
    <w:p w:rsidR="00E30F6E" w:rsidRPr="0059001C" w:rsidRDefault="00E30F6E" w:rsidP="00281664">
      <w:pPr>
        <w:spacing w:line="240" w:lineRule="auto"/>
        <w:ind w:firstLine="567"/>
        <w:jc w:val="both"/>
        <w:rPr>
          <w:rFonts w:cs="Times New Roman"/>
          <w:sz w:val="28"/>
          <w:szCs w:val="28"/>
        </w:rPr>
      </w:pPr>
    </w:p>
    <w:p w:rsidR="00E30F6E" w:rsidRPr="0059001C" w:rsidRDefault="00E30F6E" w:rsidP="00281664">
      <w:pPr>
        <w:spacing w:line="240" w:lineRule="auto"/>
        <w:ind w:firstLine="567"/>
        <w:jc w:val="both"/>
        <w:rPr>
          <w:rFonts w:cs="Times New Roman"/>
          <w:sz w:val="28"/>
          <w:szCs w:val="28"/>
        </w:rPr>
      </w:pPr>
    </w:p>
    <w:p w:rsidR="00E30F6E" w:rsidRPr="0059001C" w:rsidRDefault="00E30F6E" w:rsidP="00281664">
      <w:pPr>
        <w:spacing w:line="240" w:lineRule="auto"/>
        <w:ind w:firstLine="567"/>
        <w:jc w:val="both"/>
        <w:rPr>
          <w:rFonts w:cs="Times New Roman"/>
          <w:sz w:val="28"/>
          <w:szCs w:val="28"/>
        </w:rPr>
      </w:pPr>
    </w:p>
    <w:p w:rsidR="00E30F6E" w:rsidRPr="0059001C" w:rsidRDefault="00E30F6E" w:rsidP="00281664">
      <w:pPr>
        <w:spacing w:line="240" w:lineRule="auto"/>
        <w:ind w:firstLine="567"/>
        <w:jc w:val="both"/>
        <w:rPr>
          <w:rFonts w:cs="Times New Roman"/>
          <w:sz w:val="28"/>
          <w:szCs w:val="28"/>
        </w:rPr>
      </w:pPr>
    </w:p>
    <w:p w:rsidR="00E30F6E" w:rsidRPr="0059001C" w:rsidRDefault="00E30F6E" w:rsidP="00281664">
      <w:pPr>
        <w:spacing w:line="240" w:lineRule="auto"/>
        <w:ind w:firstLine="567"/>
        <w:jc w:val="both"/>
        <w:rPr>
          <w:rFonts w:cs="Times New Roman"/>
          <w:sz w:val="28"/>
          <w:szCs w:val="28"/>
        </w:rPr>
      </w:pPr>
    </w:p>
    <w:p w:rsidR="00E30F6E" w:rsidRPr="0059001C" w:rsidRDefault="00E30F6E" w:rsidP="00281664">
      <w:pPr>
        <w:spacing w:line="240" w:lineRule="auto"/>
        <w:jc w:val="both"/>
        <w:rPr>
          <w:rFonts w:cs="Times New Roman"/>
          <w:sz w:val="28"/>
          <w:szCs w:val="28"/>
        </w:rPr>
      </w:pPr>
    </w:p>
    <w:p w:rsidR="007C40B0" w:rsidRPr="0059001C" w:rsidRDefault="007C40B0" w:rsidP="00281664">
      <w:pPr>
        <w:spacing w:line="240" w:lineRule="auto"/>
        <w:jc w:val="both"/>
        <w:rPr>
          <w:rFonts w:cs="Times New Roman"/>
          <w:sz w:val="28"/>
          <w:szCs w:val="28"/>
        </w:rPr>
      </w:pPr>
    </w:p>
    <w:p w:rsidR="00C93677" w:rsidRPr="0059001C" w:rsidRDefault="00C93677" w:rsidP="00281664">
      <w:pPr>
        <w:pStyle w:val="1"/>
        <w:spacing w:line="240" w:lineRule="auto"/>
        <w:rPr>
          <w:rFonts w:ascii="Times New Roman" w:eastAsiaTheme="minorHAnsi" w:hAnsi="Times New Roman" w:cs="Times New Roman"/>
          <w:b w:val="0"/>
          <w:bCs w:val="0"/>
          <w:color w:val="auto"/>
        </w:rPr>
      </w:pPr>
    </w:p>
    <w:p w:rsidR="00F034FA" w:rsidRPr="0059001C" w:rsidRDefault="00F034FA" w:rsidP="00F034FA">
      <w:pPr>
        <w:rPr>
          <w:sz w:val="28"/>
          <w:szCs w:val="28"/>
        </w:rPr>
      </w:pPr>
    </w:p>
    <w:p w:rsidR="00A75C4F" w:rsidRPr="0059001C" w:rsidRDefault="00A75C4F" w:rsidP="00281664">
      <w:pPr>
        <w:pStyle w:val="1"/>
        <w:spacing w:line="240" w:lineRule="auto"/>
        <w:rPr>
          <w:rFonts w:ascii="Times New Roman" w:hAnsi="Times New Roman" w:cs="Times New Roman"/>
          <w:color w:val="000000" w:themeColor="text1"/>
        </w:rPr>
      </w:pPr>
      <w:bookmarkStart w:id="1" w:name="_Toc103759632"/>
      <w:r w:rsidRPr="0059001C">
        <w:rPr>
          <w:rFonts w:ascii="Times New Roman" w:hAnsi="Times New Roman" w:cs="Times New Roman"/>
          <w:color w:val="000000" w:themeColor="text1"/>
        </w:rPr>
        <w:lastRenderedPageBreak/>
        <w:t>ОБОЗНАЧЕНИЯ И СОКРАЩЕНИЯ</w:t>
      </w:r>
      <w:bookmarkEnd w:id="1"/>
    </w:p>
    <w:p w:rsidR="001A0F9C" w:rsidRPr="0059001C" w:rsidRDefault="001A0F9C" w:rsidP="00281664">
      <w:pPr>
        <w:spacing w:after="0" w:line="240" w:lineRule="auto"/>
        <w:ind w:firstLine="567"/>
        <w:jc w:val="both"/>
        <w:rPr>
          <w:rFonts w:cs="Times New Roman"/>
          <w:sz w:val="28"/>
          <w:szCs w:val="28"/>
        </w:rPr>
      </w:pPr>
    </w:p>
    <w:p w:rsidR="00BB603D" w:rsidRPr="0059001C" w:rsidRDefault="00D22081" w:rsidP="00281664">
      <w:pPr>
        <w:spacing w:after="0" w:line="240" w:lineRule="auto"/>
        <w:ind w:firstLine="567"/>
        <w:jc w:val="both"/>
        <w:rPr>
          <w:rFonts w:cs="Times New Roman"/>
          <w:sz w:val="28"/>
          <w:szCs w:val="28"/>
        </w:rPr>
      </w:pPr>
      <w:r w:rsidRPr="0059001C">
        <w:rPr>
          <w:rFonts w:cs="Times New Roman"/>
          <w:sz w:val="28"/>
          <w:szCs w:val="28"/>
        </w:rPr>
        <w:t xml:space="preserve">УДА </w:t>
      </w:r>
      <w:r w:rsidR="00D94FC2" w:rsidRPr="0059001C">
        <w:rPr>
          <w:rFonts w:cs="Times New Roman"/>
          <w:sz w:val="28"/>
          <w:szCs w:val="28"/>
        </w:rPr>
        <w:t xml:space="preserve">  </w:t>
      </w:r>
      <w:r w:rsidR="009D00A6" w:rsidRPr="0059001C">
        <w:rPr>
          <w:rFonts w:cs="Times New Roman"/>
          <w:sz w:val="28"/>
          <w:szCs w:val="28"/>
        </w:rPr>
        <w:t xml:space="preserve">           </w:t>
      </w:r>
      <w:r w:rsidR="009D00A6" w:rsidRPr="0059001C">
        <w:rPr>
          <w:rFonts w:cs="Times New Roman"/>
          <w:sz w:val="28"/>
          <w:szCs w:val="28"/>
        </w:rPr>
        <w:sym w:font="Symbol" w:char="F02D"/>
      </w:r>
      <w:r w:rsidR="009D00A6" w:rsidRPr="0059001C">
        <w:rPr>
          <w:rFonts w:cs="Times New Roman"/>
          <w:sz w:val="28"/>
          <w:szCs w:val="28"/>
        </w:rPr>
        <w:t xml:space="preserve"> </w:t>
      </w:r>
      <w:r w:rsidRPr="0059001C">
        <w:rPr>
          <w:rFonts w:cs="Times New Roman"/>
          <w:sz w:val="28"/>
          <w:szCs w:val="28"/>
        </w:rPr>
        <w:t>ультрадисперсные алмазы</w:t>
      </w:r>
    </w:p>
    <w:p w:rsidR="00D22081" w:rsidRPr="0059001C" w:rsidRDefault="00D22081" w:rsidP="00281664">
      <w:pPr>
        <w:spacing w:after="0" w:line="240" w:lineRule="auto"/>
        <w:ind w:firstLine="567"/>
        <w:jc w:val="both"/>
        <w:rPr>
          <w:rFonts w:cs="Times New Roman"/>
          <w:sz w:val="28"/>
          <w:szCs w:val="28"/>
        </w:rPr>
      </w:pPr>
      <w:r w:rsidRPr="0059001C">
        <w:rPr>
          <w:rFonts w:cs="Times New Roman"/>
          <w:sz w:val="28"/>
          <w:szCs w:val="28"/>
        </w:rPr>
        <w:t xml:space="preserve">ДНА </w:t>
      </w:r>
      <w:r w:rsidR="00D94FC2" w:rsidRPr="0059001C">
        <w:rPr>
          <w:rFonts w:cs="Times New Roman"/>
          <w:sz w:val="28"/>
          <w:szCs w:val="28"/>
        </w:rPr>
        <w:t xml:space="preserve">  </w:t>
      </w:r>
      <w:r w:rsidR="009D00A6" w:rsidRPr="0059001C">
        <w:rPr>
          <w:rFonts w:cs="Times New Roman"/>
          <w:sz w:val="28"/>
          <w:szCs w:val="28"/>
        </w:rPr>
        <w:t xml:space="preserve">           </w:t>
      </w:r>
      <w:r w:rsidR="009D00A6" w:rsidRPr="0059001C">
        <w:rPr>
          <w:rFonts w:cs="Times New Roman"/>
          <w:sz w:val="28"/>
          <w:szCs w:val="28"/>
        </w:rPr>
        <w:sym w:font="Symbol" w:char="F02D"/>
      </w:r>
      <w:r w:rsidR="009D00A6" w:rsidRPr="0059001C">
        <w:rPr>
          <w:rFonts w:cs="Times New Roman"/>
          <w:sz w:val="28"/>
          <w:szCs w:val="28"/>
        </w:rPr>
        <w:t xml:space="preserve"> </w:t>
      </w:r>
      <w:r w:rsidRPr="0059001C">
        <w:rPr>
          <w:rFonts w:cs="Times New Roman"/>
          <w:sz w:val="28"/>
          <w:szCs w:val="28"/>
        </w:rPr>
        <w:t>детонационные наноалмазы</w:t>
      </w:r>
    </w:p>
    <w:p w:rsidR="007F191E" w:rsidRPr="0059001C" w:rsidRDefault="007F191E" w:rsidP="00281664">
      <w:pPr>
        <w:spacing w:after="0" w:line="240" w:lineRule="auto"/>
        <w:ind w:firstLine="567"/>
        <w:jc w:val="both"/>
        <w:rPr>
          <w:rFonts w:cs="Times New Roman"/>
          <w:sz w:val="28"/>
          <w:szCs w:val="28"/>
        </w:rPr>
      </w:pPr>
      <w:r w:rsidRPr="0059001C">
        <w:rPr>
          <w:rFonts w:cs="Times New Roman"/>
          <w:sz w:val="28"/>
          <w:szCs w:val="28"/>
          <w:lang w:val="en-US"/>
        </w:rPr>
        <w:t>DND</w:t>
      </w:r>
      <w:r w:rsidRPr="0059001C">
        <w:rPr>
          <w:rFonts w:cs="Times New Roman"/>
          <w:sz w:val="28"/>
          <w:szCs w:val="28"/>
        </w:rPr>
        <w:t xml:space="preserve"> </w:t>
      </w:r>
      <w:r w:rsidR="00D94FC2" w:rsidRPr="0059001C">
        <w:rPr>
          <w:rFonts w:cs="Times New Roman"/>
          <w:sz w:val="28"/>
          <w:szCs w:val="28"/>
        </w:rPr>
        <w:t xml:space="preserve"> </w:t>
      </w:r>
      <w:r w:rsidR="009D00A6" w:rsidRPr="0059001C">
        <w:rPr>
          <w:rFonts w:cs="Times New Roman"/>
          <w:sz w:val="28"/>
          <w:szCs w:val="28"/>
        </w:rPr>
        <w:t xml:space="preserve">   </w:t>
      </w:r>
      <w:r w:rsidR="00D94FC2" w:rsidRPr="0059001C">
        <w:rPr>
          <w:rFonts w:cs="Times New Roman"/>
          <w:sz w:val="28"/>
          <w:szCs w:val="28"/>
        </w:rPr>
        <w:t xml:space="preserve"> </w:t>
      </w:r>
      <w:r w:rsidR="009D00A6" w:rsidRPr="0059001C">
        <w:rPr>
          <w:rFonts w:cs="Times New Roman"/>
          <w:sz w:val="28"/>
          <w:szCs w:val="28"/>
        </w:rPr>
        <w:t xml:space="preserve">        </w:t>
      </w:r>
      <w:r w:rsidRPr="0059001C">
        <w:rPr>
          <w:rFonts w:cs="Times New Roman"/>
          <w:sz w:val="28"/>
          <w:szCs w:val="28"/>
        </w:rPr>
        <w:t>– исходный ДНА порошок</w:t>
      </w:r>
    </w:p>
    <w:p w:rsidR="007F191E" w:rsidRPr="0059001C" w:rsidRDefault="007F191E" w:rsidP="00281664">
      <w:pPr>
        <w:spacing w:after="0" w:line="240" w:lineRule="auto"/>
        <w:ind w:firstLine="567"/>
        <w:jc w:val="both"/>
        <w:rPr>
          <w:rFonts w:cs="Times New Roman"/>
          <w:sz w:val="28"/>
          <w:szCs w:val="28"/>
        </w:rPr>
      </w:pPr>
      <w:r w:rsidRPr="0059001C">
        <w:rPr>
          <w:rFonts w:cs="Times New Roman"/>
          <w:sz w:val="28"/>
          <w:szCs w:val="28"/>
          <w:lang w:val="en-US"/>
        </w:rPr>
        <w:t>F</w:t>
      </w:r>
      <w:r w:rsidRPr="0059001C">
        <w:rPr>
          <w:rFonts w:cs="Times New Roman"/>
          <w:sz w:val="28"/>
          <w:szCs w:val="28"/>
        </w:rPr>
        <w:t>-</w:t>
      </w:r>
      <w:r w:rsidRPr="0059001C">
        <w:rPr>
          <w:rFonts w:cs="Times New Roman"/>
          <w:sz w:val="28"/>
          <w:szCs w:val="28"/>
          <w:lang w:val="en-US"/>
        </w:rPr>
        <w:t>DND</w:t>
      </w:r>
      <w:r w:rsidRPr="0059001C">
        <w:rPr>
          <w:rFonts w:cs="Times New Roman"/>
          <w:sz w:val="28"/>
          <w:szCs w:val="28"/>
        </w:rPr>
        <w:t xml:space="preserve"> </w:t>
      </w:r>
      <w:r w:rsidR="009D00A6" w:rsidRPr="0059001C">
        <w:rPr>
          <w:rFonts w:cs="Times New Roman"/>
          <w:sz w:val="28"/>
          <w:szCs w:val="28"/>
        </w:rPr>
        <w:t xml:space="preserve">         </w:t>
      </w:r>
      <w:r w:rsidR="009D00A6" w:rsidRPr="0059001C">
        <w:rPr>
          <w:rFonts w:cs="Times New Roman"/>
          <w:sz w:val="28"/>
          <w:szCs w:val="28"/>
        </w:rPr>
        <w:sym w:font="Symbol" w:char="F02D"/>
      </w:r>
      <w:r w:rsidR="009D00A6" w:rsidRPr="0059001C">
        <w:rPr>
          <w:rFonts w:cs="Times New Roman"/>
          <w:sz w:val="28"/>
          <w:szCs w:val="28"/>
        </w:rPr>
        <w:t xml:space="preserve"> </w:t>
      </w:r>
      <w:r w:rsidRPr="0059001C">
        <w:rPr>
          <w:rFonts w:cs="Times New Roman"/>
          <w:sz w:val="28"/>
          <w:szCs w:val="28"/>
        </w:rPr>
        <w:t>фторированный ДНА порошок</w:t>
      </w:r>
    </w:p>
    <w:p w:rsidR="007F191E" w:rsidRPr="0059001C" w:rsidRDefault="007F191E" w:rsidP="00281664">
      <w:pPr>
        <w:spacing w:after="0" w:line="240" w:lineRule="auto"/>
        <w:ind w:firstLine="567"/>
        <w:jc w:val="both"/>
        <w:rPr>
          <w:rFonts w:cs="Times New Roman"/>
          <w:sz w:val="28"/>
          <w:szCs w:val="28"/>
        </w:rPr>
      </w:pPr>
      <w:r w:rsidRPr="0059001C">
        <w:rPr>
          <w:rFonts w:cs="Times New Roman"/>
          <w:sz w:val="28"/>
          <w:szCs w:val="28"/>
          <w:lang w:val="en-US"/>
        </w:rPr>
        <w:t>DF</w:t>
      </w:r>
      <w:r w:rsidRPr="0059001C">
        <w:rPr>
          <w:rFonts w:cs="Times New Roman"/>
          <w:sz w:val="28"/>
          <w:szCs w:val="28"/>
        </w:rPr>
        <w:t>-</w:t>
      </w:r>
      <w:r w:rsidRPr="0059001C">
        <w:rPr>
          <w:rFonts w:cs="Times New Roman"/>
          <w:sz w:val="28"/>
          <w:szCs w:val="28"/>
          <w:lang w:val="en-US"/>
        </w:rPr>
        <w:t>DND</w:t>
      </w:r>
      <w:r w:rsidRPr="0059001C">
        <w:rPr>
          <w:rFonts w:cs="Times New Roman"/>
          <w:sz w:val="28"/>
          <w:szCs w:val="28"/>
        </w:rPr>
        <w:t xml:space="preserve"> </w:t>
      </w:r>
      <w:r w:rsidR="009D00A6" w:rsidRPr="0059001C">
        <w:rPr>
          <w:rFonts w:cs="Times New Roman"/>
          <w:sz w:val="28"/>
          <w:szCs w:val="28"/>
        </w:rPr>
        <w:t xml:space="preserve">      </w:t>
      </w:r>
      <w:r w:rsidR="009D00A6" w:rsidRPr="0059001C">
        <w:rPr>
          <w:rFonts w:cs="Times New Roman"/>
          <w:sz w:val="28"/>
          <w:szCs w:val="28"/>
        </w:rPr>
        <w:sym w:font="Symbol" w:char="F02D"/>
      </w:r>
      <w:r w:rsidR="009D00A6" w:rsidRPr="0059001C">
        <w:rPr>
          <w:rFonts w:cs="Times New Roman"/>
          <w:sz w:val="28"/>
          <w:szCs w:val="28"/>
        </w:rPr>
        <w:t xml:space="preserve"> </w:t>
      </w:r>
      <w:r w:rsidRPr="0059001C">
        <w:rPr>
          <w:rFonts w:cs="Times New Roman"/>
          <w:sz w:val="28"/>
          <w:szCs w:val="28"/>
        </w:rPr>
        <w:t xml:space="preserve">деагломерированный фторированный  </w:t>
      </w:r>
      <w:r w:rsidR="00D94FC2" w:rsidRPr="0059001C">
        <w:rPr>
          <w:rFonts w:cs="Times New Roman"/>
          <w:sz w:val="28"/>
          <w:szCs w:val="28"/>
        </w:rPr>
        <w:t xml:space="preserve">ДНА </w:t>
      </w:r>
      <w:r w:rsidRPr="0059001C">
        <w:rPr>
          <w:rFonts w:cs="Times New Roman"/>
          <w:sz w:val="28"/>
          <w:szCs w:val="28"/>
        </w:rPr>
        <w:t xml:space="preserve">порошок </w:t>
      </w:r>
    </w:p>
    <w:p w:rsidR="00D22081" w:rsidRPr="0059001C" w:rsidRDefault="009D00A6" w:rsidP="00281664">
      <w:pPr>
        <w:spacing w:after="0" w:line="240" w:lineRule="auto"/>
        <w:ind w:firstLine="567"/>
        <w:jc w:val="both"/>
        <w:rPr>
          <w:rFonts w:cs="Times New Roman"/>
          <w:sz w:val="28"/>
          <w:szCs w:val="28"/>
        </w:rPr>
      </w:pPr>
      <w:r w:rsidRPr="0059001C">
        <w:rPr>
          <w:rFonts w:cs="Times New Roman"/>
          <w:sz w:val="28"/>
          <w:szCs w:val="28"/>
        </w:rPr>
        <w:t xml:space="preserve">УХН             </w:t>
      </w:r>
      <w:r w:rsidRPr="0059001C">
        <w:rPr>
          <w:rFonts w:cs="Times New Roman"/>
          <w:sz w:val="28"/>
          <w:szCs w:val="28"/>
        </w:rPr>
        <w:sym w:font="Symbol" w:char="F02D"/>
      </w:r>
      <w:r w:rsidRPr="0059001C">
        <w:rPr>
          <w:rFonts w:cs="Times New Roman"/>
          <w:sz w:val="28"/>
          <w:szCs w:val="28"/>
        </w:rPr>
        <w:t xml:space="preserve"> </w:t>
      </w:r>
      <w:r w:rsidR="00D22081" w:rsidRPr="0059001C">
        <w:rPr>
          <w:rFonts w:cs="Times New Roman"/>
          <w:sz w:val="28"/>
          <w:szCs w:val="28"/>
        </w:rPr>
        <w:t>ультрахолодные нейтроны</w:t>
      </w:r>
    </w:p>
    <w:p w:rsidR="00D22081" w:rsidRPr="0059001C" w:rsidRDefault="00D22081" w:rsidP="00281664">
      <w:pPr>
        <w:spacing w:after="0" w:line="240" w:lineRule="auto"/>
        <w:ind w:firstLine="567"/>
        <w:jc w:val="both"/>
        <w:rPr>
          <w:rFonts w:cs="Times New Roman"/>
          <w:sz w:val="28"/>
          <w:szCs w:val="28"/>
        </w:rPr>
      </w:pPr>
      <w:r w:rsidRPr="0059001C">
        <w:rPr>
          <w:rFonts w:cs="Times New Roman"/>
          <w:sz w:val="28"/>
          <w:szCs w:val="28"/>
        </w:rPr>
        <w:t xml:space="preserve">ОХН </w:t>
      </w:r>
      <w:r w:rsidR="009D00A6" w:rsidRPr="0059001C">
        <w:rPr>
          <w:rFonts w:cs="Times New Roman"/>
          <w:sz w:val="28"/>
          <w:szCs w:val="28"/>
        </w:rPr>
        <w:t xml:space="preserve">            </w:t>
      </w:r>
      <w:r w:rsidR="009D00A6" w:rsidRPr="0059001C">
        <w:rPr>
          <w:rFonts w:cs="Times New Roman"/>
          <w:sz w:val="28"/>
          <w:szCs w:val="28"/>
        </w:rPr>
        <w:sym w:font="Symbol" w:char="F02D"/>
      </w:r>
      <w:r w:rsidR="009D00A6" w:rsidRPr="0059001C">
        <w:rPr>
          <w:rFonts w:cs="Times New Roman"/>
          <w:sz w:val="28"/>
          <w:szCs w:val="28"/>
        </w:rPr>
        <w:t xml:space="preserve"> </w:t>
      </w:r>
      <w:r w:rsidRPr="0059001C">
        <w:rPr>
          <w:rFonts w:cs="Times New Roman"/>
          <w:sz w:val="28"/>
          <w:szCs w:val="28"/>
        </w:rPr>
        <w:t>очень холодные нейтроны</w:t>
      </w:r>
    </w:p>
    <w:p w:rsidR="00D94FC2" w:rsidRPr="0059001C" w:rsidRDefault="00D94FC2" w:rsidP="00281664">
      <w:pPr>
        <w:spacing w:after="0" w:line="240" w:lineRule="auto"/>
        <w:ind w:firstLine="567"/>
        <w:jc w:val="both"/>
        <w:rPr>
          <w:rFonts w:cs="Times New Roman"/>
          <w:sz w:val="28"/>
          <w:szCs w:val="28"/>
        </w:rPr>
      </w:pPr>
      <w:r w:rsidRPr="0059001C">
        <w:rPr>
          <w:rFonts w:cs="Times New Roman"/>
          <w:sz w:val="28"/>
          <w:szCs w:val="28"/>
        </w:rPr>
        <w:t xml:space="preserve">ХН </w:t>
      </w:r>
      <w:r w:rsidR="009D00A6" w:rsidRPr="0059001C">
        <w:rPr>
          <w:rFonts w:cs="Times New Roman"/>
          <w:sz w:val="28"/>
          <w:szCs w:val="28"/>
        </w:rPr>
        <w:t xml:space="preserve">               </w:t>
      </w:r>
      <w:r w:rsidRPr="0059001C">
        <w:rPr>
          <w:rFonts w:cs="Times New Roman"/>
          <w:sz w:val="28"/>
          <w:szCs w:val="28"/>
        </w:rPr>
        <w:t>– холодные нейтроны</w:t>
      </w:r>
    </w:p>
    <w:p w:rsidR="00D22081" w:rsidRPr="0059001C" w:rsidRDefault="00D22081" w:rsidP="00281664">
      <w:pPr>
        <w:spacing w:after="0" w:line="240" w:lineRule="auto"/>
        <w:ind w:firstLine="567"/>
        <w:jc w:val="both"/>
        <w:rPr>
          <w:rFonts w:cs="Times New Roman"/>
          <w:sz w:val="28"/>
          <w:szCs w:val="28"/>
        </w:rPr>
      </w:pPr>
      <w:r w:rsidRPr="0059001C">
        <w:rPr>
          <w:rFonts w:cs="Times New Roman"/>
          <w:sz w:val="28"/>
          <w:szCs w:val="28"/>
        </w:rPr>
        <w:t xml:space="preserve">ИБР-2 </w:t>
      </w:r>
      <w:r w:rsidR="009D00A6" w:rsidRPr="0059001C">
        <w:rPr>
          <w:rFonts w:cs="Times New Roman"/>
          <w:sz w:val="28"/>
          <w:szCs w:val="28"/>
        </w:rPr>
        <w:t xml:space="preserve">          – </w:t>
      </w:r>
      <w:r w:rsidRPr="0059001C">
        <w:rPr>
          <w:rFonts w:cs="Times New Roman"/>
          <w:sz w:val="28"/>
          <w:szCs w:val="28"/>
        </w:rPr>
        <w:t>импульсный быстрый реактор</w:t>
      </w:r>
    </w:p>
    <w:p w:rsidR="00D22081" w:rsidRPr="0059001C" w:rsidRDefault="00D22081" w:rsidP="00281664">
      <w:pPr>
        <w:spacing w:after="0" w:line="240" w:lineRule="auto"/>
        <w:ind w:firstLine="567"/>
        <w:jc w:val="both"/>
        <w:rPr>
          <w:rFonts w:cs="Times New Roman"/>
          <w:sz w:val="28"/>
          <w:szCs w:val="28"/>
        </w:rPr>
      </w:pPr>
      <w:r w:rsidRPr="0059001C">
        <w:rPr>
          <w:rFonts w:cs="Times New Roman"/>
          <w:sz w:val="28"/>
          <w:szCs w:val="28"/>
        </w:rPr>
        <w:t xml:space="preserve">ИЛЛ </w:t>
      </w:r>
      <w:r w:rsidR="009D00A6" w:rsidRPr="0059001C">
        <w:rPr>
          <w:rFonts w:cs="Times New Roman"/>
          <w:sz w:val="28"/>
          <w:szCs w:val="28"/>
        </w:rPr>
        <w:t xml:space="preserve">            – </w:t>
      </w:r>
      <w:r w:rsidRPr="0059001C">
        <w:rPr>
          <w:rFonts w:cs="Times New Roman"/>
          <w:sz w:val="28"/>
          <w:szCs w:val="28"/>
        </w:rPr>
        <w:t xml:space="preserve">институт Лауэ Ланжевена </w:t>
      </w:r>
    </w:p>
    <w:p w:rsidR="005F280F" w:rsidRPr="0059001C" w:rsidRDefault="005F280F" w:rsidP="00281664">
      <w:pPr>
        <w:spacing w:after="0" w:line="240" w:lineRule="auto"/>
        <w:ind w:firstLine="567"/>
        <w:jc w:val="both"/>
        <w:rPr>
          <w:rFonts w:cs="Times New Roman"/>
          <w:sz w:val="28"/>
          <w:szCs w:val="28"/>
        </w:rPr>
      </w:pPr>
      <w:r w:rsidRPr="0059001C">
        <w:rPr>
          <w:rFonts w:cs="Times New Roman"/>
          <w:sz w:val="28"/>
          <w:szCs w:val="28"/>
        </w:rPr>
        <w:t xml:space="preserve">ЛНФ </w:t>
      </w:r>
      <w:r w:rsidR="009D00A6" w:rsidRPr="0059001C">
        <w:rPr>
          <w:rFonts w:cs="Times New Roman"/>
          <w:sz w:val="28"/>
          <w:szCs w:val="28"/>
        </w:rPr>
        <w:t xml:space="preserve">            – </w:t>
      </w:r>
      <w:r w:rsidRPr="0059001C">
        <w:rPr>
          <w:rFonts w:cs="Times New Roman"/>
          <w:sz w:val="28"/>
          <w:szCs w:val="28"/>
        </w:rPr>
        <w:t>лаборатория нейтронной физики</w:t>
      </w:r>
    </w:p>
    <w:p w:rsidR="005F280F" w:rsidRPr="0059001C" w:rsidRDefault="005F280F" w:rsidP="00281664">
      <w:pPr>
        <w:spacing w:after="0" w:line="240" w:lineRule="auto"/>
        <w:ind w:firstLine="567"/>
        <w:jc w:val="both"/>
        <w:rPr>
          <w:rFonts w:cs="Times New Roman"/>
          <w:sz w:val="28"/>
          <w:szCs w:val="28"/>
        </w:rPr>
      </w:pPr>
      <w:r w:rsidRPr="0059001C">
        <w:rPr>
          <w:rFonts w:cs="Times New Roman"/>
          <w:sz w:val="28"/>
          <w:szCs w:val="28"/>
        </w:rPr>
        <w:t xml:space="preserve">ОИЯИ </w:t>
      </w:r>
      <w:r w:rsidR="009D00A6" w:rsidRPr="0059001C">
        <w:rPr>
          <w:rFonts w:cs="Times New Roman"/>
          <w:sz w:val="28"/>
          <w:szCs w:val="28"/>
        </w:rPr>
        <w:t xml:space="preserve">         – </w:t>
      </w:r>
      <w:r w:rsidRPr="0059001C">
        <w:rPr>
          <w:rFonts w:cs="Times New Roman"/>
          <w:sz w:val="28"/>
          <w:szCs w:val="28"/>
        </w:rPr>
        <w:t>объединенный институт ядерных исследований</w:t>
      </w:r>
    </w:p>
    <w:p w:rsidR="00D22081" w:rsidRPr="0059001C" w:rsidRDefault="00D22081" w:rsidP="00281664">
      <w:pPr>
        <w:spacing w:after="0" w:line="240" w:lineRule="auto"/>
        <w:ind w:firstLine="567"/>
        <w:jc w:val="both"/>
        <w:rPr>
          <w:rFonts w:cs="Times New Roman"/>
          <w:sz w:val="28"/>
          <w:szCs w:val="28"/>
        </w:rPr>
      </w:pPr>
      <w:r w:rsidRPr="0059001C">
        <w:rPr>
          <w:rFonts w:cs="Times New Roman"/>
          <w:sz w:val="28"/>
          <w:szCs w:val="28"/>
        </w:rPr>
        <w:t xml:space="preserve">НСС </w:t>
      </w:r>
      <w:r w:rsidR="009D00A6" w:rsidRPr="0059001C">
        <w:rPr>
          <w:rFonts w:cs="Times New Roman"/>
          <w:sz w:val="28"/>
          <w:szCs w:val="28"/>
        </w:rPr>
        <w:t xml:space="preserve">             –</w:t>
      </w:r>
      <w:r w:rsidRPr="0059001C">
        <w:rPr>
          <w:rFonts w:cs="Times New Roman"/>
          <w:sz w:val="28"/>
          <w:szCs w:val="28"/>
        </w:rPr>
        <w:t>нейтронный селектор скоростей</w:t>
      </w:r>
    </w:p>
    <w:p w:rsidR="00D22081" w:rsidRPr="0059001C" w:rsidRDefault="005F280F" w:rsidP="00281664">
      <w:pPr>
        <w:spacing w:after="0" w:line="240" w:lineRule="auto"/>
        <w:ind w:firstLine="567"/>
        <w:jc w:val="both"/>
        <w:rPr>
          <w:rFonts w:cs="Times New Roman"/>
          <w:sz w:val="28"/>
          <w:szCs w:val="28"/>
        </w:rPr>
      </w:pPr>
      <w:r w:rsidRPr="0059001C">
        <w:rPr>
          <w:rFonts w:cs="Times New Roman"/>
          <w:sz w:val="28"/>
          <w:szCs w:val="28"/>
        </w:rPr>
        <w:t xml:space="preserve">НААМГК </w:t>
      </w:r>
      <w:r w:rsidR="009D00A6" w:rsidRPr="0059001C">
        <w:rPr>
          <w:rFonts w:cs="Times New Roman"/>
          <w:sz w:val="28"/>
          <w:szCs w:val="28"/>
        </w:rPr>
        <w:t xml:space="preserve">    </w:t>
      </w:r>
      <w:r w:rsidRPr="0059001C">
        <w:rPr>
          <w:rFonts w:cs="Times New Roman"/>
          <w:sz w:val="28"/>
          <w:szCs w:val="28"/>
        </w:rPr>
        <w:t>– нейтронный активацио</w:t>
      </w:r>
      <w:r w:rsidR="00C93677" w:rsidRPr="0059001C">
        <w:rPr>
          <w:rFonts w:cs="Times New Roman"/>
          <w:sz w:val="28"/>
          <w:szCs w:val="28"/>
        </w:rPr>
        <w:t>нный анализ по мгновенным гамма</w:t>
      </w:r>
    </w:p>
    <w:p w:rsidR="00C93677" w:rsidRPr="0059001C" w:rsidRDefault="00C93677" w:rsidP="00281664">
      <w:pPr>
        <w:spacing w:after="0" w:line="240" w:lineRule="auto"/>
        <w:ind w:firstLine="567"/>
        <w:jc w:val="both"/>
        <w:rPr>
          <w:rFonts w:cs="Times New Roman"/>
          <w:sz w:val="28"/>
          <w:szCs w:val="28"/>
          <w:lang w:val="en-US"/>
        </w:rPr>
      </w:pPr>
      <w:r w:rsidRPr="0059001C">
        <w:rPr>
          <w:rFonts w:cs="Times New Roman"/>
          <w:sz w:val="28"/>
          <w:szCs w:val="28"/>
        </w:rPr>
        <w:t xml:space="preserve">                        квантам</w:t>
      </w:r>
    </w:p>
    <w:p w:rsidR="007F191E" w:rsidRPr="0059001C" w:rsidRDefault="005F280F" w:rsidP="00281664">
      <w:pPr>
        <w:spacing w:after="0" w:line="240" w:lineRule="auto"/>
        <w:ind w:firstLine="567"/>
        <w:jc w:val="both"/>
        <w:rPr>
          <w:rFonts w:cs="Times New Roman"/>
          <w:sz w:val="28"/>
          <w:szCs w:val="28"/>
          <w:lang w:val="en-US"/>
        </w:rPr>
      </w:pPr>
      <w:r w:rsidRPr="0059001C">
        <w:rPr>
          <w:rFonts w:cs="Times New Roman"/>
          <w:sz w:val="28"/>
          <w:szCs w:val="28"/>
          <w:lang w:val="en-US"/>
        </w:rPr>
        <w:t xml:space="preserve">PGAA </w:t>
      </w:r>
      <w:r w:rsidR="009D00A6" w:rsidRPr="0059001C">
        <w:rPr>
          <w:rFonts w:cs="Times New Roman"/>
          <w:sz w:val="28"/>
          <w:szCs w:val="28"/>
          <w:lang w:val="en-US"/>
        </w:rPr>
        <w:t xml:space="preserve">          </w:t>
      </w:r>
      <w:r w:rsidRPr="0059001C">
        <w:rPr>
          <w:rFonts w:cs="Times New Roman"/>
          <w:sz w:val="28"/>
          <w:szCs w:val="28"/>
          <w:lang w:val="en-US"/>
        </w:rPr>
        <w:t>– prompt gamma activation analysis</w:t>
      </w:r>
    </w:p>
    <w:p w:rsidR="007F191E" w:rsidRPr="0059001C" w:rsidRDefault="007F191E" w:rsidP="00281664">
      <w:pPr>
        <w:spacing w:after="0" w:line="240" w:lineRule="auto"/>
        <w:ind w:firstLine="567"/>
        <w:jc w:val="both"/>
        <w:rPr>
          <w:rFonts w:cs="Times New Roman"/>
          <w:sz w:val="28"/>
          <w:szCs w:val="28"/>
        </w:rPr>
      </w:pPr>
      <w:r w:rsidRPr="0059001C">
        <w:rPr>
          <w:rFonts w:cs="Times New Roman"/>
          <w:sz w:val="28"/>
          <w:szCs w:val="28"/>
          <w:lang w:val="en-US"/>
        </w:rPr>
        <w:t>MCA</w:t>
      </w:r>
      <w:r w:rsidRPr="0059001C">
        <w:rPr>
          <w:rFonts w:cs="Times New Roman"/>
          <w:sz w:val="28"/>
          <w:szCs w:val="28"/>
        </w:rPr>
        <w:t xml:space="preserve"> </w:t>
      </w:r>
      <w:r w:rsidR="009D00A6" w:rsidRPr="0059001C">
        <w:rPr>
          <w:rFonts w:cs="Times New Roman"/>
          <w:sz w:val="28"/>
          <w:szCs w:val="28"/>
        </w:rPr>
        <w:t xml:space="preserve">            </w:t>
      </w:r>
      <w:r w:rsidRPr="0059001C">
        <w:rPr>
          <w:rFonts w:cs="Times New Roman"/>
          <w:sz w:val="28"/>
          <w:szCs w:val="28"/>
        </w:rPr>
        <w:t>– многоканальный анализатор</w:t>
      </w:r>
    </w:p>
    <w:p w:rsidR="007F191E" w:rsidRPr="0059001C" w:rsidRDefault="007F191E" w:rsidP="00281664">
      <w:pPr>
        <w:spacing w:after="0" w:line="240" w:lineRule="auto"/>
        <w:ind w:firstLine="567"/>
        <w:jc w:val="both"/>
        <w:rPr>
          <w:rFonts w:cs="Times New Roman"/>
          <w:sz w:val="28"/>
          <w:szCs w:val="28"/>
        </w:rPr>
      </w:pPr>
      <w:r w:rsidRPr="0059001C">
        <w:rPr>
          <w:rFonts w:cs="Times New Roman"/>
          <w:sz w:val="28"/>
          <w:szCs w:val="28"/>
        </w:rPr>
        <w:t xml:space="preserve">ПЧД </w:t>
      </w:r>
      <w:r w:rsidR="009D00A6" w:rsidRPr="0059001C">
        <w:rPr>
          <w:rFonts w:cs="Times New Roman"/>
          <w:sz w:val="28"/>
          <w:szCs w:val="28"/>
        </w:rPr>
        <w:t xml:space="preserve">             </w:t>
      </w:r>
      <w:r w:rsidRPr="0059001C">
        <w:rPr>
          <w:rFonts w:cs="Times New Roman"/>
          <w:sz w:val="28"/>
          <w:szCs w:val="28"/>
        </w:rPr>
        <w:t>– позиционно чувствительный детектор</w:t>
      </w:r>
    </w:p>
    <w:p w:rsidR="007F191E" w:rsidRPr="0059001C" w:rsidRDefault="007F191E" w:rsidP="00281664">
      <w:pPr>
        <w:spacing w:after="0" w:line="240" w:lineRule="auto"/>
        <w:ind w:firstLine="567"/>
        <w:jc w:val="both"/>
        <w:rPr>
          <w:rFonts w:cs="Times New Roman"/>
          <w:sz w:val="28"/>
          <w:szCs w:val="28"/>
        </w:rPr>
      </w:pPr>
      <w:r w:rsidRPr="0059001C">
        <w:rPr>
          <w:rFonts w:cs="Times New Roman"/>
          <w:sz w:val="28"/>
          <w:szCs w:val="28"/>
        </w:rPr>
        <w:t>3</w:t>
      </w:r>
      <w:r w:rsidRPr="0059001C">
        <w:rPr>
          <w:rFonts w:cs="Times New Roman"/>
          <w:sz w:val="28"/>
          <w:szCs w:val="28"/>
          <w:lang w:val="en-US"/>
        </w:rPr>
        <w:t>D</w:t>
      </w:r>
      <w:r w:rsidRPr="0059001C">
        <w:rPr>
          <w:rFonts w:cs="Times New Roman"/>
          <w:sz w:val="28"/>
          <w:szCs w:val="28"/>
        </w:rPr>
        <w:t xml:space="preserve"> печать</w:t>
      </w:r>
      <w:r w:rsidR="009D00A6" w:rsidRPr="0059001C">
        <w:rPr>
          <w:rFonts w:cs="Times New Roman"/>
          <w:sz w:val="28"/>
          <w:szCs w:val="28"/>
        </w:rPr>
        <w:t xml:space="preserve">    </w:t>
      </w:r>
      <w:r w:rsidRPr="0059001C">
        <w:rPr>
          <w:rFonts w:cs="Times New Roman"/>
          <w:sz w:val="28"/>
          <w:szCs w:val="28"/>
        </w:rPr>
        <w:t xml:space="preserve"> – трехмерная печать</w:t>
      </w:r>
    </w:p>
    <w:p w:rsidR="005F280F" w:rsidRPr="0059001C" w:rsidRDefault="007F191E" w:rsidP="00281664">
      <w:pPr>
        <w:spacing w:after="0" w:line="240" w:lineRule="auto"/>
        <w:ind w:firstLine="567"/>
        <w:jc w:val="both"/>
        <w:rPr>
          <w:rFonts w:cs="Times New Roman"/>
          <w:sz w:val="28"/>
          <w:szCs w:val="28"/>
        </w:rPr>
      </w:pPr>
      <w:r w:rsidRPr="0059001C">
        <w:rPr>
          <w:rFonts w:cs="Times New Roman"/>
          <w:sz w:val="28"/>
          <w:szCs w:val="28"/>
        </w:rPr>
        <w:t xml:space="preserve">PETG </w:t>
      </w:r>
      <w:r w:rsidR="009D00A6" w:rsidRPr="0059001C">
        <w:rPr>
          <w:rFonts w:cs="Times New Roman"/>
          <w:sz w:val="28"/>
          <w:szCs w:val="28"/>
        </w:rPr>
        <w:t xml:space="preserve">           </w:t>
      </w:r>
      <w:r w:rsidRPr="0059001C">
        <w:rPr>
          <w:rFonts w:cs="Times New Roman"/>
          <w:sz w:val="28"/>
          <w:szCs w:val="28"/>
        </w:rPr>
        <w:t>– полиэтилентерефталатгликоль</w:t>
      </w:r>
    </w:p>
    <w:p w:rsidR="005F280F" w:rsidRPr="0059001C" w:rsidRDefault="005F280F" w:rsidP="00281664">
      <w:pPr>
        <w:spacing w:after="0" w:line="240" w:lineRule="auto"/>
        <w:ind w:firstLine="567"/>
        <w:jc w:val="both"/>
        <w:rPr>
          <w:rFonts w:cs="Times New Roman"/>
          <w:sz w:val="28"/>
          <w:szCs w:val="28"/>
        </w:rPr>
      </w:pPr>
    </w:p>
    <w:p w:rsidR="00D22081" w:rsidRPr="0059001C" w:rsidRDefault="00D22081" w:rsidP="00281664">
      <w:pPr>
        <w:spacing w:after="0" w:line="240" w:lineRule="auto"/>
        <w:ind w:firstLine="567"/>
        <w:jc w:val="both"/>
        <w:rPr>
          <w:rFonts w:cs="Times New Roman"/>
          <w:sz w:val="28"/>
          <w:szCs w:val="28"/>
        </w:rPr>
      </w:pPr>
    </w:p>
    <w:p w:rsidR="007F191E" w:rsidRPr="0059001C" w:rsidRDefault="007F191E" w:rsidP="00281664">
      <w:pPr>
        <w:spacing w:after="0" w:line="240" w:lineRule="auto"/>
        <w:ind w:firstLine="567"/>
        <w:jc w:val="both"/>
        <w:rPr>
          <w:rFonts w:cs="Times New Roman"/>
          <w:sz w:val="28"/>
          <w:szCs w:val="28"/>
        </w:rPr>
      </w:pPr>
    </w:p>
    <w:p w:rsidR="007F191E" w:rsidRPr="0059001C" w:rsidRDefault="007F191E" w:rsidP="00281664">
      <w:pPr>
        <w:spacing w:after="0" w:line="240" w:lineRule="auto"/>
        <w:ind w:firstLine="567"/>
        <w:jc w:val="both"/>
        <w:rPr>
          <w:rFonts w:cs="Times New Roman"/>
          <w:sz w:val="28"/>
          <w:szCs w:val="28"/>
        </w:rPr>
      </w:pPr>
    </w:p>
    <w:p w:rsidR="007F191E" w:rsidRPr="0059001C" w:rsidRDefault="007F191E" w:rsidP="00281664">
      <w:pPr>
        <w:spacing w:after="0" w:line="240" w:lineRule="auto"/>
        <w:ind w:firstLine="567"/>
        <w:jc w:val="both"/>
        <w:rPr>
          <w:rFonts w:cs="Times New Roman"/>
          <w:sz w:val="28"/>
          <w:szCs w:val="28"/>
        </w:rPr>
      </w:pPr>
    </w:p>
    <w:p w:rsidR="007F191E" w:rsidRPr="0059001C" w:rsidRDefault="007F191E" w:rsidP="00281664">
      <w:pPr>
        <w:spacing w:after="0" w:line="240" w:lineRule="auto"/>
        <w:ind w:firstLine="567"/>
        <w:jc w:val="both"/>
        <w:rPr>
          <w:rFonts w:cs="Times New Roman"/>
          <w:sz w:val="28"/>
          <w:szCs w:val="28"/>
        </w:rPr>
      </w:pPr>
    </w:p>
    <w:p w:rsidR="007F191E" w:rsidRPr="0059001C" w:rsidRDefault="007F191E" w:rsidP="00281664">
      <w:pPr>
        <w:spacing w:after="0" w:line="240" w:lineRule="auto"/>
        <w:ind w:firstLine="567"/>
        <w:jc w:val="both"/>
        <w:rPr>
          <w:rFonts w:cs="Times New Roman"/>
          <w:sz w:val="28"/>
          <w:szCs w:val="28"/>
        </w:rPr>
      </w:pPr>
    </w:p>
    <w:p w:rsidR="007F191E" w:rsidRPr="0059001C" w:rsidRDefault="007F191E" w:rsidP="00281664">
      <w:pPr>
        <w:spacing w:after="0" w:line="240" w:lineRule="auto"/>
        <w:ind w:firstLine="567"/>
        <w:jc w:val="both"/>
        <w:rPr>
          <w:rFonts w:cs="Times New Roman"/>
          <w:sz w:val="28"/>
          <w:szCs w:val="28"/>
        </w:rPr>
      </w:pPr>
    </w:p>
    <w:p w:rsidR="007F191E" w:rsidRPr="0059001C" w:rsidRDefault="007F191E" w:rsidP="00281664">
      <w:pPr>
        <w:spacing w:after="0" w:line="240" w:lineRule="auto"/>
        <w:ind w:firstLine="567"/>
        <w:jc w:val="both"/>
        <w:rPr>
          <w:rFonts w:cs="Times New Roman"/>
          <w:sz w:val="28"/>
          <w:szCs w:val="28"/>
        </w:rPr>
      </w:pPr>
    </w:p>
    <w:p w:rsidR="007F191E" w:rsidRPr="0059001C" w:rsidRDefault="007F191E" w:rsidP="00281664">
      <w:pPr>
        <w:spacing w:after="0" w:line="240" w:lineRule="auto"/>
        <w:ind w:firstLine="567"/>
        <w:jc w:val="both"/>
        <w:rPr>
          <w:rFonts w:cs="Times New Roman"/>
          <w:sz w:val="28"/>
          <w:szCs w:val="28"/>
        </w:rPr>
      </w:pPr>
    </w:p>
    <w:p w:rsidR="007F191E" w:rsidRPr="0059001C" w:rsidRDefault="007F191E" w:rsidP="00281664">
      <w:pPr>
        <w:spacing w:after="0" w:line="240" w:lineRule="auto"/>
        <w:ind w:firstLine="567"/>
        <w:jc w:val="both"/>
        <w:rPr>
          <w:rFonts w:cs="Times New Roman"/>
          <w:sz w:val="28"/>
          <w:szCs w:val="28"/>
        </w:rPr>
      </w:pPr>
    </w:p>
    <w:p w:rsidR="007F191E" w:rsidRPr="0059001C" w:rsidRDefault="007F191E" w:rsidP="00281664">
      <w:pPr>
        <w:spacing w:after="0" w:line="240" w:lineRule="auto"/>
        <w:ind w:firstLine="567"/>
        <w:jc w:val="both"/>
        <w:rPr>
          <w:rFonts w:cs="Times New Roman"/>
          <w:sz w:val="28"/>
          <w:szCs w:val="28"/>
        </w:rPr>
      </w:pPr>
    </w:p>
    <w:p w:rsidR="007F191E" w:rsidRPr="0059001C" w:rsidRDefault="007F191E" w:rsidP="00281664">
      <w:pPr>
        <w:spacing w:after="0" w:line="240" w:lineRule="auto"/>
        <w:ind w:firstLine="567"/>
        <w:jc w:val="both"/>
        <w:rPr>
          <w:rFonts w:cs="Times New Roman"/>
          <w:sz w:val="28"/>
          <w:szCs w:val="28"/>
        </w:rPr>
      </w:pPr>
    </w:p>
    <w:p w:rsidR="007F191E" w:rsidRPr="0059001C" w:rsidRDefault="007F191E" w:rsidP="00281664">
      <w:pPr>
        <w:spacing w:after="0" w:line="240" w:lineRule="auto"/>
        <w:ind w:firstLine="567"/>
        <w:jc w:val="both"/>
        <w:rPr>
          <w:rFonts w:cs="Times New Roman"/>
          <w:sz w:val="28"/>
          <w:szCs w:val="28"/>
        </w:rPr>
      </w:pPr>
    </w:p>
    <w:p w:rsidR="007F191E" w:rsidRPr="0059001C" w:rsidRDefault="007F191E" w:rsidP="00281664">
      <w:pPr>
        <w:spacing w:after="0" w:line="240" w:lineRule="auto"/>
        <w:ind w:firstLine="567"/>
        <w:jc w:val="both"/>
        <w:rPr>
          <w:rFonts w:cs="Times New Roman"/>
          <w:sz w:val="28"/>
          <w:szCs w:val="28"/>
        </w:rPr>
      </w:pPr>
    </w:p>
    <w:p w:rsidR="007F191E" w:rsidRPr="0059001C" w:rsidRDefault="007F191E" w:rsidP="00281664">
      <w:pPr>
        <w:spacing w:after="0" w:line="240" w:lineRule="auto"/>
        <w:ind w:firstLine="567"/>
        <w:jc w:val="both"/>
        <w:rPr>
          <w:rFonts w:cs="Times New Roman"/>
          <w:sz w:val="28"/>
          <w:szCs w:val="28"/>
        </w:rPr>
      </w:pPr>
    </w:p>
    <w:p w:rsidR="007F191E" w:rsidRPr="0059001C" w:rsidRDefault="007F191E" w:rsidP="00281664">
      <w:pPr>
        <w:spacing w:after="0" w:line="240" w:lineRule="auto"/>
        <w:ind w:firstLine="567"/>
        <w:jc w:val="both"/>
        <w:rPr>
          <w:rFonts w:cs="Times New Roman"/>
          <w:sz w:val="28"/>
          <w:szCs w:val="28"/>
        </w:rPr>
      </w:pPr>
    </w:p>
    <w:p w:rsidR="007F191E" w:rsidRPr="0059001C" w:rsidRDefault="007F191E" w:rsidP="00281664">
      <w:pPr>
        <w:spacing w:after="0" w:line="240" w:lineRule="auto"/>
        <w:ind w:firstLine="567"/>
        <w:jc w:val="both"/>
        <w:rPr>
          <w:rFonts w:cs="Times New Roman"/>
          <w:sz w:val="28"/>
          <w:szCs w:val="28"/>
        </w:rPr>
      </w:pPr>
    </w:p>
    <w:p w:rsidR="00DA067C" w:rsidRPr="0059001C" w:rsidRDefault="00DA067C" w:rsidP="00281664">
      <w:pPr>
        <w:spacing w:after="0" w:line="240" w:lineRule="auto"/>
        <w:jc w:val="both"/>
        <w:rPr>
          <w:rFonts w:cs="Times New Roman"/>
          <w:sz w:val="28"/>
          <w:szCs w:val="28"/>
        </w:rPr>
      </w:pPr>
    </w:p>
    <w:p w:rsidR="00076547" w:rsidRPr="0059001C" w:rsidRDefault="00076547" w:rsidP="00281664">
      <w:pPr>
        <w:spacing w:after="0" w:line="240" w:lineRule="auto"/>
        <w:jc w:val="both"/>
        <w:rPr>
          <w:rFonts w:cs="Times New Roman"/>
          <w:sz w:val="28"/>
          <w:szCs w:val="28"/>
        </w:rPr>
      </w:pPr>
    </w:p>
    <w:p w:rsidR="00076547" w:rsidRPr="0059001C" w:rsidRDefault="00076547" w:rsidP="00281664">
      <w:pPr>
        <w:spacing w:after="0" w:line="240" w:lineRule="auto"/>
        <w:jc w:val="both"/>
        <w:rPr>
          <w:rFonts w:cs="Times New Roman"/>
          <w:sz w:val="28"/>
          <w:szCs w:val="28"/>
        </w:rPr>
      </w:pPr>
    </w:p>
    <w:p w:rsidR="00FB3FE1" w:rsidRPr="0059001C" w:rsidRDefault="00DA067C" w:rsidP="00076547">
      <w:pPr>
        <w:pStyle w:val="1"/>
        <w:spacing w:before="0" w:line="240" w:lineRule="auto"/>
        <w:rPr>
          <w:rFonts w:ascii="Times New Roman" w:hAnsi="Times New Roman" w:cs="Times New Roman"/>
          <w:color w:val="000000" w:themeColor="text1"/>
        </w:rPr>
      </w:pPr>
      <w:bookmarkStart w:id="2" w:name="_Toc103759633"/>
      <w:r w:rsidRPr="0059001C">
        <w:rPr>
          <w:rFonts w:ascii="Times New Roman" w:hAnsi="Times New Roman" w:cs="Times New Roman"/>
          <w:color w:val="000000" w:themeColor="text1"/>
        </w:rPr>
        <w:lastRenderedPageBreak/>
        <w:t>ВВЕДЕНИЕ</w:t>
      </w:r>
      <w:bookmarkEnd w:id="2"/>
    </w:p>
    <w:p w:rsidR="001A0F9C" w:rsidRPr="0059001C" w:rsidRDefault="001A0F9C" w:rsidP="00076547">
      <w:pPr>
        <w:spacing w:after="0" w:line="240" w:lineRule="auto"/>
        <w:rPr>
          <w:sz w:val="28"/>
          <w:szCs w:val="28"/>
        </w:rPr>
      </w:pPr>
    </w:p>
    <w:p w:rsidR="00D94FC2" w:rsidRPr="0059001C" w:rsidRDefault="00DA067C" w:rsidP="00076547">
      <w:pPr>
        <w:spacing w:after="0" w:line="240" w:lineRule="auto"/>
        <w:ind w:firstLine="567"/>
        <w:jc w:val="both"/>
        <w:rPr>
          <w:rFonts w:cs="Times New Roman"/>
          <w:sz w:val="28"/>
          <w:szCs w:val="28"/>
        </w:rPr>
      </w:pPr>
      <w:r w:rsidRPr="0059001C">
        <w:rPr>
          <w:rFonts w:cs="Times New Roman"/>
          <w:b/>
          <w:sz w:val="28"/>
          <w:szCs w:val="28"/>
        </w:rPr>
        <w:t xml:space="preserve">Общая характеристика работы. </w:t>
      </w:r>
      <w:r w:rsidRPr="0059001C">
        <w:rPr>
          <w:rFonts w:cs="Times New Roman"/>
          <w:sz w:val="28"/>
          <w:szCs w:val="28"/>
        </w:rPr>
        <w:t>В данной диссертационной работе представлены результаты измерений, выполненных с целью количественного определения примесей атомов водорода в порошках детонационных наноалмазов (ДНА). Результаты были получены на созданной установке нейтронного активационного анализа по мгновенным гамма квантам на исследовательском реакторе ИБР-2 ЛНФ ОИЯИ. Проведена оценка влияния обнаруженного количества водорода в порошках</w:t>
      </w:r>
      <w:r w:rsidR="00227159" w:rsidRPr="0059001C">
        <w:rPr>
          <w:rFonts w:cs="Times New Roman"/>
          <w:sz w:val="28"/>
          <w:szCs w:val="28"/>
        </w:rPr>
        <w:t xml:space="preserve"> ультрадисперсных алмазов</w:t>
      </w:r>
      <w:r w:rsidRPr="0059001C">
        <w:rPr>
          <w:rFonts w:cs="Times New Roman"/>
          <w:sz w:val="28"/>
          <w:szCs w:val="28"/>
        </w:rPr>
        <w:t xml:space="preserve"> </w:t>
      </w:r>
      <w:r w:rsidR="00227159" w:rsidRPr="0059001C">
        <w:rPr>
          <w:rFonts w:cs="Times New Roman"/>
          <w:sz w:val="28"/>
          <w:szCs w:val="28"/>
        </w:rPr>
        <w:t>(</w:t>
      </w:r>
      <w:r w:rsidRPr="0059001C">
        <w:rPr>
          <w:rFonts w:cs="Times New Roman"/>
          <w:sz w:val="28"/>
          <w:szCs w:val="28"/>
        </w:rPr>
        <w:t>УДА</w:t>
      </w:r>
      <w:r w:rsidR="00227159" w:rsidRPr="0059001C">
        <w:rPr>
          <w:rFonts w:cs="Times New Roman"/>
          <w:sz w:val="28"/>
          <w:szCs w:val="28"/>
        </w:rPr>
        <w:t>)</w:t>
      </w:r>
      <w:r w:rsidRPr="0059001C">
        <w:rPr>
          <w:rFonts w:cs="Times New Roman"/>
          <w:sz w:val="28"/>
          <w:szCs w:val="28"/>
        </w:rPr>
        <w:t xml:space="preserve"> на альбедо очень холодных нейтронов</w:t>
      </w:r>
      <w:r w:rsidR="00227159" w:rsidRPr="0059001C">
        <w:rPr>
          <w:rFonts w:cs="Times New Roman"/>
          <w:sz w:val="28"/>
          <w:szCs w:val="28"/>
        </w:rPr>
        <w:t xml:space="preserve"> (ОХН)</w:t>
      </w:r>
      <w:r w:rsidRPr="0059001C">
        <w:rPr>
          <w:rFonts w:cs="Times New Roman"/>
          <w:sz w:val="28"/>
          <w:szCs w:val="28"/>
        </w:rPr>
        <w:t xml:space="preserve"> от данных порошков. Также в работе представлены результаты разработки нейтронного селектора скоростей очень холодных нейтронов.</w:t>
      </w:r>
    </w:p>
    <w:p w:rsidR="00DA067C" w:rsidRPr="0059001C" w:rsidRDefault="00D94FC2" w:rsidP="00281664">
      <w:pPr>
        <w:spacing w:after="0" w:line="240" w:lineRule="auto"/>
        <w:ind w:firstLine="567"/>
        <w:jc w:val="both"/>
        <w:rPr>
          <w:rFonts w:cs="Times New Roman"/>
          <w:sz w:val="28"/>
          <w:szCs w:val="28"/>
        </w:rPr>
      </w:pPr>
      <w:r w:rsidRPr="0059001C">
        <w:rPr>
          <w:rFonts w:cs="Times New Roman"/>
          <w:b/>
          <w:sz w:val="28"/>
          <w:szCs w:val="28"/>
        </w:rPr>
        <w:t xml:space="preserve">Научная проблема. </w:t>
      </w:r>
      <w:r w:rsidRPr="0059001C">
        <w:rPr>
          <w:rFonts w:cs="Times New Roman"/>
          <w:bCs/>
          <w:sz w:val="28"/>
          <w:szCs w:val="28"/>
        </w:rPr>
        <w:t>На сегодняшний день</w:t>
      </w:r>
      <w:r w:rsidRPr="0059001C">
        <w:rPr>
          <w:rFonts w:cs="Times New Roman"/>
          <w:sz w:val="28"/>
          <w:szCs w:val="28"/>
        </w:rPr>
        <w:t xml:space="preserve"> ОХН чрезвычайно мало используются в физических исследованиях, несмотря на возможность применения их для решения задач фундаментальной физики и расширения области применения нейтронного рассеяния для решения задач физики твёрдого тела и прикладных исследований. </w:t>
      </w:r>
      <w:r w:rsidRPr="0059001C">
        <w:rPr>
          <w:rFonts w:cs="Times New Roman"/>
          <w:sz w:val="28"/>
          <w:szCs w:val="28"/>
          <w:lang w:val="en-US"/>
        </w:rPr>
        <w:t>C</w:t>
      </w:r>
      <w:r w:rsidRPr="0059001C">
        <w:rPr>
          <w:rFonts w:cs="Times New Roman"/>
          <w:sz w:val="28"/>
          <w:szCs w:val="28"/>
        </w:rPr>
        <w:t>вязано это, в первую очередь, с тем, что не существует интенсивных источников таких нейтронов. Создание эффективных отражателей ОХН позволит существенно повысить интенсивность пучков ОХН по сравнению с доступными сегодня интенсивностями. Наиболее перспективным материалом для создания отражателей ОХН является порошок ультрадисперсных алмазов УДА – алмазы с характерным размером несколько нанометров. Для создания отражателей требуется, с одной стороны, развитие математических моделей для описания распространения нейтронов в порошке наночастиц и параметры, описывающие реальные порошки, а с другой стороны требуется разработка высокопроизводительной технологии получения порошка УДА с необходимыми параметрами. Важным требованием к порошку является отсутствие пр</w:t>
      </w:r>
      <w:r w:rsidR="00076547" w:rsidRPr="0059001C">
        <w:rPr>
          <w:rFonts w:cs="Times New Roman"/>
          <w:sz w:val="28"/>
          <w:szCs w:val="28"/>
        </w:rPr>
        <w:t>имесей, ведущих к потерям ОХН.</w:t>
      </w:r>
    </w:p>
    <w:p w:rsidR="00B96B17" w:rsidRPr="0059001C" w:rsidRDefault="00DA067C" w:rsidP="00281664">
      <w:pPr>
        <w:spacing w:after="0" w:line="240" w:lineRule="auto"/>
        <w:ind w:firstLine="567"/>
        <w:jc w:val="both"/>
        <w:rPr>
          <w:rFonts w:cs="Times New Roman"/>
          <w:sz w:val="28"/>
          <w:szCs w:val="28"/>
        </w:rPr>
      </w:pPr>
      <w:r w:rsidRPr="0059001C">
        <w:rPr>
          <w:rFonts w:cs="Times New Roman"/>
          <w:b/>
          <w:sz w:val="28"/>
          <w:szCs w:val="28"/>
        </w:rPr>
        <w:t xml:space="preserve">Актуальность работы. </w:t>
      </w:r>
      <w:r w:rsidR="00B96B17" w:rsidRPr="0059001C">
        <w:rPr>
          <w:rFonts w:cs="Times New Roman"/>
          <w:sz w:val="28"/>
          <w:szCs w:val="28"/>
        </w:rPr>
        <w:t xml:space="preserve">Нейтрон стал неотъемлемой частью исследований множества важных вопросов, которые охватывают такие </w:t>
      </w:r>
      <w:r w:rsidR="009A2D99" w:rsidRPr="0059001C">
        <w:rPr>
          <w:rFonts w:cs="Times New Roman"/>
          <w:sz w:val="28"/>
          <w:szCs w:val="28"/>
        </w:rPr>
        <w:t>области, как ядерная физика,</w:t>
      </w:r>
      <w:r w:rsidR="00B96B17" w:rsidRPr="0059001C">
        <w:rPr>
          <w:rFonts w:cs="Times New Roman"/>
          <w:sz w:val="28"/>
          <w:szCs w:val="28"/>
        </w:rPr>
        <w:t xml:space="preserve"> физика элементарных частиц, астрофизика и космология,</w:t>
      </w:r>
      <w:r w:rsidR="0046339B" w:rsidRPr="0059001C">
        <w:rPr>
          <w:rFonts w:cs="Times New Roman"/>
          <w:sz w:val="28"/>
          <w:szCs w:val="28"/>
        </w:rPr>
        <w:t xml:space="preserve"> биология, материаловедение и т.д</w:t>
      </w:r>
      <w:r w:rsidR="00B96B17" w:rsidRPr="0059001C">
        <w:rPr>
          <w:rFonts w:cs="Times New Roman"/>
          <w:sz w:val="28"/>
          <w:szCs w:val="28"/>
        </w:rPr>
        <w:t xml:space="preserve">. В экспериментах используются самые разные подходы </w:t>
      </w:r>
      <w:r w:rsidR="002C1963" w:rsidRPr="0059001C">
        <w:rPr>
          <w:rFonts w:cs="Times New Roman"/>
          <w:sz w:val="28"/>
          <w:szCs w:val="28"/>
        </w:rPr>
        <w:sym w:font="Symbol" w:char="F02D"/>
      </w:r>
      <w:r w:rsidR="00B96B17" w:rsidRPr="0059001C">
        <w:rPr>
          <w:rFonts w:cs="Times New Roman"/>
          <w:sz w:val="28"/>
          <w:szCs w:val="28"/>
        </w:rPr>
        <w:t xml:space="preserve"> от физики конденсированного состояния</w:t>
      </w:r>
      <w:r w:rsidR="002B0D55" w:rsidRPr="0059001C">
        <w:rPr>
          <w:rFonts w:cs="Times New Roman"/>
          <w:sz w:val="28"/>
          <w:szCs w:val="28"/>
        </w:rPr>
        <w:t xml:space="preserve"> вещества</w:t>
      </w:r>
      <w:r w:rsidR="00B96B17" w:rsidRPr="0059001C">
        <w:rPr>
          <w:rFonts w:cs="Times New Roman"/>
          <w:sz w:val="28"/>
          <w:szCs w:val="28"/>
        </w:rPr>
        <w:t xml:space="preserve"> и низких температур, оптики и атомной физики, а также до ядерной физик</w:t>
      </w:r>
      <w:r w:rsidR="002C1963" w:rsidRPr="0059001C">
        <w:rPr>
          <w:rFonts w:cs="Times New Roman"/>
          <w:sz w:val="28"/>
          <w:szCs w:val="28"/>
        </w:rPr>
        <w:t xml:space="preserve">и и физики элементарных частиц </w:t>
      </w:r>
      <w:r w:rsidR="002C1963" w:rsidRPr="0059001C">
        <w:rPr>
          <w:rFonts w:cs="Times New Roman"/>
          <w:sz w:val="28"/>
          <w:szCs w:val="28"/>
        </w:rPr>
        <w:sym w:font="Symbol" w:char="F02D"/>
      </w:r>
      <w:r w:rsidR="00B96B17" w:rsidRPr="0059001C">
        <w:rPr>
          <w:rFonts w:cs="Times New Roman"/>
          <w:sz w:val="28"/>
          <w:szCs w:val="28"/>
        </w:rPr>
        <w:t xml:space="preserve"> и </w:t>
      </w:r>
      <w:r w:rsidR="00F97AFC" w:rsidRPr="0059001C">
        <w:rPr>
          <w:rFonts w:cs="Times New Roman"/>
          <w:sz w:val="28"/>
          <w:szCs w:val="28"/>
        </w:rPr>
        <w:t xml:space="preserve">таким образом, </w:t>
      </w:r>
      <w:r w:rsidR="00B96B17" w:rsidRPr="0059001C">
        <w:rPr>
          <w:rFonts w:cs="Times New Roman"/>
          <w:sz w:val="28"/>
          <w:szCs w:val="28"/>
        </w:rPr>
        <w:t>затрагивают широкий круг вопросов. Тем не менее,</w:t>
      </w:r>
      <w:r w:rsidR="00A032BF" w:rsidRPr="0059001C">
        <w:rPr>
          <w:rFonts w:cs="Times New Roman"/>
          <w:sz w:val="28"/>
          <w:szCs w:val="28"/>
        </w:rPr>
        <w:t xml:space="preserve"> </w:t>
      </w:r>
      <w:r w:rsidR="00B96B17" w:rsidRPr="0059001C">
        <w:rPr>
          <w:rFonts w:cs="Times New Roman"/>
          <w:sz w:val="28"/>
          <w:szCs w:val="28"/>
        </w:rPr>
        <w:t>из</w:t>
      </w:r>
      <w:r w:rsidR="00A032BF" w:rsidRPr="0059001C">
        <w:rPr>
          <w:rFonts w:cs="Times New Roman"/>
          <w:sz w:val="28"/>
          <w:szCs w:val="28"/>
        </w:rPr>
        <w:t>-за</w:t>
      </w:r>
      <w:r w:rsidR="00B96B17" w:rsidRPr="0059001C">
        <w:rPr>
          <w:rFonts w:cs="Times New Roman"/>
          <w:sz w:val="28"/>
          <w:szCs w:val="28"/>
        </w:rPr>
        <w:t xml:space="preserve"> уникальных свойств</w:t>
      </w:r>
      <w:r w:rsidR="006917A4" w:rsidRPr="0059001C">
        <w:rPr>
          <w:rFonts w:cs="Times New Roman"/>
          <w:sz w:val="28"/>
          <w:szCs w:val="28"/>
        </w:rPr>
        <w:t xml:space="preserve"> самого</w:t>
      </w:r>
      <w:r w:rsidR="00B96B17" w:rsidRPr="0059001C">
        <w:rPr>
          <w:rFonts w:cs="Times New Roman"/>
          <w:sz w:val="28"/>
          <w:szCs w:val="28"/>
        </w:rPr>
        <w:t xml:space="preserve"> нейтрона как электрически нейтральной, сильно взаимодействующей, долгоживущей нестабильной частицы, которую можно использовать </w:t>
      </w:r>
      <w:r w:rsidR="00CC5DF2" w:rsidRPr="0059001C">
        <w:rPr>
          <w:rFonts w:cs="Times New Roman"/>
          <w:sz w:val="28"/>
          <w:szCs w:val="28"/>
        </w:rPr>
        <w:t>как инструмент</w:t>
      </w:r>
      <w:r w:rsidR="00B96B17" w:rsidRPr="0059001C">
        <w:rPr>
          <w:rFonts w:cs="Times New Roman"/>
          <w:sz w:val="28"/>
          <w:szCs w:val="28"/>
        </w:rPr>
        <w:t xml:space="preserve"> </w:t>
      </w:r>
      <w:r w:rsidR="00CC5DF2" w:rsidRPr="0059001C">
        <w:rPr>
          <w:rFonts w:cs="Times New Roman"/>
          <w:sz w:val="28"/>
          <w:szCs w:val="28"/>
        </w:rPr>
        <w:t xml:space="preserve">для </w:t>
      </w:r>
      <w:r w:rsidR="0046339B" w:rsidRPr="0059001C">
        <w:rPr>
          <w:rFonts w:cs="Times New Roman"/>
          <w:sz w:val="28"/>
          <w:szCs w:val="28"/>
        </w:rPr>
        <w:t>исследования</w:t>
      </w:r>
      <w:r w:rsidR="00B96B17" w:rsidRPr="0059001C">
        <w:rPr>
          <w:rFonts w:cs="Times New Roman"/>
          <w:sz w:val="28"/>
          <w:szCs w:val="28"/>
        </w:rPr>
        <w:t>, либо в качестве объекта</w:t>
      </w:r>
      <w:r w:rsidR="00CC5DF2" w:rsidRPr="0059001C">
        <w:rPr>
          <w:rFonts w:cs="Times New Roman"/>
          <w:sz w:val="28"/>
          <w:szCs w:val="28"/>
        </w:rPr>
        <w:t xml:space="preserve"> в </w:t>
      </w:r>
      <w:r w:rsidR="00B96B17" w:rsidRPr="0059001C">
        <w:rPr>
          <w:rFonts w:cs="Times New Roman"/>
          <w:sz w:val="28"/>
          <w:szCs w:val="28"/>
        </w:rPr>
        <w:t>исследования</w:t>
      </w:r>
      <w:r w:rsidR="00CC5DF2" w:rsidRPr="0059001C">
        <w:rPr>
          <w:rFonts w:cs="Times New Roman"/>
          <w:sz w:val="28"/>
          <w:szCs w:val="28"/>
        </w:rPr>
        <w:t>х</w:t>
      </w:r>
      <w:r w:rsidR="00B96B17" w:rsidRPr="0059001C">
        <w:rPr>
          <w:rFonts w:cs="Times New Roman"/>
          <w:sz w:val="28"/>
          <w:szCs w:val="28"/>
        </w:rPr>
        <w:t xml:space="preserve">. </w:t>
      </w:r>
    </w:p>
    <w:p w:rsidR="00D27226" w:rsidRPr="0059001C" w:rsidRDefault="00FB3FE1" w:rsidP="00281664">
      <w:pPr>
        <w:spacing w:after="0" w:line="240" w:lineRule="auto"/>
        <w:ind w:firstLine="567"/>
        <w:jc w:val="both"/>
        <w:rPr>
          <w:rFonts w:cs="Times New Roman"/>
          <w:sz w:val="28"/>
          <w:szCs w:val="28"/>
        </w:rPr>
      </w:pPr>
      <w:r w:rsidRPr="0059001C">
        <w:rPr>
          <w:rFonts w:cs="Times New Roman"/>
          <w:sz w:val="28"/>
          <w:szCs w:val="28"/>
        </w:rPr>
        <w:t>Свободный нейтрон являетс</w:t>
      </w:r>
      <w:r w:rsidR="002B0D55" w:rsidRPr="0059001C">
        <w:rPr>
          <w:rFonts w:cs="Times New Roman"/>
          <w:sz w:val="28"/>
          <w:szCs w:val="28"/>
        </w:rPr>
        <w:t>я элементарной частицей, которая</w:t>
      </w:r>
      <w:r w:rsidRPr="0059001C">
        <w:rPr>
          <w:rFonts w:cs="Times New Roman"/>
          <w:sz w:val="28"/>
          <w:szCs w:val="28"/>
        </w:rPr>
        <w:t xml:space="preserve"> был</w:t>
      </w:r>
      <w:r w:rsidR="002B0D55" w:rsidRPr="0059001C">
        <w:rPr>
          <w:rFonts w:cs="Times New Roman"/>
          <w:sz w:val="28"/>
          <w:szCs w:val="28"/>
        </w:rPr>
        <w:t>а</w:t>
      </w:r>
      <w:r w:rsidRPr="0059001C">
        <w:rPr>
          <w:rFonts w:cs="Times New Roman"/>
          <w:sz w:val="28"/>
          <w:szCs w:val="28"/>
        </w:rPr>
        <w:t xml:space="preserve"> открыт</w:t>
      </w:r>
      <w:r w:rsidR="002B0D55" w:rsidRPr="0059001C">
        <w:rPr>
          <w:rFonts w:cs="Times New Roman"/>
          <w:sz w:val="28"/>
          <w:szCs w:val="28"/>
        </w:rPr>
        <w:t>а</w:t>
      </w:r>
      <w:r w:rsidRPr="0059001C">
        <w:rPr>
          <w:rFonts w:cs="Times New Roman"/>
          <w:sz w:val="28"/>
          <w:szCs w:val="28"/>
        </w:rPr>
        <w:t xml:space="preserve"> в 1932 году Джеймсом Чедвиком</w:t>
      </w:r>
      <w:r w:rsidR="00871253" w:rsidRPr="0059001C">
        <w:rPr>
          <w:rFonts w:cs="Times New Roman"/>
          <w:sz w:val="28"/>
          <w:szCs w:val="28"/>
        </w:rPr>
        <w:t xml:space="preserve"> </w:t>
      </w:r>
      <w:r w:rsidR="004C6D10" w:rsidRPr="0059001C">
        <w:rPr>
          <w:rFonts w:cs="Times New Roman"/>
          <w:sz w:val="28"/>
          <w:szCs w:val="28"/>
        </w:rPr>
        <w:t>[</w:t>
      </w:r>
      <w:r w:rsidR="008C1412">
        <w:rPr>
          <w:rFonts w:cs="Times New Roman"/>
          <w:sz w:val="28"/>
          <w:szCs w:val="28"/>
          <w:lang w:val="kk-KZ"/>
        </w:rPr>
        <w:t>1</w:t>
      </w:r>
      <w:r w:rsidR="00BB0607" w:rsidRPr="0059001C">
        <w:rPr>
          <w:rFonts w:cs="Times New Roman"/>
          <w:sz w:val="28"/>
          <w:szCs w:val="28"/>
        </w:rPr>
        <w:t>]</w:t>
      </w:r>
      <w:r w:rsidRPr="0059001C">
        <w:rPr>
          <w:rFonts w:cs="Times New Roman"/>
          <w:sz w:val="28"/>
          <w:szCs w:val="28"/>
        </w:rPr>
        <w:t xml:space="preserve">. Квантово-механическое состояние свободного нейтрона определяется импульсным </w:t>
      </w:r>
      <w:r w:rsidR="002C1963" w:rsidRPr="0059001C">
        <w:rPr>
          <w:rFonts w:cs="Times New Roman"/>
          <w:position w:val="-12"/>
          <w:sz w:val="28"/>
          <w:szCs w:val="28"/>
          <w:lang w:val="en-US"/>
        </w:rPr>
        <w:object w:dxaOrig="84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21.75pt" o:ole="">
            <v:imagedata r:id="rId9" o:title=""/>
          </v:shape>
          <o:OLEObject Type="Embed" ProgID="Equation.DSMT4" ShapeID="_x0000_i1025" DrawAspect="Content" ObjectID="_1717938496" r:id="rId10"/>
        </w:object>
      </w:r>
      <w:r w:rsidRPr="0059001C">
        <w:rPr>
          <w:rFonts w:cs="Times New Roman"/>
          <w:sz w:val="28"/>
          <w:szCs w:val="28"/>
        </w:rPr>
        <w:t xml:space="preserve"> и спиновым </w:t>
      </w:r>
      <w:r w:rsidR="002C1963" w:rsidRPr="0059001C">
        <w:rPr>
          <w:rFonts w:cs="Times New Roman"/>
          <w:position w:val="-12"/>
          <w:sz w:val="28"/>
          <w:szCs w:val="28"/>
        </w:rPr>
        <w:object w:dxaOrig="859" w:dyaOrig="380">
          <v:shape id="_x0000_i1026" type="#_x0000_t75" style="width:42.75pt;height:21.75pt" o:ole="">
            <v:imagedata r:id="rId11" o:title=""/>
          </v:shape>
          <o:OLEObject Type="Embed" ProgID="Equation.DSMT4" ShapeID="_x0000_i1026" DrawAspect="Content" ObjectID="_1717938497" r:id="rId12"/>
        </w:object>
      </w:r>
      <w:r w:rsidR="00035E7D" w:rsidRPr="0059001C">
        <w:rPr>
          <w:rFonts w:cs="Times New Roman"/>
          <w:sz w:val="28"/>
          <w:szCs w:val="28"/>
        </w:rPr>
        <w:t xml:space="preserve"> </w:t>
      </w:r>
      <w:r w:rsidRPr="0059001C">
        <w:rPr>
          <w:rFonts w:cs="Times New Roman"/>
          <w:sz w:val="28"/>
          <w:szCs w:val="28"/>
        </w:rPr>
        <w:t>состоянием. Нейтрон, масса которого</w:t>
      </w:r>
      <w:r w:rsidR="00ED4F1F" w:rsidRPr="0059001C">
        <w:rPr>
          <w:rFonts w:cs="Times New Roman"/>
          <w:sz w:val="28"/>
          <w:szCs w:val="28"/>
        </w:rPr>
        <w:t xml:space="preserve"> приблизительно</w:t>
      </w:r>
      <w:r w:rsidRPr="0059001C">
        <w:rPr>
          <w:rFonts w:cs="Times New Roman"/>
          <w:sz w:val="28"/>
          <w:szCs w:val="28"/>
        </w:rPr>
        <w:t xml:space="preserve"> 2000 раз </w:t>
      </w:r>
      <w:r w:rsidRPr="0059001C">
        <w:rPr>
          <w:rFonts w:cs="Times New Roman"/>
          <w:sz w:val="28"/>
          <w:szCs w:val="28"/>
        </w:rPr>
        <w:lastRenderedPageBreak/>
        <w:t xml:space="preserve">превышает массу электрона и имеющий нулевой заряд, распадается под действием слабого взаимодействия на протон, электрон и антинейтрино со средним временем жизни около пятнадцати минут. </w:t>
      </w:r>
      <w:r w:rsidR="005A100B" w:rsidRPr="0059001C">
        <w:rPr>
          <w:rFonts w:cs="Times New Roman"/>
          <w:sz w:val="28"/>
          <w:szCs w:val="28"/>
        </w:rPr>
        <w:t>Существенной</w:t>
      </w:r>
      <w:r w:rsidRPr="0059001C">
        <w:rPr>
          <w:rFonts w:cs="Times New Roman"/>
          <w:sz w:val="28"/>
          <w:szCs w:val="28"/>
        </w:rPr>
        <w:t xml:space="preserve"> характеристикой своб</w:t>
      </w:r>
      <w:r w:rsidR="005A100B" w:rsidRPr="0059001C">
        <w:rPr>
          <w:rFonts w:cs="Times New Roman"/>
          <w:sz w:val="28"/>
          <w:szCs w:val="28"/>
        </w:rPr>
        <w:t>одного нейтрона является энергия</w:t>
      </w:r>
      <w:r w:rsidRPr="0059001C">
        <w:rPr>
          <w:rFonts w:cs="Times New Roman"/>
          <w:sz w:val="28"/>
          <w:szCs w:val="28"/>
        </w:rPr>
        <w:t xml:space="preserve">. Энергия нейтрона находится в диапазоне от мегаэлектронвольта до наноэлектронвольта в зависимости от замедляющей среды. По энергии нейтрона можно </w:t>
      </w:r>
      <w:r w:rsidR="00784E6B" w:rsidRPr="0059001C">
        <w:rPr>
          <w:rFonts w:cs="Times New Roman"/>
          <w:sz w:val="28"/>
          <w:szCs w:val="28"/>
        </w:rPr>
        <w:t>раз</w:t>
      </w:r>
      <w:r w:rsidRPr="0059001C">
        <w:rPr>
          <w:rFonts w:cs="Times New Roman"/>
          <w:sz w:val="28"/>
          <w:szCs w:val="28"/>
        </w:rPr>
        <w:t>делить на две</w:t>
      </w:r>
      <w:r w:rsidR="007454BF" w:rsidRPr="0059001C">
        <w:rPr>
          <w:rFonts w:cs="Times New Roman"/>
          <w:sz w:val="28"/>
          <w:szCs w:val="28"/>
        </w:rPr>
        <w:t xml:space="preserve"> большие</w:t>
      </w:r>
      <w:r w:rsidRPr="0059001C">
        <w:rPr>
          <w:rFonts w:cs="Times New Roman"/>
          <w:sz w:val="28"/>
          <w:szCs w:val="28"/>
        </w:rPr>
        <w:t xml:space="preserve"> группы: медленные</w:t>
      </w:r>
      <w:r w:rsidR="007454BF" w:rsidRPr="0059001C">
        <w:rPr>
          <w:rFonts w:cs="Times New Roman"/>
          <w:sz w:val="28"/>
          <w:szCs w:val="28"/>
        </w:rPr>
        <w:t xml:space="preserve"> и быстрые</w:t>
      </w:r>
      <w:r w:rsidRPr="0059001C">
        <w:rPr>
          <w:rFonts w:cs="Times New Roman"/>
          <w:sz w:val="28"/>
          <w:szCs w:val="28"/>
        </w:rPr>
        <w:t xml:space="preserve">. Обычно в литературах </w:t>
      </w:r>
      <w:r w:rsidR="00D10DDE" w:rsidRPr="0059001C">
        <w:rPr>
          <w:rFonts w:cs="Times New Roman"/>
          <w:sz w:val="28"/>
          <w:szCs w:val="28"/>
        </w:rPr>
        <w:t xml:space="preserve">под термином «медленные нейтроны» понимаются нейтроны с энергией </w:t>
      </w:r>
      <w:r w:rsidR="00F71360" w:rsidRPr="0059001C">
        <w:rPr>
          <w:rFonts w:cs="Times New Roman"/>
          <w:sz w:val="28"/>
          <w:szCs w:val="28"/>
        </w:rPr>
        <w:t>вплоть до 1 кэВ</w:t>
      </w:r>
      <w:r w:rsidR="005D1B5F" w:rsidRPr="0059001C">
        <w:rPr>
          <w:rFonts w:cs="Times New Roman"/>
          <w:sz w:val="28"/>
          <w:szCs w:val="28"/>
        </w:rPr>
        <w:t>.</w:t>
      </w:r>
      <w:r w:rsidR="0051215D" w:rsidRPr="0059001C">
        <w:rPr>
          <w:rFonts w:cs="Times New Roman"/>
          <w:sz w:val="28"/>
          <w:szCs w:val="28"/>
        </w:rPr>
        <w:t xml:space="preserve"> </w:t>
      </w:r>
      <w:r w:rsidR="00A20BD3" w:rsidRPr="0059001C">
        <w:rPr>
          <w:rFonts w:cs="Times New Roman"/>
          <w:sz w:val="28"/>
          <w:szCs w:val="28"/>
        </w:rPr>
        <w:t>Из общего класса медленных нейтронов можно выделять отдельные группы нейтронов по</w:t>
      </w:r>
      <w:r w:rsidR="00832E4B" w:rsidRPr="0059001C">
        <w:rPr>
          <w:rFonts w:cs="Times New Roman"/>
          <w:sz w:val="28"/>
          <w:szCs w:val="28"/>
        </w:rPr>
        <w:t xml:space="preserve"> энергии.</w:t>
      </w:r>
      <w:r w:rsidR="00BA54D0" w:rsidRPr="0059001C">
        <w:rPr>
          <w:rFonts w:cs="Times New Roman"/>
          <w:sz w:val="28"/>
          <w:szCs w:val="28"/>
        </w:rPr>
        <w:t xml:space="preserve"> Так, холодными называют нейтроны</w:t>
      </w:r>
      <w:r w:rsidR="00F82146" w:rsidRPr="0059001C">
        <w:rPr>
          <w:rFonts w:cs="Times New Roman"/>
          <w:sz w:val="28"/>
          <w:szCs w:val="28"/>
        </w:rPr>
        <w:t xml:space="preserve"> ХН</w:t>
      </w:r>
      <w:r w:rsidR="006911ED" w:rsidRPr="0059001C">
        <w:rPr>
          <w:rFonts w:cs="Times New Roman"/>
          <w:sz w:val="28"/>
          <w:szCs w:val="28"/>
        </w:rPr>
        <w:t>, энергия которых</w:t>
      </w:r>
      <w:r w:rsidR="00BA54D0" w:rsidRPr="0059001C">
        <w:rPr>
          <w:rFonts w:cs="Times New Roman"/>
          <w:sz w:val="28"/>
          <w:szCs w:val="28"/>
        </w:rPr>
        <w:t xml:space="preserve"> ниже</w:t>
      </w:r>
      <w:r w:rsidR="00A73F6B" w:rsidRPr="0059001C">
        <w:rPr>
          <w:rFonts w:cs="Times New Roman"/>
          <w:sz w:val="28"/>
          <w:szCs w:val="28"/>
        </w:rPr>
        <w:t xml:space="preserve"> энерги</w:t>
      </w:r>
      <w:r w:rsidR="002B0D55" w:rsidRPr="0059001C">
        <w:rPr>
          <w:rFonts w:cs="Times New Roman"/>
          <w:sz w:val="28"/>
          <w:szCs w:val="28"/>
        </w:rPr>
        <w:t>и</w:t>
      </w:r>
      <w:r w:rsidR="0012330E" w:rsidRPr="0059001C">
        <w:rPr>
          <w:rFonts w:cs="Times New Roman"/>
          <w:sz w:val="28"/>
          <w:szCs w:val="28"/>
        </w:rPr>
        <w:t xml:space="preserve"> </w:t>
      </w:r>
      <w:r w:rsidR="002C1963" w:rsidRPr="0059001C">
        <w:rPr>
          <w:rFonts w:cs="Times New Roman"/>
          <w:position w:val="-6"/>
          <w:sz w:val="28"/>
          <w:szCs w:val="28"/>
        </w:rPr>
        <w:object w:dxaOrig="980" w:dyaOrig="360">
          <v:shape id="_x0000_i1027" type="#_x0000_t75" style="width:50.25pt;height:20.25pt" o:ole="">
            <v:imagedata r:id="rId13" o:title=""/>
          </v:shape>
          <o:OLEObject Type="Embed" ProgID="Equation.DSMT4" ShapeID="_x0000_i1027" DrawAspect="Content" ObjectID="_1717938498" r:id="rId14"/>
        </w:object>
      </w:r>
      <w:r w:rsidR="00BA54D0" w:rsidRPr="0059001C">
        <w:rPr>
          <w:rFonts w:cs="Times New Roman"/>
          <w:sz w:val="28"/>
          <w:szCs w:val="28"/>
        </w:rPr>
        <w:t>эВ, то есть в несколько раз</w:t>
      </w:r>
      <w:r w:rsidR="00A73F6B" w:rsidRPr="0059001C">
        <w:rPr>
          <w:rFonts w:cs="Times New Roman"/>
          <w:sz w:val="28"/>
          <w:szCs w:val="28"/>
        </w:rPr>
        <w:t xml:space="preserve"> меньше средней энергии</w:t>
      </w:r>
      <w:r w:rsidR="003D546B" w:rsidRPr="0059001C">
        <w:rPr>
          <w:rFonts w:cs="Times New Roman"/>
          <w:sz w:val="28"/>
          <w:szCs w:val="28"/>
        </w:rPr>
        <w:t xml:space="preserve"> тепловых нейтронов</w:t>
      </w:r>
      <w:r w:rsidR="00600518" w:rsidRPr="0059001C">
        <w:rPr>
          <w:rFonts w:cs="Times New Roman"/>
          <w:sz w:val="28"/>
          <w:szCs w:val="28"/>
        </w:rPr>
        <w:t>. Верхняя граница для энерг</w:t>
      </w:r>
      <w:r w:rsidR="00975C5C" w:rsidRPr="0059001C">
        <w:rPr>
          <w:rFonts w:cs="Times New Roman"/>
          <w:sz w:val="28"/>
          <w:szCs w:val="28"/>
        </w:rPr>
        <w:t>ии так называемых очень холодных</w:t>
      </w:r>
      <w:r w:rsidR="00600518" w:rsidRPr="0059001C">
        <w:rPr>
          <w:rFonts w:cs="Times New Roman"/>
          <w:sz w:val="28"/>
          <w:szCs w:val="28"/>
        </w:rPr>
        <w:t xml:space="preserve"> </w:t>
      </w:r>
      <w:r w:rsidR="00975C5C" w:rsidRPr="0059001C">
        <w:rPr>
          <w:rFonts w:cs="Times New Roman"/>
          <w:sz w:val="28"/>
          <w:szCs w:val="28"/>
        </w:rPr>
        <w:t>нейтронов</w:t>
      </w:r>
      <w:r w:rsidR="00F82146" w:rsidRPr="0059001C">
        <w:rPr>
          <w:rFonts w:cs="Times New Roman"/>
          <w:sz w:val="28"/>
          <w:szCs w:val="28"/>
        </w:rPr>
        <w:t xml:space="preserve"> ОХН</w:t>
      </w:r>
      <w:r w:rsidR="00975C5C" w:rsidRPr="0059001C">
        <w:rPr>
          <w:rFonts w:cs="Times New Roman"/>
          <w:sz w:val="28"/>
          <w:szCs w:val="28"/>
        </w:rPr>
        <w:t xml:space="preserve"> соответствует минимальной энергии холодных нейтронов </w:t>
      </w:r>
      <w:r w:rsidR="002C1963" w:rsidRPr="0059001C">
        <w:rPr>
          <w:rFonts w:cs="Times New Roman"/>
          <w:position w:val="-6"/>
          <w:sz w:val="28"/>
          <w:szCs w:val="28"/>
        </w:rPr>
        <w:object w:dxaOrig="999" w:dyaOrig="360">
          <v:shape id="_x0000_i1028" type="#_x0000_t75" style="width:49.5pt;height:20.25pt" o:ole="">
            <v:imagedata r:id="rId15" o:title=""/>
          </v:shape>
          <o:OLEObject Type="Embed" ProgID="Equation.DSMT4" ShapeID="_x0000_i1028" DrawAspect="Content" ObjectID="_1717938499" r:id="rId16"/>
        </w:object>
      </w:r>
      <w:r w:rsidR="001B6CA2" w:rsidRPr="0059001C">
        <w:rPr>
          <w:rFonts w:cs="Times New Roman"/>
          <w:sz w:val="28"/>
          <w:szCs w:val="28"/>
        </w:rPr>
        <w:t>эВ</w:t>
      </w:r>
      <w:r w:rsidR="00975C5C" w:rsidRPr="0059001C">
        <w:rPr>
          <w:rFonts w:cs="Times New Roman"/>
          <w:sz w:val="28"/>
          <w:szCs w:val="28"/>
        </w:rPr>
        <w:t>. Ниже по энергии</w:t>
      </w:r>
      <w:r w:rsidR="006917A4" w:rsidRPr="0059001C">
        <w:rPr>
          <w:rFonts w:cs="Times New Roman"/>
          <w:sz w:val="28"/>
          <w:szCs w:val="28"/>
        </w:rPr>
        <w:t xml:space="preserve"> следуют ультрахолодные нейтроны</w:t>
      </w:r>
      <w:r w:rsidR="00F82146" w:rsidRPr="0059001C">
        <w:rPr>
          <w:rFonts w:cs="Times New Roman"/>
          <w:sz w:val="28"/>
          <w:szCs w:val="28"/>
        </w:rPr>
        <w:t xml:space="preserve"> УХН</w:t>
      </w:r>
      <w:r w:rsidR="006917A4" w:rsidRPr="0059001C">
        <w:rPr>
          <w:rFonts w:cs="Times New Roman"/>
          <w:sz w:val="28"/>
          <w:szCs w:val="28"/>
        </w:rPr>
        <w:t xml:space="preserve"> с энергией </w:t>
      </w:r>
      <w:r w:rsidR="002C1963" w:rsidRPr="0059001C">
        <w:rPr>
          <w:rFonts w:cs="Times New Roman"/>
          <w:position w:val="-6"/>
          <w:sz w:val="28"/>
          <w:szCs w:val="28"/>
        </w:rPr>
        <w:object w:dxaOrig="999" w:dyaOrig="360">
          <v:shape id="_x0000_i1029" type="#_x0000_t75" style="width:51.75pt;height:20.25pt" o:ole="">
            <v:imagedata r:id="rId17" o:title=""/>
          </v:shape>
          <o:OLEObject Type="Embed" ProgID="Equation.DSMT4" ShapeID="_x0000_i1029" DrawAspect="Content" ObjectID="_1717938500" r:id="rId18"/>
        </w:object>
      </w:r>
      <w:r w:rsidR="006917A4" w:rsidRPr="0059001C">
        <w:rPr>
          <w:rFonts w:cs="Times New Roman"/>
          <w:sz w:val="28"/>
          <w:szCs w:val="28"/>
        </w:rPr>
        <w:t>эВ</w:t>
      </w:r>
      <w:r w:rsidR="00871253" w:rsidRPr="0059001C">
        <w:rPr>
          <w:rFonts w:cs="Times New Roman"/>
          <w:sz w:val="28"/>
          <w:szCs w:val="28"/>
        </w:rPr>
        <w:t xml:space="preserve"> </w:t>
      </w:r>
      <w:r w:rsidR="00F7781C" w:rsidRPr="0059001C">
        <w:rPr>
          <w:rFonts w:cs="Times New Roman"/>
          <w:sz w:val="28"/>
          <w:szCs w:val="28"/>
        </w:rPr>
        <w:t>[</w:t>
      </w:r>
      <w:r w:rsidR="008C1412">
        <w:rPr>
          <w:rFonts w:cs="Times New Roman"/>
          <w:sz w:val="28"/>
          <w:szCs w:val="28"/>
          <w:lang w:val="kk-KZ"/>
        </w:rPr>
        <w:t>2-6</w:t>
      </w:r>
      <w:r w:rsidR="00E70D8D" w:rsidRPr="0059001C">
        <w:rPr>
          <w:rFonts w:cs="Times New Roman"/>
          <w:sz w:val="28"/>
          <w:szCs w:val="28"/>
        </w:rPr>
        <w:t>]</w:t>
      </w:r>
      <w:r w:rsidR="00975C5C" w:rsidRPr="0059001C">
        <w:rPr>
          <w:rFonts w:cs="Times New Roman"/>
          <w:sz w:val="28"/>
          <w:szCs w:val="28"/>
        </w:rPr>
        <w:t>.</w:t>
      </w:r>
    </w:p>
    <w:p w:rsidR="00FB3FE1" w:rsidRPr="0059001C" w:rsidRDefault="00D27226" w:rsidP="00281664">
      <w:pPr>
        <w:spacing w:after="0" w:line="240" w:lineRule="auto"/>
        <w:ind w:firstLine="567"/>
        <w:jc w:val="both"/>
        <w:rPr>
          <w:rFonts w:cs="Times New Roman"/>
          <w:sz w:val="28"/>
          <w:szCs w:val="28"/>
        </w:rPr>
      </w:pPr>
      <w:r w:rsidRPr="0059001C">
        <w:rPr>
          <w:rFonts w:cs="Times New Roman"/>
          <w:sz w:val="28"/>
          <w:szCs w:val="28"/>
        </w:rPr>
        <w:t xml:space="preserve">Участие нейтрона во всех типах фундаментальных взаимодействий определяет возможность использования нейтронов в различных областях исследований. Так нейтроны низких энергий, в частности холодные и очень холодные нейтроны (ХН и ОХН), являются уникальным и мощным инструментом для прикладных исследований и исследований в области фундаментальной физики </w:t>
      </w:r>
      <w:r w:rsidR="00F7781C" w:rsidRPr="0059001C">
        <w:rPr>
          <w:rFonts w:cs="Times New Roman"/>
          <w:sz w:val="28"/>
          <w:szCs w:val="28"/>
        </w:rPr>
        <w:t>[</w:t>
      </w:r>
      <w:r w:rsidR="008C1412">
        <w:rPr>
          <w:rFonts w:cs="Times New Roman"/>
          <w:sz w:val="28"/>
          <w:szCs w:val="28"/>
          <w:lang w:val="kk-KZ"/>
        </w:rPr>
        <w:t>7</w:t>
      </w:r>
      <w:r w:rsidRPr="0059001C">
        <w:rPr>
          <w:rFonts w:cs="Times New Roman"/>
          <w:sz w:val="28"/>
          <w:szCs w:val="28"/>
        </w:rPr>
        <w:t xml:space="preserve">]. Эти исследования включают в себя </w:t>
      </w:r>
      <w:r w:rsidRPr="0059001C">
        <w:rPr>
          <w:rStyle w:val="jlqj4b"/>
          <w:rFonts w:cs="Times New Roman"/>
          <w:sz w:val="28"/>
          <w:szCs w:val="28"/>
        </w:rPr>
        <w:t>прецизионные эксперименты для определения параметров бета распада нейтрона (включая пучковые измерения времени жизни нейтрона) [</w:t>
      </w:r>
      <w:r w:rsidR="008C1412">
        <w:rPr>
          <w:rStyle w:val="jlqj4b"/>
          <w:rFonts w:cs="Times New Roman"/>
          <w:sz w:val="28"/>
          <w:szCs w:val="28"/>
          <w:lang w:val="kk-KZ"/>
        </w:rPr>
        <w:t>8-10</w:t>
      </w:r>
      <w:r w:rsidRPr="0059001C">
        <w:rPr>
          <w:rStyle w:val="jlqj4b"/>
          <w:rFonts w:cs="Times New Roman"/>
          <w:sz w:val="28"/>
          <w:szCs w:val="28"/>
        </w:rPr>
        <w:t xml:space="preserve">], прецизионные измерения квантовых состояний нейтронов, образующихся при движении нейтронов в режиме «шепчущей галереи» </w:t>
      </w:r>
      <w:r w:rsidR="00F7781C" w:rsidRPr="0059001C">
        <w:rPr>
          <w:rStyle w:val="jlqj4b"/>
          <w:rFonts w:cs="Times New Roman"/>
          <w:sz w:val="28"/>
          <w:szCs w:val="28"/>
        </w:rPr>
        <w:t>[</w:t>
      </w:r>
      <w:r w:rsidR="008C1412">
        <w:rPr>
          <w:rStyle w:val="jlqj4b"/>
          <w:rFonts w:cs="Times New Roman"/>
          <w:sz w:val="28"/>
          <w:szCs w:val="28"/>
          <w:lang w:val="kk-KZ"/>
        </w:rPr>
        <w:t>11</w:t>
      </w:r>
      <w:r w:rsidRPr="0059001C">
        <w:rPr>
          <w:rStyle w:val="jlqj4b"/>
          <w:rFonts w:cs="Times New Roman"/>
          <w:sz w:val="28"/>
          <w:szCs w:val="28"/>
        </w:rPr>
        <w:t>], поиск новых типов взаимод</w:t>
      </w:r>
      <w:r w:rsidR="00F7781C" w:rsidRPr="0059001C">
        <w:rPr>
          <w:rStyle w:val="jlqj4b"/>
          <w:rFonts w:cs="Times New Roman"/>
          <w:sz w:val="28"/>
          <w:szCs w:val="28"/>
        </w:rPr>
        <w:t>ействий на малых расстояниях [</w:t>
      </w:r>
      <w:r w:rsidR="008C1412">
        <w:rPr>
          <w:rStyle w:val="jlqj4b"/>
          <w:rFonts w:cs="Times New Roman"/>
          <w:sz w:val="28"/>
          <w:szCs w:val="28"/>
          <w:lang w:val="kk-KZ"/>
        </w:rPr>
        <w:t>12</w:t>
      </w:r>
      <w:r w:rsidRPr="0059001C">
        <w:rPr>
          <w:rStyle w:val="jlqj4b"/>
          <w:rFonts w:cs="Times New Roman"/>
          <w:sz w:val="28"/>
          <w:szCs w:val="28"/>
        </w:rPr>
        <w:t>], поиск электрического</w:t>
      </w:r>
      <w:r w:rsidR="00F7781C" w:rsidRPr="0059001C">
        <w:rPr>
          <w:rStyle w:val="jlqj4b"/>
          <w:rFonts w:cs="Times New Roman"/>
          <w:sz w:val="28"/>
          <w:szCs w:val="28"/>
        </w:rPr>
        <w:t xml:space="preserve"> дипольного момента нейтрона [</w:t>
      </w:r>
      <w:r w:rsidR="008C1412">
        <w:rPr>
          <w:rStyle w:val="jlqj4b"/>
          <w:rFonts w:cs="Times New Roman"/>
          <w:sz w:val="28"/>
          <w:szCs w:val="28"/>
          <w:lang w:val="kk-KZ"/>
        </w:rPr>
        <w:t>13</w:t>
      </w:r>
      <w:r w:rsidRPr="0059001C">
        <w:rPr>
          <w:rStyle w:val="jlqj4b"/>
          <w:rFonts w:cs="Times New Roman"/>
          <w:sz w:val="28"/>
          <w:szCs w:val="28"/>
        </w:rPr>
        <w:t>], поиск нейтрон-антинейтронных осцилляций [</w:t>
      </w:r>
      <w:r w:rsidR="008C1412">
        <w:rPr>
          <w:rStyle w:val="jlqj4b"/>
          <w:rFonts w:cs="Times New Roman"/>
          <w:sz w:val="28"/>
          <w:szCs w:val="28"/>
          <w:lang w:val="kk-KZ"/>
        </w:rPr>
        <w:t>14, 15</w:t>
      </w:r>
      <w:r w:rsidRPr="0059001C">
        <w:rPr>
          <w:rStyle w:val="jlqj4b"/>
          <w:rFonts w:cs="Times New Roman"/>
          <w:sz w:val="28"/>
          <w:szCs w:val="28"/>
        </w:rPr>
        <w:t>]  и т.д. Использование в таких экспериментах очень холодных нейтронов ОХН может позволить получить высокое отношение сигнал/фон при измерениях, поскольку такие нейтроны проводят больше времени</w:t>
      </w:r>
      <w:r w:rsidR="00421B10" w:rsidRPr="0059001C">
        <w:rPr>
          <w:rStyle w:val="jlqj4b"/>
          <w:rFonts w:cs="Times New Roman"/>
          <w:sz w:val="28"/>
          <w:szCs w:val="28"/>
        </w:rPr>
        <w:t xml:space="preserve"> в экспериментальных установках</w:t>
      </w:r>
      <w:r w:rsidRPr="0059001C">
        <w:rPr>
          <w:rStyle w:val="jlqj4b"/>
          <w:rFonts w:cs="Times New Roman"/>
          <w:sz w:val="28"/>
          <w:szCs w:val="28"/>
        </w:rPr>
        <w:t xml:space="preserve">, </w:t>
      </w:r>
      <w:r w:rsidR="00421B10" w:rsidRPr="0059001C">
        <w:rPr>
          <w:rStyle w:val="jlqj4b"/>
          <w:rFonts w:cs="Times New Roman"/>
          <w:sz w:val="28"/>
          <w:szCs w:val="28"/>
        </w:rPr>
        <w:t xml:space="preserve">и </w:t>
      </w:r>
      <w:r w:rsidRPr="0059001C">
        <w:rPr>
          <w:rStyle w:val="jlqj4b"/>
          <w:rFonts w:cs="Times New Roman"/>
          <w:sz w:val="28"/>
          <w:szCs w:val="28"/>
        </w:rPr>
        <w:t>тем самым повысить чувствительность экспериментов [</w:t>
      </w:r>
      <w:r w:rsidR="008C1412">
        <w:rPr>
          <w:rStyle w:val="jlqj4b"/>
          <w:rFonts w:cs="Times New Roman"/>
          <w:sz w:val="28"/>
          <w:szCs w:val="28"/>
          <w:lang w:val="kk-KZ"/>
        </w:rPr>
        <w:t>16, 17</w:t>
      </w:r>
      <w:r w:rsidRPr="0059001C">
        <w:rPr>
          <w:rStyle w:val="jlqj4b"/>
          <w:rFonts w:cs="Times New Roman"/>
          <w:sz w:val="28"/>
          <w:szCs w:val="28"/>
        </w:rPr>
        <w:t>].</w:t>
      </w:r>
    </w:p>
    <w:p w:rsidR="009B5FF1" w:rsidRPr="0059001C" w:rsidRDefault="009B5FF1" w:rsidP="00281664">
      <w:pPr>
        <w:pStyle w:val="a3"/>
        <w:numPr>
          <w:ilvl w:val="0"/>
          <w:numId w:val="1"/>
        </w:numPr>
        <w:spacing w:after="0" w:line="240" w:lineRule="auto"/>
        <w:ind w:left="0" w:firstLine="567"/>
        <w:jc w:val="both"/>
        <w:rPr>
          <w:rFonts w:cs="Times New Roman"/>
          <w:sz w:val="28"/>
          <w:szCs w:val="28"/>
        </w:rPr>
      </w:pPr>
      <w:r w:rsidRPr="0059001C">
        <w:rPr>
          <w:rFonts w:cs="Times New Roman"/>
          <w:sz w:val="28"/>
          <w:szCs w:val="28"/>
        </w:rPr>
        <w:t>Одним из ключевых экспериментов является поиск электрического дипольного момента (ЭДМ) нейтрона. Наличие электрического дипол</w:t>
      </w:r>
      <w:r w:rsidR="0012330E" w:rsidRPr="0059001C">
        <w:rPr>
          <w:rFonts w:cs="Times New Roman"/>
          <w:sz w:val="28"/>
          <w:szCs w:val="28"/>
        </w:rPr>
        <w:t>ьного момента нейтрона нарушает</w:t>
      </w:r>
      <w:r w:rsidRPr="0059001C">
        <w:rPr>
          <w:rFonts w:cs="Times New Roman"/>
          <w:sz w:val="28"/>
          <w:szCs w:val="28"/>
        </w:rPr>
        <w:t xml:space="preserve"> </w:t>
      </w:r>
      <w:r w:rsidR="002C1963" w:rsidRPr="0059001C">
        <w:rPr>
          <w:position w:val="-4"/>
          <w:sz w:val="28"/>
          <w:szCs w:val="28"/>
        </w:rPr>
        <w:object w:dxaOrig="240" w:dyaOrig="279">
          <v:shape id="_x0000_i1030" type="#_x0000_t75" style="width:14.25pt;height:14.25pt" o:ole="">
            <v:imagedata r:id="rId19" o:title=""/>
          </v:shape>
          <o:OLEObject Type="Embed" ProgID="Equation.DSMT4" ShapeID="_x0000_i1030" DrawAspect="Content" ObjectID="_1717938501" r:id="rId20"/>
        </w:object>
      </w:r>
      <w:r w:rsidRPr="0059001C">
        <w:rPr>
          <w:rFonts w:cs="Times New Roman"/>
          <w:sz w:val="28"/>
          <w:szCs w:val="28"/>
        </w:rPr>
        <w:t xml:space="preserve">- инвариантность, и таким образом может способствовать объяснению барионной асимметрии нашей Вселенной. Также ЭДМ нейтрона увязывается с некоторыми нерешенными проблемами в современной физике, такими как </w:t>
      </w:r>
      <w:r w:rsidRPr="0059001C">
        <w:rPr>
          <w:rFonts w:cs="Times New Roman"/>
          <w:i/>
          <w:sz w:val="28"/>
          <w:szCs w:val="28"/>
        </w:rPr>
        <w:t>СР</w:t>
      </w:r>
      <w:r w:rsidRPr="0059001C">
        <w:rPr>
          <w:rFonts w:cs="Times New Roman"/>
          <w:sz w:val="28"/>
          <w:szCs w:val="28"/>
        </w:rPr>
        <w:t>-нарушение. Наблюдение ЭДМ нейтрона должно быть признаком существования «новой физики» вне Стандартной Модели ядра и физики частиц.</w:t>
      </w:r>
    </w:p>
    <w:p w:rsidR="001171D6" w:rsidRPr="0059001C" w:rsidRDefault="009B5FF1" w:rsidP="00281664">
      <w:pPr>
        <w:pStyle w:val="a3"/>
        <w:numPr>
          <w:ilvl w:val="0"/>
          <w:numId w:val="1"/>
        </w:numPr>
        <w:spacing w:after="0" w:line="240" w:lineRule="auto"/>
        <w:ind w:left="0" w:firstLine="567"/>
        <w:jc w:val="both"/>
        <w:rPr>
          <w:rFonts w:cs="Times New Roman"/>
          <w:sz w:val="28"/>
          <w:szCs w:val="28"/>
        </w:rPr>
      </w:pPr>
      <w:r w:rsidRPr="0059001C">
        <w:rPr>
          <w:rFonts w:cs="Times New Roman"/>
          <w:sz w:val="28"/>
          <w:szCs w:val="28"/>
        </w:rPr>
        <w:t xml:space="preserve"> Не менее важная величина для фундаментальной физики является время жизни нейтрона. Точное значение среднего времени жизни нейтрона играет важную роль в ядерной физике, физике частиц и в космологии. Оно служит </w:t>
      </w:r>
      <w:r w:rsidRPr="0059001C">
        <w:rPr>
          <w:rFonts w:cs="Times New Roman"/>
          <w:sz w:val="28"/>
          <w:szCs w:val="28"/>
        </w:rPr>
        <w:lastRenderedPageBreak/>
        <w:t xml:space="preserve">основным </w:t>
      </w:r>
      <w:r w:rsidR="000C4C7F" w:rsidRPr="0059001C">
        <w:rPr>
          <w:rFonts w:cs="Times New Roman"/>
          <w:sz w:val="28"/>
          <w:szCs w:val="28"/>
        </w:rPr>
        <w:t>параметром</w:t>
      </w:r>
      <w:r w:rsidRPr="0059001C">
        <w:rPr>
          <w:rFonts w:cs="Times New Roman"/>
          <w:sz w:val="28"/>
          <w:szCs w:val="28"/>
        </w:rPr>
        <w:t xml:space="preserve"> в предсказани</w:t>
      </w:r>
      <w:r w:rsidR="0012330E" w:rsidRPr="0059001C">
        <w:rPr>
          <w:rFonts w:cs="Times New Roman"/>
          <w:sz w:val="28"/>
          <w:szCs w:val="28"/>
        </w:rPr>
        <w:t xml:space="preserve">и соотношения числа протонов к </w:t>
      </w:r>
      <w:r w:rsidRPr="0059001C">
        <w:rPr>
          <w:rFonts w:cs="Times New Roman"/>
          <w:sz w:val="28"/>
          <w:szCs w:val="28"/>
        </w:rPr>
        <w:t xml:space="preserve">числу атомов гелия на ранних стадиях формирования вселенной. </w:t>
      </w:r>
    </w:p>
    <w:p w:rsidR="001171D6" w:rsidRPr="0059001C" w:rsidRDefault="009B5FF1" w:rsidP="00281664">
      <w:pPr>
        <w:pStyle w:val="a3"/>
        <w:numPr>
          <w:ilvl w:val="0"/>
          <w:numId w:val="1"/>
        </w:numPr>
        <w:spacing w:after="0" w:line="240" w:lineRule="auto"/>
        <w:ind w:left="0" w:firstLine="567"/>
        <w:jc w:val="both"/>
        <w:rPr>
          <w:rStyle w:val="jlqj4b"/>
          <w:rFonts w:cs="Times New Roman"/>
          <w:sz w:val="28"/>
          <w:szCs w:val="28"/>
        </w:rPr>
      </w:pPr>
      <w:r w:rsidRPr="0059001C">
        <w:rPr>
          <w:rStyle w:val="jlqj4b"/>
          <w:rFonts w:cs="Times New Roman"/>
          <w:sz w:val="28"/>
          <w:szCs w:val="28"/>
        </w:rPr>
        <w:t>Квантовый эффект шепчущей галереи для нейтронов</w:t>
      </w:r>
      <w:r w:rsidR="00F6550E" w:rsidRPr="0059001C">
        <w:rPr>
          <w:rStyle w:val="jlqj4b"/>
          <w:rFonts w:cs="Times New Roman"/>
          <w:sz w:val="28"/>
          <w:szCs w:val="28"/>
        </w:rPr>
        <w:t xml:space="preserve"> наряду с эффектом гравитационно-связанны</w:t>
      </w:r>
      <w:r w:rsidR="00BC5414" w:rsidRPr="0059001C">
        <w:rPr>
          <w:rStyle w:val="jlqj4b"/>
          <w:rFonts w:cs="Times New Roman"/>
          <w:sz w:val="28"/>
          <w:szCs w:val="28"/>
        </w:rPr>
        <w:t xml:space="preserve">х квантовых состояний нейтронов </w:t>
      </w:r>
      <w:r w:rsidR="00F6550E" w:rsidRPr="0059001C">
        <w:rPr>
          <w:rStyle w:val="jlqj4b"/>
          <w:rFonts w:cs="Times New Roman"/>
          <w:sz w:val="28"/>
          <w:szCs w:val="28"/>
        </w:rPr>
        <w:t>обеспечивае</w:t>
      </w:r>
      <w:r w:rsidRPr="0059001C">
        <w:rPr>
          <w:rStyle w:val="jlqj4b"/>
          <w:rFonts w:cs="Times New Roman"/>
          <w:sz w:val="28"/>
          <w:szCs w:val="28"/>
        </w:rPr>
        <w:t>т прямую демонстрацию принципа слабой эквивалентности для массивной частицы в чистом квантовом состоянии.</w:t>
      </w:r>
      <w:r w:rsidRPr="0059001C">
        <w:rPr>
          <w:rStyle w:val="viiyi"/>
          <w:rFonts w:cs="Times New Roman"/>
          <w:sz w:val="28"/>
          <w:szCs w:val="28"/>
        </w:rPr>
        <w:t xml:space="preserve"> </w:t>
      </w:r>
      <w:r w:rsidRPr="0059001C">
        <w:rPr>
          <w:rStyle w:val="jlqj4b"/>
          <w:rFonts w:cs="Times New Roman"/>
          <w:sz w:val="28"/>
          <w:szCs w:val="28"/>
        </w:rPr>
        <w:t xml:space="preserve">Глубоко связанные состояния шепчущей галереи </w:t>
      </w:r>
      <w:r w:rsidR="00B55033" w:rsidRPr="0059001C">
        <w:rPr>
          <w:rFonts w:cs="Times New Roman"/>
          <w:sz w:val="28"/>
          <w:szCs w:val="28"/>
        </w:rPr>
        <w:t>являются</w:t>
      </w:r>
      <w:r w:rsidR="00B55033" w:rsidRPr="0059001C">
        <w:rPr>
          <w:sz w:val="28"/>
          <w:szCs w:val="28"/>
        </w:rPr>
        <w:t xml:space="preserve"> </w:t>
      </w:r>
      <w:r w:rsidR="00B55033" w:rsidRPr="0059001C">
        <w:rPr>
          <w:rFonts w:cs="Times New Roman"/>
          <w:sz w:val="28"/>
          <w:szCs w:val="28"/>
        </w:rPr>
        <w:t>долгоживущими</w:t>
      </w:r>
      <w:r w:rsidRPr="0059001C">
        <w:rPr>
          <w:rStyle w:val="jlqj4b"/>
          <w:rFonts w:cs="Times New Roman"/>
          <w:sz w:val="28"/>
          <w:szCs w:val="28"/>
        </w:rPr>
        <w:t xml:space="preserve"> и слабо чувствительны к </w:t>
      </w:r>
      <w:r w:rsidR="00D34B66" w:rsidRPr="0059001C">
        <w:rPr>
          <w:rStyle w:val="jlqj4b"/>
          <w:rFonts w:cs="Times New Roman"/>
          <w:sz w:val="28"/>
          <w:szCs w:val="28"/>
        </w:rPr>
        <w:t>форме поверхностного потенциала</w:t>
      </w:r>
      <w:r w:rsidRPr="0059001C">
        <w:rPr>
          <w:rStyle w:val="jlqj4b"/>
          <w:rFonts w:cs="Times New Roman"/>
          <w:sz w:val="28"/>
          <w:szCs w:val="28"/>
        </w:rPr>
        <w:t>;</w:t>
      </w:r>
      <w:r w:rsidRPr="0059001C">
        <w:rPr>
          <w:rStyle w:val="viiyi"/>
          <w:rFonts w:cs="Times New Roman"/>
          <w:sz w:val="28"/>
          <w:szCs w:val="28"/>
        </w:rPr>
        <w:t xml:space="preserve"> </w:t>
      </w:r>
      <w:r w:rsidRPr="0059001C">
        <w:rPr>
          <w:rStyle w:val="jlqj4b"/>
          <w:rFonts w:cs="Times New Roman"/>
          <w:sz w:val="28"/>
          <w:szCs w:val="28"/>
        </w:rPr>
        <w:t xml:space="preserve">высоковозбужденные состояния </w:t>
      </w:r>
      <w:r w:rsidR="00D34B66" w:rsidRPr="0059001C">
        <w:rPr>
          <w:rStyle w:val="jlqj4b"/>
          <w:rFonts w:cs="Times New Roman"/>
          <w:sz w:val="28"/>
          <w:szCs w:val="28"/>
        </w:rPr>
        <w:t xml:space="preserve">не долгоживущие </w:t>
      </w:r>
      <w:r w:rsidRPr="0059001C">
        <w:rPr>
          <w:rStyle w:val="jlqj4b"/>
          <w:rFonts w:cs="Times New Roman"/>
          <w:sz w:val="28"/>
          <w:szCs w:val="28"/>
        </w:rPr>
        <w:t>и очень чувствительны к форме потенциала стенки.</w:t>
      </w:r>
      <w:r w:rsidRPr="0059001C">
        <w:rPr>
          <w:rStyle w:val="viiyi"/>
          <w:rFonts w:cs="Times New Roman"/>
          <w:sz w:val="28"/>
          <w:szCs w:val="28"/>
        </w:rPr>
        <w:t xml:space="preserve"> </w:t>
      </w:r>
      <w:r w:rsidRPr="0059001C">
        <w:rPr>
          <w:rStyle w:val="jlqj4b"/>
          <w:rFonts w:cs="Times New Roman"/>
          <w:sz w:val="28"/>
          <w:szCs w:val="28"/>
        </w:rPr>
        <w:t xml:space="preserve">Следовательно, это явление является многообещающим инструментом для изучения фундаментальных взаимодействий нейтрона с веществом, квантовой нейтронной оптики и эффектов физики поверхности. </w:t>
      </w:r>
    </w:p>
    <w:p w:rsidR="001171D6" w:rsidRPr="0059001C" w:rsidRDefault="009B5FF1" w:rsidP="00281664">
      <w:pPr>
        <w:pStyle w:val="a3"/>
        <w:numPr>
          <w:ilvl w:val="0"/>
          <w:numId w:val="1"/>
        </w:numPr>
        <w:spacing w:after="0" w:line="240" w:lineRule="auto"/>
        <w:ind w:left="0" w:firstLine="567"/>
        <w:jc w:val="both"/>
        <w:rPr>
          <w:rStyle w:val="jlqj4b"/>
          <w:rFonts w:cs="Times New Roman"/>
          <w:sz w:val="28"/>
          <w:szCs w:val="28"/>
        </w:rPr>
      </w:pPr>
      <w:r w:rsidRPr="0059001C">
        <w:rPr>
          <w:rStyle w:val="jlqj4b"/>
          <w:rFonts w:cs="Times New Roman"/>
          <w:sz w:val="28"/>
          <w:szCs w:val="28"/>
        </w:rPr>
        <w:t xml:space="preserve">Еще одна задача с точки зрения фундаментальной физики это поиск сверх короткодействующих взаимодействий и проведение экспериментов, ограничивающие их параметров. Различные экспериментальные </w:t>
      </w:r>
      <w:r w:rsidR="00D34B66" w:rsidRPr="0059001C">
        <w:rPr>
          <w:rStyle w:val="jlqj4b"/>
          <w:rFonts w:cs="Times New Roman"/>
          <w:sz w:val="28"/>
          <w:szCs w:val="28"/>
        </w:rPr>
        <w:t>подходы</w:t>
      </w:r>
      <w:r w:rsidRPr="0059001C">
        <w:rPr>
          <w:rStyle w:val="jlqj4b"/>
          <w:rFonts w:cs="Times New Roman"/>
          <w:sz w:val="28"/>
          <w:szCs w:val="28"/>
        </w:rPr>
        <w:t xml:space="preserve"> применяются для соответствующих диапазон</w:t>
      </w:r>
      <w:r w:rsidR="00BC5414" w:rsidRPr="0059001C">
        <w:rPr>
          <w:rStyle w:val="jlqj4b"/>
          <w:rFonts w:cs="Times New Roman"/>
          <w:sz w:val="28"/>
          <w:szCs w:val="28"/>
        </w:rPr>
        <w:t>ов</w:t>
      </w:r>
      <w:r w:rsidRPr="0059001C">
        <w:rPr>
          <w:rStyle w:val="jlqj4b"/>
          <w:rFonts w:cs="Times New Roman"/>
          <w:sz w:val="28"/>
          <w:szCs w:val="28"/>
        </w:rPr>
        <w:t xml:space="preserve"> характерных расстояний. И один из </w:t>
      </w:r>
      <w:r w:rsidR="00D34B66" w:rsidRPr="0059001C">
        <w:rPr>
          <w:rStyle w:val="jlqj4b"/>
          <w:rFonts w:cs="Times New Roman"/>
          <w:sz w:val="28"/>
          <w:szCs w:val="28"/>
        </w:rPr>
        <w:t>подходов</w:t>
      </w:r>
      <w:r w:rsidRPr="0059001C">
        <w:rPr>
          <w:rStyle w:val="jlqj4b"/>
          <w:rFonts w:cs="Times New Roman"/>
          <w:sz w:val="28"/>
          <w:szCs w:val="28"/>
        </w:rPr>
        <w:t xml:space="preserve"> является использование медленных нейтронов. </w:t>
      </w:r>
    </w:p>
    <w:p w:rsidR="001171D6" w:rsidRPr="0059001C" w:rsidRDefault="00C3671F" w:rsidP="00281664">
      <w:pPr>
        <w:pStyle w:val="a3"/>
        <w:numPr>
          <w:ilvl w:val="0"/>
          <w:numId w:val="1"/>
        </w:numPr>
        <w:spacing w:after="0" w:line="240" w:lineRule="auto"/>
        <w:ind w:left="0" w:firstLine="567"/>
        <w:jc w:val="both"/>
        <w:rPr>
          <w:rStyle w:val="jlqj4b"/>
          <w:rFonts w:cs="Times New Roman"/>
          <w:sz w:val="28"/>
          <w:szCs w:val="28"/>
        </w:rPr>
      </w:pPr>
      <w:r w:rsidRPr="0059001C">
        <w:rPr>
          <w:rStyle w:val="jlqj4b"/>
          <w:rFonts w:cs="Times New Roman"/>
          <w:sz w:val="28"/>
          <w:szCs w:val="28"/>
        </w:rPr>
        <w:t>Эксперимент по поиску</w:t>
      </w:r>
      <w:r w:rsidR="00D34B66" w:rsidRPr="0059001C">
        <w:rPr>
          <w:rStyle w:val="jlqj4b"/>
          <w:rFonts w:cs="Times New Roman"/>
          <w:sz w:val="28"/>
          <w:szCs w:val="28"/>
        </w:rPr>
        <w:t xml:space="preserve"> спонтанного перехода нейтрона в антинейтрон </w:t>
      </w:r>
      <w:r w:rsidR="009B5FF1" w:rsidRPr="0059001C">
        <w:rPr>
          <w:rStyle w:val="jlqj4b"/>
          <w:rFonts w:cs="Times New Roman"/>
          <w:sz w:val="28"/>
          <w:szCs w:val="28"/>
        </w:rPr>
        <w:t>остается одним их важных открытых вопросов в современной физике элементарных частиц. Наблюдение нейтронов, превращающихся в антинейтроны, было бы первым свидетельством пре</w:t>
      </w:r>
      <w:r w:rsidR="00D34B66" w:rsidRPr="0059001C">
        <w:rPr>
          <w:rStyle w:val="jlqj4b"/>
          <w:rFonts w:cs="Times New Roman"/>
          <w:sz w:val="28"/>
          <w:szCs w:val="28"/>
        </w:rPr>
        <w:t>вращения вещества в антивещество</w:t>
      </w:r>
      <w:r w:rsidR="009B5FF1" w:rsidRPr="0059001C">
        <w:rPr>
          <w:rStyle w:val="jlqj4b"/>
          <w:rFonts w:cs="Times New Roman"/>
          <w:sz w:val="28"/>
          <w:szCs w:val="28"/>
        </w:rPr>
        <w:t xml:space="preserve"> и, таким образом, имело бы фундаментальное значение. Помимо решения проблемы </w:t>
      </w:r>
      <w:r w:rsidR="00F82146" w:rsidRPr="0059001C">
        <w:rPr>
          <w:rStyle w:val="jlqj4b"/>
          <w:rFonts w:cs="Times New Roman"/>
          <w:sz w:val="28"/>
          <w:szCs w:val="28"/>
        </w:rPr>
        <w:t>дисбаланса вещества-антивещества</w:t>
      </w:r>
      <w:r w:rsidR="009B5FF1" w:rsidRPr="0059001C">
        <w:rPr>
          <w:rStyle w:val="jlqj4b"/>
          <w:rFonts w:cs="Times New Roman"/>
          <w:sz w:val="28"/>
          <w:szCs w:val="28"/>
        </w:rPr>
        <w:t>, нейтронно-антинейтронные пре</w:t>
      </w:r>
      <w:r w:rsidR="00AA3532" w:rsidRPr="0059001C">
        <w:rPr>
          <w:rStyle w:val="jlqj4b"/>
          <w:rFonts w:cs="Times New Roman"/>
          <w:sz w:val="28"/>
          <w:szCs w:val="28"/>
        </w:rPr>
        <w:t>вращения</w:t>
      </w:r>
      <w:r w:rsidR="009B5FF1" w:rsidRPr="0059001C">
        <w:rPr>
          <w:rStyle w:val="jlqj4b"/>
          <w:rFonts w:cs="Times New Roman"/>
          <w:sz w:val="28"/>
          <w:szCs w:val="28"/>
        </w:rPr>
        <w:t xml:space="preserve"> решают другие давние и открытые проблемы физики элементарных частиц. Например, остается загадкой, почему природа предоставила семейства двух типов субатомных частиц (кварки и лептоны). </w:t>
      </w:r>
      <w:r w:rsidR="006E423C" w:rsidRPr="0059001C">
        <w:rPr>
          <w:rStyle w:val="jlqj4b"/>
          <w:rFonts w:cs="Times New Roman"/>
          <w:sz w:val="28"/>
          <w:szCs w:val="28"/>
        </w:rPr>
        <w:t>Превращения</w:t>
      </w:r>
      <w:r w:rsidR="009B5FF1" w:rsidRPr="0059001C">
        <w:rPr>
          <w:rStyle w:val="jlqj4b"/>
          <w:rFonts w:cs="Times New Roman"/>
          <w:color w:val="FF0000"/>
          <w:sz w:val="28"/>
          <w:szCs w:val="28"/>
        </w:rPr>
        <w:t xml:space="preserve"> </w:t>
      </w:r>
      <w:r w:rsidR="009B5FF1" w:rsidRPr="0059001C">
        <w:rPr>
          <w:rStyle w:val="jlqj4b"/>
          <w:rFonts w:cs="Times New Roman"/>
          <w:sz w:val="28"/>
          <w:szCs w:val="28"/>
        </w:rPr>
        <w:t>нейтронов в антинейтроны предсказываются в теориях, в которых кварки и лептоны существуют в единой теории, продолжая процесс объединения в физике. Другая загадка, решения которой предсказывают превращение нейтрон в антинейтрон, касается малости массы нейтрино, нейтрального лептона, который считался безмассовым до 1990-х годов, по сравнению с массой заряженных лептонов, таких как электрон. Вкратце, на уровне фундаментальной науки наблюдение нейтронно-антинейтронных превращений было бы</w:t>
      </w:r>
      <w:r w:rsidR="007E4BC2" w:rsidRPr="0059001C">
        <w:rPr>
          <w:rStyle w:val="jlqj4b"/>
          <w:rFonts w:cs="Times New Roman"/>
          <w:sz w:val="28"/>
          <w:szCs w:val="28"/>
        </w:rPr>
        <w:t xml:space="preserve"> большим</w:t>
      </w:r>
      <w:r w:rsidR="009B5FF1" w:rsidRPr="0059001C">
        <w:rPr>
          <w:rStyle w:val="jlqj4b"/>
          <w:rFonts w:cs="Times New Roman"/>
          <w:sz w:val="28"/>
          <w:szCs w:val="28"/>
        </w:rPr>
        <w:t xml:space="preserve"> открытием, и оказало бы прямое влияние на многие направления исследований в современной физике.</w:t>
      </w:r>
      <w:r w:rsidR="00E76E21" w:rsidRPr="0059001C">
        <w:rPr>
          <w:rStyle w:val="jlqj4b"/>
          <w:rFonts w:cs="Times New Roman"/>
          <w:sz w:val="28"/>
          <w:szCs w:val="28"/>
        </w:rPr>
        <w:t xml:space="preserve"> </w:t>
      </w:r>
    </w:p>
    <w:p w:rsidR="00D27226" w:rsidRPr="0059001C" w:rsidRDefault="00D27226" w:rsidP="00281664">
      <w:pPr>
        <w:spacing w:after="0" w:line="240" w:lineRule="auto"/>
        <w:ind w:firstLine="567"/>
        <w:jc w:val="both"/>
        <w:rPr>
          <w:rStyle w:val="jlqj4b"/>
          <w:rFonts w:cs="Times New Roman"/>
          <w:sz w:val="28"/>
          <w:szCs w:val="28"/>
        </w:rPr>
      </w:pPr>
      <w:r w:rsidRPr="0059001C">
        <w:rPr>
          <w:rStyle w:val="jlqj4b"/>
          <w:rFonts w:cs="Times New Roman"/>
          <w:sz w:val="28"/>
          <w:szCs w:val="28"/>
        </w:rPr>
        <w:t>Применение ОХН позволит расширить область применения стандар</w:t>
      </w:r>
      <w:r w:rsidR="00421B10" w:rsidRPr="0059001C">
        <w:rPr>
          <w:rStyle w:val="jlqj4b"/>
          <w:rFonts w:cs="Times New Roman"/>
          <w:sz w:val="28"/>
          <w:szCs w:val="28"/>
        </w:rPr>
        <w:t>т</w:t>
      </w:r>
      <w:r w:rsidRPr="0059001C">
        <w:rPr>
          <w:rStyle w:val="jlqj4b"/>
          <w:rFonts w:cs="Times New Roman"/>
          <w:sz w:val="28"/>
          <w:szCs w:val="28"/>
        </w:rPr>
        <w:t>ных методик нейтронного рассеяния.</w:t>
      </w:r>
      <w:r w:rsidRPr="0059001C">
        <w:rPr>
          <w:rStyle w:val="viiyi"/>
          <w:rFonts w:cs="Times New Roman"/>
          <w:sz w:val="28"/>
          <w:szCs w:val="28"/>
        </w:rPr>
        <w:t xml:space="preserve"> </w:t>
      </w:r>
      <w:r w:rsidRPr="0059001C">
        <w:rPr>
          <w:rStyle w:val="jlqj4b"/>
          <w:rFonts w:cs="Times New Roman"/>
          <w:sz w:val="28"/>
          <w:szCs w:val="28"/>
        </w:rPr>
        <w:t>В частности, приборы малоуглового нейтронного рассеяния (МУРН) [</w:t>
      </w:r>
      <w:r w:rsidR="008C1412">
        <w:rPr>
          <w:rStyle w:val="jlqj4b"/>
          <w:rFonts w:cs="Times New Roman"/>
          <w:sz w:val="28"/>
          <w:szCs w:val="28"/>
          <w:lang w:val="kk-KZ"/>
        </w:rPr>
        <w:t>18</w:t>
      </w:r>
      <w:r w:rsidRPr="0059001C">
        <w:rPr>
          <w:rStyle w:val="jlqj4b"/>
          <w:rFonts w:cs="Times New Roman"/>
          <w:sz w:val="28"/>
          <w:szCs w:val="28"/>
        </w:rPr>
        <w:t xml:space="preserve">], рефлектометры, приборы TOF с высоким разрешением, нейтронный микроскоп </w:t>
      </w:r>
      <w:r w:rsidR="00F7781C" w:rsidRPr="0059001C">
        <w:rPr>
          <w:rStyle w:val="jlqj4b"/>
          <w:rFonts w:cs="Times New Roman"/>
          <w:sz w:val="28"/>
          <w:szCs w:val="28"/>
        </w:rPr>
        <w:t>[</w:t>
      </w:r>
      <w:r w:rsidR="008C1412">
        <w:rPr>
          <w:rStyle w:val="jlqj4b"/>
          <w:rFonts w:cs="Times New Roman"/>
          <w:sz w:val="28"/>
          <w:szCs w:val="28"/>
          <w:lang w:val="kk-KZ"/>
        </w:rPr>
        <w:t>19</w:t>
      </w:r>
      <w:r w:rsidRPr="0059001C">
        <w:rPr>
          <w:rStyle w:val="jlqj4b"/>
          <w:rFonts w:cs="Times New Roman"/>
          <w:sz w:val="28"/>
          <w:szCs w:val="28"/>
        </w:rPr>
        <w:t xml:space="preserve">],  спектрометры </w:t>
      </w:r>
      <w:r w:rsidRPr="0059001C">
        <w:rPr>
          <w:rFonts w:cs="Times New Roman"/>
          <w:sz w:val="28"/>
          <w:szCs w:val="28"/>
        </w:rPr>
        <w:t xml:space="preserve">нейтронного спин-эхо </w:t>
      </w:r>
      <w:r w:rsidR="00F7781C" w:rsidRPr="0059001C">
        <w:rPr>
          <w:rFonts w:cs="Times New Roman"/>
          <w:sz w:val="28"/>
          <w:szCs w:val="28"/>
        </w:rPr>
        <w:t>[</w:t>
      </w:r>
      <w:r w:rsidR="008C1412">
        <w:rPr>
          <w:rFonts w:cs="Times New Roman"/>
          <w:sz w:val="28"/>
          <w:szCs w:val="28"/>
          <w:lang w:val="kk-KZ"/>
        </w:rPr>
        <w:t>20</w:t>
      </w:r>
      <w:r w:rsidRPr="0059001C">
        <w:rPr>
          <w:rFonts w:cs="Times New Roman"/>
          <w:sz w:val="28"/>
          <w:szCs w:val="28"/>
        </w:rPr>
        <w:t xml:space="preserve">], нейтронная радиография и томография </w:t>
      </w:r>
      <w:r w:rsidR="00F7781C" w:rsidRPr="0059001C">
        <w:rPr>
          <w:rFonts w:cs="Times New Roman"/>
          <w:sz w:val="28"/>
          <w:szCs w:val="28"/>
        </w:rPr>
        <w:t>[</w:t>
      </w:r>
      <w:r w:rsidR="00AF48E6">
        <w:rPr>
          <w:rFonts w:cs="Times New Roman"/>
          <w:sz w:val="28"/>
          <w:szCs w:val="28"/>
        </w:rPr>
        <w:t>21</w:t>
      </w:r>
      <w:r w:rsidRPr="0059001C">
        <w:rPr>
          <w:rFonts w:cs="Times New Roman"/>
          <w:sz w:val="28"/>
          <w:szCs w:val="28"/>
        </w:rPr>
        <w:t xml:space="preserve">] </w:t>
      </w:r>
      <w:r w:rsidRPr="0059001C">
        <w:rPr>
          <w:rStyle w:val="jlqj4b"/>
          <w:rFonts w:cs="Times New Roman"/>
          <w:sz w:val="28"/>
          <w:szCs w:val="28"/>
        </w:rPr>
        <w:t>должны получить наибольшую пользу от использования таких нейтронов.</w:t>
      </w:r>
    </w:p>
    <w:p w:rsidR="000E69A8" w:rsidRPr="0059001C" w:rsidRDefault="008B3D6A" w:rsidP="00281664">
      <w:pPr>
        <w:pStyle w:val="a3"/>
        <w:numPr>
          <w:ilvl w:val="0"/>
          <w:numId w:val="2"/>
        </w:numPr>
        <w:spacing w:after="0" w:line="240" w:lineRule="auto"/>
        <w:ind w:left="0" w:firstLine="567"/>
        <w:jc w:val="both"/>
        <w:rPr>
          <w:rFonts w:cs="Times New Roman"/>
          <w:sz w:val="28"/>
          <w:szCs w:val="28"/>
        </w:rPr>
      </w:pPr>
      <w:r w:rsidRPr="0059001C">
        <w:rPr>
          <w:rFonts w:cs="Times New Roman"/>
          <w:sz w:val="28"/>
          <w:szCs w:val="28"/>
        </w:rPr>
        <w:t>Метод нейтронного спин-эхо</w:t>
      </w:r>
      <w:r w:rsidR="00FA63F7" w:rsidRPr="0059001C">
        <w:rPr>
          <w:rFonts w:cs="Times New Roman"/>
          <w:sz w:val="28"/>
          <w:szCs w:val="28"/>
        </w:rPr>
        <w:t xml:space="preserve"> </w:t>
      </w:r>
      <w:r w:rsidRPr="0059001C">
        <w:rPr>
          <w:rFonts w:cs="Times New Roman"/>
          <w:sz w:val="28"/>
          <w:szCs w:val="28"/>
        </w:rPr>
        <w:t>(</w:t>
      </w:r>
      <w:r w:rsidR="00322DC3" w:rsidRPr="0059001C">
        <w:rPr>
          <w:rFonts w:cs="Times New Roman"/>
          <w:sz w:val="28"/>
          <w:szCs w:val="28"/>
        </w:rPr>
        <w:t>НСЭ</w:t>
      </w:r>
      <w:r w:rsidRPr="0059001C">
        <w:rPr>
          <w:rFonts w:cs="Times New Roman"/>
          <w:sz w:val="28"/>
          <w:szCs w:val="28"/>
        </w:rPr>
        <w:t>)</w:t>
      </w:r>
      <w:r w:rsidR="0012330E" w:rsidRPr="0059001C">
        <w:rPr>
          <w:rFonts w:cs="Times New Roman"/>
          <w:sz w:val="28"/>
          <w:szCs w:val="28"/>
        </w:rPr>
        <w:t xml:space="preserve"> </w:t>
      </w:r>
      <w:r w:rsidR="0012330E" w:rsidRPr="0059001C">
        <w:rPr>
          <w:rFonts w:cs="Times New Roman"/>
          <w:sz w:val="28"/>
          <w:szCs w:val="28"/>
        </w:rPr>
        <w:sym w:font="Symbol" w:char="F02D"/>
      </w:r>
      <w:r w:rsidR="00FA63F7" w:rsidRPr="0059001C">
        <w:rPr>
          <w:rFonts w:cs="Times New Roman"/>
          <w:sz w:val="28"/>
          <w:szCs w:val="28"/>
        </w:rPr>
        <w:t xml:space="preserve"> это нейтронный спектрометр сверхвысокого разрешения для характеристики медленной динамики конденсированного вещества.</w:t>
      </w:r>
      <w:r w:rsidR="00322DC3" w:rsidRPr="0059001C">
        <w:rPr>
          <w:rFonts w:cs="Times New Roman"/>
          <w:sz w:val="28"/>
          <w:szCs w:val="28"/>
        </w:rPr>
        <w:t xml:space="preserve"> Принцип, заложенный в основу метода НСЭ, </w:t>
      </w:r>
      <w:r w:rsidR="00322DC3" w:rsidRPr="0059001C">
        <w:rPr>
          <w:rFonts w:cs="Times New Roman"/>
          <w:sz w:val="28"/>
          <w:szCs w:val="28"/>
        </w:rPr>
        <w:lastRenderedPageBreak/>
        <w:t>заключается в использовании  эффекта  ларморовской прецессии спина  нейтрона  в  магнитном  поле, при помощи  которого измеряются  скорости  не</w:t>
      </w:r>
      <w:r w:rsidR="001A5649" w:rsidRPr="0059001C">
        <w:rPr>
          <w:rFonts w:cs="Times New Roman"/>
          <w:sz w:val="28"/>
          <w:szCs w:val="28"/>
        </w:rPr>
        <w:t xml:space="preserve">йтронов  до и после рассеяния </w:t>
      </w:r>
      <w:r w:rsidR="00322DC3" w:rsidRPr="0059001C">
        <w:rPr>
          <w:rFonts w:cs="Times New Roman"/>
          <w:sz w:val="28"/>
          <w:szCs w:val="28"/>
        </w:rPr>
        <w:t>на образце. Обычно такой принцип позволяет очень точно контролировать изменение энергии нейтрона,  что определяет  высокое разрешение  метода НСЭ. Отличительной особенностью  НСЭ является то, что в данном  методе  отсутствует взаимосвязь между коллимацией нейтронного  пучка  и  разрешением</w:t>
      </w:r>
      <w:r w:rsidR="006E423C" w:rsidRPr="0059001C">
        <w:rPr>
          <w:rFonts w:cs="Times New Roman"/>
          <w:sz w:val="28"/>
          <w:szCs w:val="28"/>
        </w:rPr>
        <w:t xml:space="preserve"> [</w:t>
      </w:r>
      <w:r w:rsidR="008C1412">
        <w:rPr>
          <w:rFonts w:cs="Times New Roman"/>
          <w:sz w:val="28"/>
          <w:szCs w:val="28"/>
          <w:lang w:val="kk-KZ"/>
        </w:rPr>
        <w:t>22</w:t>
      </w:r>
      <w:r w:rsidR="006E423C" w:rsidRPr="0059001C">
        <w:rPr>
          <w:rFonts w:cs="Times New Roman"/>
          <w:sz w:val="28"/>
          <w:szCs w:val="28"/>
        </w:rPr>
        <w:t>]</w:t>
      </w:r>
      <w:r w:rsidR="0012330E" w:rsidRPr="0059001C">
        <w:rPr>
          <w:rFonts w:cs="Times New Roman"/>
          <w:sz w:val="28"/>
          <w:szCs w:val="28"/>
        </w:rPr>
        <w:t xml:space="preserve">. </w:t>
      </w:r>
      <w:r w:rsidR="00322DC3" w:rsidRPr="0059001C">
        <w:rPr>
          <w:rFonts w:cs="Times New Roman"/>
          <w:sz w:val="28"/>
          <w:szCs w:val="28"/>
        </w:rPr>
        <w:t>Другими словами, разрешение метода  определяется не  коллимацией или степенью монохроматизации пучка, а величиной и однородностью магнитного поля, в котор</w:t>
      </w:r>
      <w:r w:rsidR="0012330E" w:rsidRPr="0059001C">
        <w:rPr>
          <w:rFonts w:cs="Times New Roman"/>
          <w:sz w:val="28"/>
          <w:szCs w:val="28"/>
        </w:rPr>
        <w:t xml:space="preserve">ом прецессирует спин нейтрона. </w:t>
      </w:r>
      <w:r w:rsidR="00322DC3" w:rsidRPr="0059001C">
        <w:rPr>
          <w:rFonts w:cs="Times New Roman"/>
          <w:sz w:val="28"/>
          <w:szCs w:val="28"/>
        </w:rPr>
        <w:t>Подобный подход дает необычайно высокое разре</w:t>
      </w:r>
      <w:r w:rsidR="0012330E" w:rsidRPr="0059001C">
        <w:rPr>
          <w:rFonts w:cs="Times New Roman"/>
          <w:sz w:val="28"/>
          <w:szCs w:val="28"/>
        </w:rPr>
        <w:t xml:space="preserve">шение НСЭ по энергии, </w:t>
      </w:r>
      <w:r w:rsidR="00322DC3" w:rsidRPr="0059001C">
        <w:rPr>
          <w:rFonts w:cs="Times New Roman"/>
          <w:sz w:val="28"/>
          <w:szCs w:val="28"/>
        </w:rPr>
        <w:t>недостижимое в других методах рассеяния нейтронов.</w:t>
      </w:r>
      <w:r w:rsidR="00FA63F7" w:rsidRPr="0059001C">
        <w:rPr>
          <w:rFonts w:cs="Times New Roman"/>
          <w:sz w:val="28"/>
          <w:szCs w:val="28"/>
        </w:rPr>
        <w:t xml:space="preserve"> </w:t>
      </w:r>
      <w:r w:rsidR="006578E3" w:rsidRPr="0059001C">
        <w:rPr>
          <w:rFonts w:cs="Times New Roman"/>
          <w:sz w:val="28"/>
          <w:szCs w:val="28"/>
        </w:rPr>
        <w:t xml:space="preserve">Это делает </w:t>
      </w:r>
      <w:r w:rsidR="00785A5E" w:rsidRPr="0059001C">
        <w:rPr>
          <w:rFonts w:cs="Times New Roman"/>
          <w:sz w:val="28"/>
          <w:szCs w:val="28"/>
        </w:rPr>
        <w:t>НСЭ</w:t>
      </w:r>
      <w:r w:rsidR="006578E3" w:rsidRPr="0059001C">
        <w:rPr>
          <w:rFonts w:cs="Times New Roman"/>
          <w:sz w:val="28"/>
          <w:szCs w:val="28"/>
        </w:rPr>
        <w:t xml:space="preserve"> уникальным инструментом</w:t>
      </w:r>
      <w:r w:rsidR="00384509" w:rsidRPr="0059001C">
        <w:rPr>
          <w:rFonts w:cs="Times New Roman"/>
          <w:sz w:val="28"/>
          <w:szCs w:val="28"/>
        </w:rPr>
        <w:t xml:space="preserve"> для исследования медленных динамических процессов и выявления молекулярных движений в нано и мезо масштабах</w:t>
      </w:r>
      <w:r w:rsidR="006578E3" w:rsidRPr="0059001C">
        <w:rPr>
          <w:rFonts w:cs="Times New Roman"/>
          <w:sz w:val="28"/>
          <w:szCs w:val="28"/>
        </w:rPr>
        <w:t xml:space="preserve">. Значительно более высокие потоки </w:t>
      </w:r>
      <w:r w:rsidRPr="0059001C">
        <w:rPr>
          <w:rFonts w:cs="Times New Roman"/>
          <w:sz w:val="28"/>
          <w:szCs w:val="28"/>
        </w:rPr>
        <w:t xml:space="preserve">холодных </w:t>
      </w:r>
      <w:r w:rsidR="006578E3" w:rsidRPr="0059001C">
        <w:rPr>
          <w:rFonts w:cs="Times New Roman"/>
          <w:sz w:val="28"/>
          <w:szCs w:val="28"/>
        </w:rPr>
        <w:t xml:space="preserve"> или </w:t>
      </w:r>
      <w:r w:rsidRPr="0059001C">
        <w:rPr>
          <w:rFonts w:cs="Times New Roman"/>
          <w:sz w:val="28"/>
          <w:szCs w:val="28"/>
        </w:rPr>
        <w:t>очень холодных нейтронов</w:t>
      </w:r>
      <w:r w:rsidR="006578E3" w:rsidRPr="0059001C">
        <w:rPr>
          <w:rFonts w:cs="Times New Roman"/>
          <w:sz w:val="28"/>
          <w:szCs w:val="28"/>
        </w:rPr>
        <w:t xml:space="preserve"> повышают </w:t>
      </w:r>
      <w:r w:rsidRPr="0059001C">
        <w:rPr>
          <w:rFonts w:cs="Times New Roman"/>
          <w:sz w:val="28"/>
          <w:szCs w:val="28"/>
        </w:rPr>
        <w:t>эффективность</w:t>
      </w:r>
      <w:r w:rsidR="006578E3" w:rsidRPr="0059001C">
        <w:rPr>
          <w:rFonts w:cs="Times New Roman"/>
          <w:sz w:val="28"/>
          <w:szCs w:val="28"/>
        </w:rPr>
        <w:t xml:space="preserve"> </w:t>
      </w:r>
      <w:r w:rsidR="00785A5E" w:rsidRPr="0059001C">
        <w:rPr>
          <w:rFonts w:cs="Times New Roman"/>
          <w:sz w:val="28"/>
          <w:szCs w:val="28"/>
        </w:rPr>
        <w:t>НСЭ</w:t>
      </w:r>
      <w:r w:rsidRPr="0059001C">
        <w:rPr>
          <w:rFonts w:cs="Times New Roman"/>
          <w:sz w:val="28"/>
          <w:szCs w:val="28"/>
        </w:rPr>
        <w:t xml:space="preserve"> </w:t>
      </w:r>
      <w:r w:rsidR="006578E3" w:rsidRPr="0059001C">
        <w:rPr>
          <w:rFonts w:cs="Times New Roman"/>
          <w:sz w:val="28"/>
          <w:szCs w:val="28"/>
        </w:rPr>
        <w:t>спектроскопии</w:t>
      </w:r>
      <w:r w:rsidR="00A24CF4" w:rsidRPr="0059001C">
        <w:rPr>
          <w:rFonts w:cs="Times New Roman"/>
          <w:sz w:val="28"/>
          <w:szCs w:val="28"/>
        </w:rPr>
        <w:t>.</w:t>
      </w:r>
      <w:r w:rsidR="006578E3" w:rsidRPr="0059001C">
        <w:rPr>
          <w:rFonts w:cs="Times New Roman"/>
          <w:sz w:val="28"/>
          <w:szCs w:val="28"/>
        </w:rPr>
        <w:t xml:space="preserve"> Это также позволит нам</w:t>
      </w:r>
      <w:r w:rsidR="007A0B1A" w:rsidRPr="0059001C">
        <w:rPr>
          <w:rFonts w:cs="Times New Roman"/>
          <w:sz w:val="28"/>
          <w:szCs w:val="28"/>
        </w:rPr>
        <w:t>ного быстрее проводить измерени</w:t>
      </w:r>
      <w:r w:rsidR="00F034FA" w:rsidRPr="0059001C">
        <w:rPr>
          <w:rFonts w:cs="Times New Roman"/>
          <w:sz w:val="28"/>
          <w:szCs w:val="28"/>
        </w:rPr>
        <w:t>я</w:t>
      </w:r>
      <w:r w:rsidR="006578E3" w:rsidRPr="0059001C">
        <w:rPr>
          <w:rFonts w:cs="Times New Roman"/>
          <w:sz w:val="28"/>
          <w:szCs w:val="28"/>
        </w:rPr>
        <w:t xml:space="preserve">, </w:t>
      </w:r>
      <w:r w:rsidR="005654A8" w:rsidRPr="0059001C">
        <w:rPr>
          <w:rFonts w:cs="Times New Roman"/>
          <w:sz w:val="28"/>
          <w:szCs w:val="28"/>
        </w:rPr>
        <w:t>которые</w:t>
      </w:r>
      <w:r w:rsidR="006578E3" w:rsidRPr="0059001C">
        <w:rPr>
          <w:rFonts w:cs="Times New Roman"/>
          <w:sz w:val="28"/>
          <w:szCs w:val="28"/>
        </w:rPr>
        <w:t xml:space="preserve"> силь</w:t>
      </w:r>
      <w:r w:rsidR="00D159B9" w:rsidRPr="0059001C">
        <w:rPr>
          <w:rFonts w:cs="Times New Roman"/>
          <w:sz w:val="28"/>
          <w:szCs w:val="28"/>
        </w:rPr>
        <w:t>но ограничен</w:t>
      </w:r>
      <w:r w:rsidR="005654A8" w:rsidRPr="0059001C">
        <w:rPr>
          <w:rFonts w:cs="Times New Roman"/>
          <w:sz w:val="28"/>
          <w:szCs w:val="28"/>
        </w:rPr>
        <w:t>ы</w:t>
      </w:r>
      <w:r w:rsidR="00D159B9" w:rsidRPr="0059001C">
        <w:rPr>
          <w:rFonts w:cs="Times New Roman"/>
          <w:sz w:val="28"/>
          <w:szCs w:val="28"/>
        </w:rPr>
        <w:t xml:space="preserve"> по потоку. Также</w:t>
      </w:r>
      <w:r w:rsidR="006578E3" w:rsidRPr="0059001C">
        <w:rPr>
          <w:rFonts w:cs="Times New Roman"/>
          <w:sz w:val="28"/>
          <w:szCs w:val="28"/>
        </w:rPr>
        <w:t xml:space="preserve"> это позволит исследовать гораздо меньшие количества образца, что чрезвычайно важно для биолог</w:t>
      </w:r>
      <w:r w:rsidR="00D159B9" w:rsidRPr="0059001C">
        <w:rPr>
          <w:rFonts w:cs="Times New Roman"/>
          <w:sz w:val="28"/>
          <w:szCs w:val="28"/>
        </w:rPr>
        <w:t>ических исследований. У</w:t>
      </w:r>
      <w:r w:rsidR="006578E3" w:rsidRPr="0059001C">
        <w:rPr>
          <w:rFonts w:cs="Times New Roman"/>
          <w:sz w:val="28"/>
          <w:szCs w:val="28"/>
        </w:rPr>
        <w:t xml:space="preserve">величение потока </w:t>
      </w:r>
      <w:r w:rsidR="00D159B9" w:rsidRPr="0059001C">
        <w:rPr>
          <w:rFonts w:cs="Times New Roman"/>
          <w:sz w:val="28"/>
          <w:szCs w:val="28"/>
        </w:rPr>
        <w:t>придаст большой толчок дальнейшему развитию</w:t>
      </w:r>
      <w:r w:rsidR="00374E3B" w:rsidRPr="0059001C">
        <w:rPr>
          <w:rFonts w:cs="Times New Roman"/>
          <w:sz w:val="28"/>
          <w:szCs w:val="28"/>
        </w:rPr>
        <w:t xml:space="preserve">  спин эхо</w:t>
      </w:r>
      <w:r w:rsidR="006578E3" w:rsidRPr="0059001C">
        <w:rPr>
          <w:rFonts w:cs="Times New Roman"/>
          <w:sz w:val="28"/>
          <w:szCs w:val="28"/>
        </w:rPr>
        <w:t>, сделав эту технику доступной</w:t>
      </w:r>
      <w:r w:rsidR="00D159B9" w:rsidRPr="0059001C">
        <w:rPr>
          <w:rFonts w:cs="Times New Roman"/>
          <w:sz w:val="28"/>
          <w:szCs w:val="28"/>
        </w:rPr>
        <w:t xml:space="preserve"> для неспециалистов и привлекая</w:t>
      </w:r>
      <w:r w:rsidR="006578E3" w:rsidRPr="0059001C">
        <w:rPr>
          <w:rFonts w:cs="Times New Roman"/>
          <w:sz w:val="28"/>
          <w:szCs w:val="28"/>
        </w:rPr>
        <w:t xml:space="preserve"> гораздо более широкое сообщество пользователей</w:t>
      </w:r>
      <w:r w:rsidR="00D159B9" w:rsidRPr="0059001C">
        <w:rPr>
          <w:rFonts w:cs="Times New Roman"/>
          <w:sz w:val="28"/>
          <w:szCs w:val="28"/>
        </w:rPr>
        <w:t xml:space="preserve"> общего профиля</w:t>
      </w:r>
      <w:r w:rsidR="006578E3" w:rsidRPr="0059001C">
        <w:rPr>
          <w:rFonts w:cs="Times New Roman"/>
          <w:sz w:val="28"/>
          <w:szCs w:val="28"/>
        </w:rPr>
        <w:t>.</w:t>
      </w:r>
    </w:p>
    <w:p w:rsidR="006578E3" w:rsidRPr="0059001C" w:rsidRDefault="00A3600A" w:rsidP="00281664">
      <w:pPr>
        <w:pStyle w:val="a3"/>
        <w:numPr>
          <w:ilvl w:val="0"/>
          <w:numId w:val="2"/>
        </w:numPr>
        <w:spacing w:after="0" w:line="240" w:lineRule="auto"/>
        <w:ind w:left="0" w:firstLine="567"/>
        <w:jc w:val="both"/>
        <w:rPr>
          <w:rFonts w:cs="Times New Roman"/>
          <w:sz w:val="28"/>
          <w:szCs w:val="28"/>
        </w:rPr>
      </w:pPr>
      <w:r w:rsidRPr="0059001C">
        <w:rPr>
          <w:rFonts w:cs="Times New Roman"/>
          <w:sz w:val="28"/>
          <w:szCs w:val="28"/>
        </w:rPr>
        <w:t>М</w:t>
      </w:r>
      <w:r w:rsidR="00CB680B" w:rsidRPr="0059001C">
        <w:rPr>
          <w:rFonts w:cs="Times New Roman"/>
          <w:sz w:val="28"/>
          <w:szCs w:val="28"/>
        </w:rPr>
        <w:t>алоугловое рассеяние</w:t>
      </w:r>
      <w:r w:rsidRPr="0059001C">
        <w:rPr>
          <w:rFonts w:cs="Times New Roman"/>
          <w:sz w:val="28"/>
          <w:szCs w:val="28"/>
        </w:rPr>
        <w:t xml:space="preserve"> нейтронов (МУРН) используется для изучения структурных свойств материалов в так называемом мезо масштабе, охватывающем диапазон </w:t>
      </w:r>
      <w:r w:rsidR="007C687C" w:rsidRPr="0059001C">
        <w:rPr>
          <w:rFonts w:cs="Times New Roman"/>
          <w:sz w:val="28"/>
          <w:szCs w:val="28"/>
        </w:rPr>
        <w:t>длин от 10 до 10</w:t>
      </w:r>
      <w:r w:rsidR="007C687C" w:rsidRPr="0059001C">
        <w:rPr>
          <w:rFonts w:cs="Times New Roman"/>
          <w:sz w:val="28"/>
          <w:szCs w:val="28"/>
          <w:vertAlign w:val="superscript"/>
        </w:rPr>
        <w:t>3</w:t>
      </w:r>
      <w:r w:rsidRPr="0059001C">
        <w:rPr>
          <w:rFonts w:cs="Times New Roman"/>
          <w:sz w:val="28"/>
          <w:szCs w:val="28"/>
        </w:rPr>
        <w:t xml:space="preserve"> Å, и широко применяется в материаловедении, химии полимеров, биологии и т.д. В частности, структуры крупных молек</w:t>
      </w:r>
      <w:r w:rsidR="003E1978" w:rsidRPr="0059001C">
        <w:rPr>
          <w:rFonts w:cs="Times New Roman"/>
          <w:sz w:val="28"/>
          <w:szCs w:val="28"/>
        </w:rPr>
        <w:t>ул, колл</w:t>
      </w:r>
      <w:r w:rsidR="005A53CB" w:rsidRPr="0059001C">
        <w:rPr>
          <w:rFonts w:cs="Times New Roman"/>
          <w:sz w:val="28"/>
          <w:szCs w:val="28"/>
        </w:rPr>
        <w:t>оидных частиц, магнитных неоднородностей</w:t>
      </w:r>
      <w:r w:rsidRPr="0059001C">
        <w:rPr>
          <w:rFonts w:cs="Times New Roman"/>
          <w:sz w:val="28"/>
          <w:szCs w:val="28"/>
        </w:rPr>
        <w:t>, микропор могут быть изучены с помощью МУРН.</w:t>
      </w:r>
      <w:r w:rsidR="009217D6" w:rsidRPr="0059001C">
        <w:rPr>
          <w:rFonts w:cs="Times New Roman"/>
          <w:sz w:val="28"/>
          <w:szCs w:val="28"/>
        </w:rPr>
        <w:t xml:space="preserve"> </w:t>
      </w:r>
      <w:r w:rsidR="00C51C52" w:rsidRPr="0059001C">
        <w:rPr>
          <w:rFonts w:cs="Times New Roman"/>
          <w:sz w:val="28"/>
          <w:szCs w:val="28"/>
        </w:rPr>
        <w:t>Как и в любом эксперименте по рассеянию, измеряемая величина представляет собой интенсивность рассеянных монохроматических нейтронов как функция угла рассеяния по исследуемому образцу,  с целью определения сечения рассеяния как функци</w:t>
      </w:r>
      <w:r w:rsidR="00787725" w:rsidRPr="0059001C">
        <w:rPr>
          <w:rFonts w:cs="Times New Roman"/>
          <w:sz w:val="28"/>
          <w:szCs w:val="28"/>
        </w:rPr>
        <w:t>ю</w:t>
      </w:r>
      <w:r w:rsidR="00C51C52" w:rsidRPr="0059001C">
        <w:rPr>
          <w:rFonts w:cs="Times New Roman"/>
          <w:sz w:val="28"/>
          <w:szCs w:val="28"/>
        </w:rPr>
        <w:t xml:space="preserve"> </w:t>
      </w:r>
      <w:r w:rsidR="003B34BC" w:rsidRPr="0059001C">
        <w:rPr>
          <w:rFonts w:cs="Times New Roman"/>
          <w:sz w:val="28"/>
          <w:szCs w:val="28"/>
        </w:rPr>
        <w:t>переданного</w:t>
      </w:r>
      <w:r w:rsidR="00C51C52" w:rsidRPr="0059001C">
        <w:rPr>
          <w:rFonts w:cs="Times New Roman"/>
          <w:sz w:val="28"/>
          <w:szCs w:val="28"/>
        </w:rPr>
        <w:t xml:space="preserve"> импульса </w:t>
      </w:r>
      <w:r w:rsidR="0012330E" w:rsidRPr="0059001C">
        <w:rPr>
          <w:rFonts w:cs="Times New Roman"/>
          <w:position w:val="-26"/>
          <w:sz w:val="28"/>
          <w:szCs w:val="28"/>
        </w:rPr>
        <w:object w:dxaOrig="1520" w:dyaOrig="700">
          <v:shape id="_x0000_i1031" type="#_x0000_t75" style="width:77.25pt;height:35.25pt" o:ole="">
            <v:imagedata r:id="rId21" o:title=""/>
          </v:shape>
          <o:OLEObject Type="Embed" ProgID="Equation.DSMT4" ShapeID="_x0000_i1031" DrawAspect="Content" ObjectID="_1717938502" r:id="rId22"/>
        </w:object>
      </w:r>
      <w:r w:rsidR="00787725" w:rsidRPr="0059001C">
        <w:rPr>
          <w:rFonts w:cs="Times New Roman"/>
          <w:sz w:val="28"/>
          <w:szCs w:val="28"/>
        </w:rPr>
        <w:t xml:space="preserve">, где </w:t>
      </w:r>
      <w:r w:rsidR="0012330E" w:rsidRPr="0059001C">
        <w:rPr>
          <w:rFonts w:cs="Times New Roman"/>
          <w:position w:val="-6"/>
          <w:sz w:val="28"/>
          <w:szCs w:val="28"/>
        </w:rPr>
        <w:object w:dxaOrig="200" w:dyaOrig="300">
          <v:shape id="_x0000_i1032" type="#_x0000_t75" style="width:10.5pt;height:12.75pt" o:ole="">
            <v:imagedata r:id="rId23" o:title=""/>
          </v:shape>
          <o:OLEObject Type="Embed" ProgID="Equation.DSMT4" ShapeID="_x0000_i1032" DrawAspect="Content" ObjectID="_1717938503" r:id="rId24"/>
        </w:object>
      </w:r>
      <w:r w:rsidR="0012330E" w:rsidRPr="0059001C">
        <w:rPr>
          <w:rFonts w:cs="Times New Roman"/>
          <w:sz w:val="28"/>
          <w:szCs w:val="28"/>
        </w:rPr>
        <w:t xml:space="preserve"> </w:t>
      </w:r>
      <w:r w:rsidR="0012330E" w:rsidRPr="0059001C">
        <w:rPr>
          <w:rFonts w:cs="Times New Roman"/>
          <w:sz w:val="28"/>
          <w:szCs w:val="28"/>
        </w:rPr>
        <w:sym w:font="Symbol" w:char="F02D"/>
      </w:r>
      <w:r w:rsidR="00787725" w:rsidRPr="0059001C">
        <w:rPr>
          <w:rFonts w:cs="Times New Roman"/>
          <w:sz w:val="28"/>
          <w:szCs w:val="28"/>
        </w:rPr>
        <w:t xml:space="preserve"> угол рассеяния, а </w:t>
      </w:r>
      <w:r w:rsidR="0012330E" w:rsidRPr="0059001C">
        <w:rPr>
          <w:rFonts w:cs="Times New Roman"/>
          <w:position w:val="-4"/>
          <w:sz w:val="28"/>
          <w:szCs w:val="28"/>
        </w:rPr>
        <w:object w:dxaOrig="220" w:dyaOrig="279">
          <v:shape id="_x0000_i1033" type="#_x0000_t75" style="width:12.75pt;height:12.75pt" o:ole="">
            <v:imagedata r:id="rId25" o:title=""/>
          </v:shape>
          <o:OLEObject Type="Embed" ProgID="Equation.DSMT4" ShapeID="_x0000_i1033" DrawAspect="Content" ObjectID="_1717938504" r:id="rId26"/>
        </w:object>
      </w:r>
      <w:r w:rsidR="0012330E" w:rsidRPr="0059001C">
        <w:rPr>
          <w:rFonts w:cs="Times New Roman"/>
          <w:sz w:val="28"/>
          <w:szCs w:val="28"/>
        </w:rPr>
        <w:t xml:space="preserve"> </w:t>
      </w:r>
      <w:r w:rsidR="0012330E" w:rsidRPr="0059001C">
        <w:rPr>
          <w:rFonts w:cs="Times New Roman"/>
          <w:sz w:val="28"/>
          <w:szCs w:val="28"/>
        </w:rPr>
        <w:sym w:font="Symbol" w:char="F02D"/>
      </w:r>
      <w:r w:rsidR="00787725" w:rsidRPr="0059001C">
        <w:rPr>
          <w:rFonts w:cs="Times New Roman"/>
          <w:sz w:val="28"/>
          <w:szCs w:val="28"/>
        </w:rPr>
        <w:t xml:space="preserve"> длина волны нейтрона.</w:t>
      </w:r>
      <w:r w:rsidR="00B626C8" w:rsidRPr="0059001C">
        <w:rPr>
          <w:rFonts w:cs="Times New Roman"/>
          <w:sz w:val="28"/>
          <w:szCs w:val="28"/>
        </w:rPr>
        <w:t xml:space="preserve"> </w:t>
      </w:r>
      <w:r w:rsidR="00B626C8" w:rsidRPr="0059001C">
        <w:rPr>
          <w:rFonts w:cs="Times New Roman"/>
          <w:color w:val="000000" w:themeColor="text1"/>
          <w:sz w:val="28"/>
          <w:szCs w:val="28"/>
        </w:rPr>
        <w:t xml:space="preserve">Так, как </w:t>
      </w:r>
      <w:r w:rsidR="00BC5414" w:rsidRPr="0059001C">
        <w:rPr>
          <w:rFonts w:cs="Times New Roman"/>
          <w:color w:val="000000" w:themeColor="text1"/>
          <w:sz w:val="28"/>
          <w:szCs w:val="28"/>
        </w:rPr>
        <w:t xml:space="preserve">в </w:t>
      </w:r>
      <w:r w:rsidR="00B626C8" w:rsidRPr="0059001C">
        <w:rPr>
          <w:rFonts w:cs="Times New Roman"/>
          <w:color w:val="000000" w:themeColor="text1"/>
          <w:sz w:val="28"/>
          <w:szCs w:val="28"/>
        </w:rPr>
        <w:t>исследования</w:t>
      </w:r>
      <w:r w:rsidR="00BC5414" w:rsidRPr="0059001C">
        <w:rPr>
          <w:rFonts w:cs="Times New Roman"/>
          <w:color w:val="000000" w:themeColor="text1"/>
          <w:sz w:val="28"/>
          <w:szCs w:val="28"/>
        </w:rPr>
        <w:t>х</w:t>
      </w:r>
      <w:r w:rsidR="004748AD" w:rsidRPr="0059001C">
        <w:rPr>
          <w:rFonts w:cs="Times New Roman"/>
          <w:color w:val="000000" w:themeColor="text1"/>
          <w:sz w:val="28"/>
          <w:szCs w:val="28"/>
        </w:rPr>
        <w:t xml:space="preserve"> интересен диапазон больших размеров частиц,</w:t>
      </w:r>
      <w:r w:rsidR="00BD1A06" w:rsidRPr="0059001C">
        <w:rPr>
          <w:rFonts w:cs="Times New Roman"/>
          <w:color w:val="000000" w:themeColor="text1"/>
          <w:sz w:val="28"/>
          <w:szCs w:val="28"/>
        </w:rPr>
        <w:t xml:space="preserve"> в</w:t>
      </w:r>
      <w:r w:rsidR="00162CDB" w:rsidRPr="0059001C">
        <w:rPr>
          <w:rFonts w:cs="Times New Roman"/>
          <w:color w:val="000000" w:themeColor="text1"/>
          <w:sz w:val="28"/>
          <w:szCs w:val="28"/>
        </w:rPr>
        <w:t xml:space="preserve"> установках</w:t>
      </w:r>
      <w:r w:rsidR="00BD1A06" w:rsidRPr="0059001C">
        <w:rPr>
          <w:rFonts w:cs="Times New Roman"/>
          <w:color w:val="000000" w:themeColor="text1"/>
          <w:sz w:val="28"/>
          <w:szCs w:val="28"/>
        </w:rPr>
        <w:t xml:space="preserve"> МУРН должны быть самые нижние пределы по передачи импульса нейтрона</w:t>
      </w:r>
      <w:r w:rsidR="00C51C52" w:rsidRPr="0059001C">
        <w:rPr>
          <w:rFonts w:cs="Times New Roman"/>
          <w:color w:val="000000" w:themeColor="text1"/>
          <w:sz w:val="28"/>
          <w:szCs w:val="28"/>
        </w:rPr>
        <w:t>, обычно</w:t>
      </w:r>
      <w:r w:rsidR="00B626C8" w:rsidRPr="0059001C">
        <w:rPr>
          <w:rFonts w:cs="Times New Roman"/>
          <w:color w:val="000000" w:themeColor="text1"/>
          <w:sz w:val="28"/>
          <w:szCs w:val="28"/>
        </w:rPr>
        <w:t xml:space="preserve"> </w:t>
      </w:r>
      <w:r w:rsidR="0012330E" w:rsidRPr="0059001C">
        <w:rPr>
          <w:rFonts w:cs="Times New Roman"/>
          <w:color w:val="000000" w:themeColor="text1"/>
          <w:position w:val="-10"/>
          <w:sz w:val="28"/>
          <w:szCs w:val="28"/>
        </w:rPr>
        <w:object w:dxaOrig="2420" w:dyaOrig="400">
          <v:shape id="_x0000_i1034" type="#_x0000_t75" style="width:120.75pt;height:20.25pt" o:ole="">
            <v:imagedata r:id="rId27" o:title=""/>
          </v:shape>
          <o:OLEObject Type="Embed" ProgID="Equation.DSMT4" ShapeID="_x0000_i1034" DrawAspect="Content" ObjectID="_1717938505" r:id="rId28"/>
        </w:object>
      </w:r>
      <w:r w:rsidR="00CB680B" w:rsidRPr="0059001C">
        <w:rPr>
          <w:rFonts w:cs="Times New Roman"/>
          <w:color w:val="000000" w:themeColor="text1"/>
          <w:sz w:val="28"/>
          <w:szCs w:val="28"/>
        </w:rPr>
        <w:t>, достижимые</w:t>
      </w:r>
      <w:r w:rsidR="00C51C52" w:rsidRPr="0059001C">
        <w:rPr>
          <w:rFonts w:cs="Times New Roman"/>
          <w:color w:val="000000" w:themeColor="text1"/>
          <w:sz w:val="28"/>
          <w:szCs w:val="28"/>
        </w:rPr>
        <w:t xml:space="preserve"> при б</w:t>
      </w:r>
      <w:r w:rsidR="005A53CB" w:rsidRPr="0059001C">
        <w:rPr>
          <w:rFonts w:cs="Times New Roman"/>
          <w:color w:val="000000" w:themeColor="text1"/>
          <w:sz w:val="28"/>
          <w:szCs w:val="28"/>
        </w:rPr>
        <w:t>ольших длинах</w:t>
      </w:r>
      <w:r w:rsidR="004748AD" w:rsidRPr="0059001C">
        <w:rPr>
          <w:rFonts w:cs="Times New Roman"/>
          <w:color w:val="000000" w:themeColor="text1"/>
          <w:sz w:val="28"/>
          <w:szCs w:val="28"/>
        </w:rPr>
        <w:t xml:space="preserve"> волн нейтронов</w:t>
      </w:r>
      <w:r w:rsidR="00C51C52" w:rsidRPr="0059001C">
        <w:rPr>
          <w:rFonts w:cs="Times New Roman"/>
          <w:color w:val="000000" w:themeColor="text1"/>
          <w:sz w:val="28"/>
          <w:szCs w:val="28"/>
        </w:rPr>
        <w:t>.</w:t>
      </w:r>
      <w:r w:rsidR="00C51C52" w:rsidRPr="0059001C">
        <w:rPr>
          <w:rFonts w:cs="Times New Roman"/>
          <w:color w:val="FF0000"/>
          <w:sz w:val="28"/>
          <w:szCs w:val="28"/>
        </w:rPr>
        <w:t xml:space="preserve"> </w:t>
      </w:r>
      <w:r w:rsidR="00C51C52" w:rsidRPr="0059001C">
        <w:rPr>
          <w:rFonts w:cs="Times New Roman"/>
          <w:sz w:val="28"/>
          <w:szCs w:val="28"/>
        </w:rPr>
        <w:t>Поско</w:t>
      </w:r>
      <w:r w:rsidR="00CB680B" w:rsidRPr="0059001C">
        <w:rPr>
          <w:rFonts w:cs="Times New Roman"/>
          <w:sz w:val="28"/>
          <w:szCs w:val="28"/>
        </w:rPr>
        <w:t>льку эти нейтроны низкой энергией</w:t>
      </w:r>
      <w:r w:rsidR="00C51C52" w:rsidRPr="0059001C">
        <w:rPr>
          <w:rFonts w:cs="Times New Roman"/>
          <w:sz w:val="28"/>
          <w:szCs w:val="28"/>
        </w:rPr>
        <w:t xml:space="preserve"> составляют лишь</w:t>
      </w:r>
      <w:r w:rsidR="00CB680B" w:rsidRPr="0059001C">
        <w:rPr>
          <w:rFonts w:cs="Times New Roman"/>
          <w:sz w:val="28"/>
          <w:szCs w:val="28"/>
        </w:rPr>
        <w:t xml:space="preserve"> небольшую часть распределения Максвелла по нейтронному спектру</w:t>
      </w:r>
      <w:r w:rsidR="00C51C52" w:rsidRPr="0059001C">
        <w:rPr>
          <w:rFonts w:cs="Times New Roman"/>
          <w:sz w:val="28"/>
          <w:szCs w:val="28"/>
        </w:rPr>
        <w:t xml:space="preserve">, </w:t>
      </w:r>
      <w:r w:rsidR="00162CDB" w:rsidRPr="0059001C">
        <w:rPr>
          <w:rFonts w:cs="Times New Roman"/>
          <w:sz w:val="28"/>
          <w:szCs w:val="28"/>
        </w:rPr>
        <w:t xml:space="preserve">установки </w:t>
      </w:r>
      <w:r w:rsidR="00CB680B" w:rsidRPr="0059001C">
        <w:rPr>
          <w:rFonts w:cs="Times New Roman"/>
          <w:sz w:val="28"/>
          <w:szCs w:val="28"/>
        </w:rPr>
        <w:t xml:space="preserve">МУРН </w:t>
      </w:r>
      <w:r w:rsidR="00C51C52" w:rsidRPr="0059001C">
        <w:rPr>
          <w:rFonts w:cs="Times New Roman"/>
          <w:sz w:val="28"/>
          <w:szCs w:val="28"/>
        </w:rPr>
        <w:t>больше ограничен</w:t>
      </w:r>
      <w:r w:rsidR="00162CDB" w:rsidRPr="0059001C">
        <w:rPr>
          <w:rFonts w:cs="Times New Roman"/>
          <w:sz w:val="28"/>
          <w:szCs w:val="28"/>
        </w:rPr>
        <w:t>ы</w:t>
      </w:r>
      <w:r w:rsidR="00CB680B" w:rsidRPr="0059001C">
        <w:rPr>
          <w:rFonts w:cs="Times New Roman"/>
          <w:sz w:val="28"/>
          <w:szCs w:val="28"/>
        </w:rPr>
        <w:t xml:space="preserve"> мощностью и возможностями  </w:t>
      </w:r>
      <w:r w:rsidR="007C687C" w:rsidRPr="0059001C">
        <w:rPr>
          <w:rFonts w:cs="Times New Roman"/>
          <w:sz w:val="28"/>
          <w:szCs w:val="28"/>
        </w:rPr>
        <w:t>источников нейтронов</w:t>
      </w:r>
      <w:r w:rsidR="00C51C52" w:rsidRPr="0059001C">
        <w:rPr>
          <w:rFonts w:cs="Times New Roman"/>
          <w:sz w:val="28"/>
          <w:szCs w:val="28"/>
        </w:rPr>
        <w:t>.</w:t>
      </w:r>
      <w:r w:rsidR="0012330E" w:rsidRPr="0059001C">
        <w:rPr>
          <w:rFonts w:cs="Times New Roman"/>
          <w:sz w:val="28"/>
          <w:szCs w:val="28"/>
        </w:rPr>
        <w:t xml:space="preserve"> З</w:t>
      </w:r>
      <w:r w:rsidR="00162CDB" w:rsidRPr="0059001C">
        <w:rPr>
          <w:rFonts w:cs="Times New Roman"/>
          <w:sz w:val="28"/>
          <w:szCs w:val="28"/>
        </w:rPr>
        <w:t>начительное увеличение интенсивности источника с большими длинами волн в диапазоне 5–100 Å может изменить ситуацию в этой области.</w:t>
      </w:r>
    </w:p>
    <w:p w:rsidR="00CB5C77" w:rsidRPr="0059001C" w:rsidRDefault="00CB5C77" w:rsidP="00281664">
      <w:pPr>
        <w:pStyle w:val="a3"/>
        <w:numPr>
          <w:ilvl w:val="0"/>
          <w:numId w:val="2"/>
        </w:numPr>
        <w:spacing w:after="0" w:line="240" w:lineRule="auto"/>
        <w:ind w:left="0" w:firstLine="567"/>
        <w:jc w:val="both"/>
        <w:rPr>
          <w:rFonts w:cs="Times New Roman"/>
          <w:sz w:val="28"/>
          <w:szCs w:val="28"/>
        </w:rPr>
      </w:pPr>
      <w:r w:rsidRPr="0059001C">
        <w:rPr>
          <w:rFonts w:cs="Times New Roman"/>
          <w:sz w:val="28"/>
          <w:szCs w:val="28"/>
        </w:rPr>
        <w:t xml:space="preserve">Нейтронный микроскоп представляет собой прибор для получения контрастные изображения </w:t>
      </w:r>
      <w:r w:rsidR="00DC5033" w:rsidRPr="0059001C">
        <w:rPr>
          <w:rFonts w:cs="Times New Roman"/>
          <w:sz w:val="28"/>
          <w:szCs w:val="28"/>
        </w:rPr>
        <w:t>объектов</w:t>
      </w:r>
      <w:r w:rsidR="000B4E59" w:rsidRPr="0059001C">
        <w:rPr>
          <w:rFonts w:cs="Times New Roman"/>
          <w:sz w:val="28"/>
          <w:szCs w:val="28"/>
        </w:rPr>
        <w:t>, освещаемых нейтронами</w:t>
      </w:r>
      <w:r w:rsidRPr="0059001C">
        <w:rPr>
          <w:rFonts w:cs="Times New Roman"/>
          <w:sz w:val="28"/>
          <w:szCs w:val="28"/>
        </w:rPr>
        <w:t>. В нейтронном микроскопе нейтронная волна взаимодействует с атомными ядрами</w:t>
      </w:r>
      <w:r w:rsidR="007D3BEA" w:rsidRPr="0059001C">
        <w:rPr>
          <w:rFonts w:cs="Times New Roman"/>
          <w:sz w:val="28"/>
          <w:szCs w:val="28"/>
        </w:rPr>
        <w:t xml:space="preserve"> </w:t>
      </w:r>
      <w:r w:rsidR="007D3BEA" w:rsidRPr="0059001C">
        <w:rPr>
          <w:rFonts w:cs="Times New Roman"/>
          <w:sz w:val="28"/>
          <w:szCs w:val="28"/>
        </w:rPr>
        <w:lastRenderedPageBreak/>
        <w:t>посредством ядерного взаимодействия</w:t>
      </w:r>
      <w:r w:rsidRPr="0059001C">
        <w:rPr>
          <w:rFonts w:cs="Times New Roman"/>
          <w:sz w:val="28"/>
          <w:szCs w:val="28"/>
        </w:rPr>
        <w:t xml:space="preserve">. При просвечивании объектов </w:t>
      </w:r>
      <w:r w:rsidR="007D3BEA" w:rsidRPr="0059001C">
        <w:rPr>
          <w:rFonts w:cs="Times New Roman"/>
          <w:sz w:val="28"/>
          <w:szCs w:val="28"/>
        </w:rPr>
        <w:t xml:space="preserve">нейтронами изображение будет формироваться за счет специфического нейтронного контраста, обусловленного различием во взаимодействиях нейтронов с </w:t>
      </w:r>
      <w:r w:rsidR="00DC5033" w:rsidRPr="0059001C">
        <w:rPr>
          <w:rFonts w:cs="Times New Roman"/>
          <w:sz w:val="28"/>
          <w:szCs w:val="28"/>
        </w:rPr>
        <w:t xml:space="preserve">различными атомными </w:t>
      </w:r>
      <w:r w:rsidR="007D3BEA" w:rsidRPr="0059001C">
        <w:rPr>
          <w:rFonts w:cs="Times New Roman"/>
          <w:sz w:val="28"/>
          <w:szCs w:val="28"/>
        </w:rPr>
        <w:t xml:space="preserve">ядрами. Наибольший контраст должен проявляться при применении </w:t>
      </w:r>
      <w:r w:rsidR="00DC5033" w:rsidRPr="0059001C">
        <w:rPr>
          <w:rFonts w:cs="Times New Roman"/>
          <w:sz w:val="28"/>
          <w:szCs w:val="28"/>
        </w:rPr>
        <w:t>медленных</w:t>
      </w:r>
      <w:r w:rsidR="007D3BEA" w:rsidRPr="0059001C">
        <w:rPr>
          <w:rFonts w:cs="Times New Roman"/>
          <w:sz w:val="28"/>
          <w:szCs w:val="28"/>
        </w:rPr>
        <w:t xml:space="preserve"> нейтронов</w:t>
      </w:r>
      <w:r w:rsidR="00DC5033" w:rsidRPr="0059001C">
        <w:rPr>
          <w:rFonts w:cs="Times New Roman"/>
          <w:sz w:val="28"/>
          <w:szCs w:val="28"/>
        </w:rPr>
        <w:t>: ультрахолодные и очень холодные нейтроны. Так как очень холодные нейтроны помимо частичного отражения испытывают преломление в среде, в микроскопе должны применяться устройства, основанные на преломление, т.е. линзы и призмы. В применении в микроскопе очень холодных нейтронов, для которых возможна как зеркальная фокусировка, так и линзовая фокусировка, нейтронный</w:t>
      </w:r>
      <w:r w:rsidR="00F63CC7" w:rsidRPr="0059001C">
        <w:rPr>
          <w:rFonts w:cs="Times New Roman"/>
          <w:sz w:val="28"/>
          <w:szCs w:val="28"/>
        </w:rPr>
        <w:t xml:space="preserve"> контраст у</w:t>
      </w:r>
      <w:r w:rsidR="000B4E59" w:rsidRPr="0059001C">
        <w:rPr>
          <w:rFonts w:cs="Times New Roman"/>
          <w:sz w:val="28"/>
          <w:szCs w:val="28"/>
        </w:rPr>
        <w:t>величивается</w:t>
      </w:r>
      <w:r w:rsidR="00F63CC7" w:rsidRPr="0059001C">
        <w:rPr>
          <w:rFonts w:cs="Times New Roman"/>
          <w:sz w:val="28"/>
          <w:szCs w:val="28"/>
        </w:rPr>
        <w:t xml:space="preserve">. </w:t>
      </w:r>
      <w:r w:rsidR="007B3F19" w:rsidRPr="0059001C">
        <w:rPr>
          <w:rFonts w:cs="Times New Roman"/>
          <w:sz w:val="28"/>
          <w:szCs w:val="28"/>
        </w:rPr>
        <w:t>Тем не менее,</w:t>
      </w:r>
      <w:r w:rsidR="00F63CC7" w:rsidRPr="0059001C">
        <w:rPr>
          <w:rFonts w:cs="Times New Roman"/>
          <w:sz w:val="28"/>
          <w:szCs w:val="28"/>
        </w:rPr>
        <w:t xml:space="preserve"> можно получить лучшее пространственное разрешение</w:t>
      </w:r>
      <w:r w:rsidR="007B3F19" w:rsidRPr="0059001C">
        <w:rPr>
          <w:rFonts w:cs="Times New Roman"/>
          <w:sz w:val="28"/>
          <w:szCs w:val="28"/>
        </w:rPr>
        <w:t>,</w:t>
      </w:r>
      <w:r w:rsidR="00F63CC7" w:rsidRPr="0059001C">
        <w:rPr>
          <w:rFonts w:cs="Times New Roman"/>
          <w:sz w:val="28"/>
          <w:szCs w:val="28"/>
        </w:rPr>
        <w:t xml:space="preserve"> если увеличить интенсивность нейтронов этой области энергии.</w:t>
      </w:r>
      <w:r w:rsidR="007B3F19" w:rsidRPr="0059001C">
        <w:rPr>
          <w:rFonts w:cs="Times New Roman"/>
          <w:sz w:val="28"/>
          <w:szCs w:val="28"/>
        </w:rPr>
        <w:t xml:space="preserve"> Однако существенным препятствием на пути получения нейтронного изображения является низкая интенсивность существующих п</w:t>
      </w:r>
      <w:r w:rsidR="0012330E" w:rsidRPr="0059001C">
        <w:rPr>
          <w:rFonts w:cs="Times New Roman"/>
          <w:sz w:val="28"/>
          <w:szCs w:val="28"/>
        </w:rPr>
        <w:t>учков нейтронов низких энергий.</w:t>
      </w:r>
    </w:p>
    <w:p w:rsidR="00D27226" w:rsidRPr="0059001C" w:rsidRDefault="00D27226" w:rsidP="00281664">
      <w:pPr>
        <w:spacing w:after="0" w:line="240" w:lineRule="auto"/>
        <w:ind w:firstLine="567"/>
        <w:jc w:val="both"/>
        <w:rPr>
          <w:rFonts w:cs="Times New Roman"/>
          <w:sz w:val="28"/>
          <w:szCs w:val="28"/>
        </w:rPr>
      </w:pPr>
      <w:r w:rsidRPr="0059001C">
        <w:rPr>
          <w:rFonts w:cs="Times New Roman"/>
          <w:sz w:val="28"/>
          <w:szCs w:val="28"/>
        </w:rPr>
        <w:t>Для развития исследований с ОХН требуется создание интенсивных источников этих нейтронов. Поэтому в различных научных центрах ведутся работы по улучшению существующих или созданию новых интенсивных источников нейтронов очень низких энергий.</w:t>
      </w:r>
    </w:p>
    <w:p w:rsidR="000C53DB" w:rsidRPr="0059001C" w:rsidRDefault="00763676" w:rsidP="00281664">
      <w:pPr>
        <w:spacing w:after="0" w:line="240" w:lineRule="auto"/>
        <w:ind w:firstLine="567"/>
        <w:jc w:val="both"/>
        <w:rPr>
          <w:rFonts w:cs="Times New Roman"/>
          <w:sz w:val="28"/>
          <w:szCs w:val="28"/>
        </w:rPr>
      </w:pPr>
      <w:r w:rsidRPr="0059001C">
        <w:rPr>
          <w:rFonts w:cs="Times New Roman"/>
          <w:sz w:val="28"/>
          <w:szCs w:val="28"/>
        </w:rPr>
        <w:t>И</w:t>
      </w:r>
      <w:r w:rsidR="000C53DB" w:rsidRPr="0059001C">
        <w:rPr>
          <w:rFonts w:cs="Times New Roman"/>
          <w:sz w:val="28"/>
          <w:szCs w:val="28"/>
        </w:rPr>
        <w:t>нтенсивным</w:t>
      </w:r>
      <w:r w:rsidRPr="0059001C">
        <w:rPr>
          <w:rFonts w:cs="Times New Roman"/>
          <w:sz w:val="28"/>
          <w:szCs w:val="28"/>
        </w:rPr>
        <w:t>и</w:t>
      </w:r>
      <w:r w:rsidR="000C53DB" w:rsidRPr="0059001C">
        <w:rPr>
          <w:rFonts w:cs="Times New Roman"/>
          <w:sz w:val="28"/>
          <w:szCs w:val="28"/>
        </w:rPr>
        <w:t xml:space="preserve"> источниками нейтронов </w:t>
      </w:r>
      <w:r w:rsidR="0021260E" w:rsidRPr="0059001C">
        <w:rPr>
          <w:rFonts w:cs="Times New Roman"/>
          <w:sz w:val="28"/>
          <w:szCs w:val="28"/>
        </w:rPr>
        <w:t>могут быть</w:t>
      </w:r>
      <w:r w:rsidR="00FB3FE1" w:rsidRPr="0059001C">
        <w:rPr>
          <w:rFonts w:cs="Times New Roman"/>
          <w:sz w:val="28"/>
          <w:szCs w:val="28"/>
        </w:rPr>
        <w:t xml:space="preserve"> и</w:t>
      </w:r>
      <w:r w:rsidR="00C11AC4" w:rsidRPr="0059001C">
        <w:rPr>
          <w:rFonts w:cs="Times New Roman"/>
          <w:sz w:val="28"/>
          <w:szCs w:val="28"/>
        </w:rPr>
        <w:t>сследовательские</w:t>
      </w:r>
      <w:r w:rsidR="000C53DB" w:rsidRPr="0059001C">
        <w:rPr>
          <w:rFonts w:cs="Times New Roman"/>
          <w:sz w:val="28"/>
          <w:szCs w:val="28"/>
        </w:rPr>
        <w:t xml:space="preserve"> ядерные реакторы и</w:t>
      </w:r>
      <w:r w:rsidR="00FB3FE1" w:rsidRPr="0059001C">
        <w:rPr>
          <w:rFonts w:cs="Times New Roman"/>
          <w:sz w:val="28"/>
          <w:szCs w:val="28"/>
        </w:rPr>
        <w:t xml:space="preserve"> источники на основе ускорителей</w:t>
      </w:r>
      <w:r w:rsidR="00C11AC4" w:rsidRPr="0059001C">
        <w:rPr>
          <w:rFonts w:cs="Times New Roman"/>
          <w:sz w:val="28"/>
          <w:szCs w:val="28"/>
        </w:rPr>
        <w:t xml:space="preserve">. Такие интенсивные источники являются уникальными и очень </w:t>
      </w:r>
      <w:r w:rsidR="00BA01FE" w:rsidRPr="0059001C">
        <w:rPr>
          <w:rFonts w:cs="Times New Roman"/>
          <w:sz w:val="28"/>
          <w:szCs w:val="28"/>
        </w:rPr>
        <w:t>дорогими</w:t>
      </w:r>
      <w:r w:rsidR="00C11AC4" w:rsidRPr="0059001C">
        <w:rPr>
          <w:rFonts w:cs="Times New Roman"/>
          <w:sz w:val="28"/>
          <w:szCs w:val="28"/>
        </w:rPr>
        <w:t>.</w:t>
      </w:r>
      <w:r w:rsidRPr="0059001C">
        <w:rPr>
          <w:rFonts w:cs="Times New Roman"/>
          <w:sz w:val="28"/>
          <w:szCs w:val="28"/>
        </w:rPr>
        <w:t xml:space="preserve"> </w:t>
      </w:r>
      <w:r w:rsidR="005F246C" w:rsidRPr="0059001C">
        <w:rPr>
          <w:rFonts w:cs="Times New Roman"/>
          <w:sz w:val="28"/>
          <w:szCs w:val="28"/>
        </w:rPr>
        <w:t>В иссл</w:t>
      </w:r>
      <w:r w:rsidR="00EA576B" w:rsidRPr="0059001C">
        <w:rPr>
          <w:rFonts w:cs="Times New Roman"/>
          <w:sz w:val="28"/>
          <w:szCs w:val="28"/>
        </w:rPr>
        <w:t>едовательс</w:t>
      </w:r>
      <w:r w:rsidR="006904D0" w:rsidRPr="0059001C">
        <w:rPr>
          <w:rFonts w:cs="Times New Roman"/>
          <w:sz w:val="28"/>
          <w:szCs w:val="28"/>
        </w:rPr>
        <w:t xml:space="preserve">ких реакторах нейтроны образуются в результате деления со средней энергией примерно 2 МэВ. </w:t>
      </w:r>
      <w:r w:rsidR="0017400E" w:rsidRPr="0059001C">
        <w:rPr>
          <w:rFonts w:cs="Times New Roman"/>
          <w:sz w:val="28"/>
          <w:szCs w:val="28"/>
        </w:rPr>
        <w:t>В последовательных процессах  они дальше замедляются до низких энергий в замедлителе, в таком как тяжелая или легкая вода,</w:t>
      </w:r>
      <w:r w:rsidR="00BA01FE" w:rsidRPr="0059001C">
        <w:rPr>
          <w:rFonts w:cs="Times New Roman"/>
          <w:sz w:val="28"/>
          <w:szCs w:val="28"/>
        </w:rPr>
        <w:t xml:space="preserve"> графит или бериллий, окружающие</w:t>
      </w:r>
      <w:r w:rsidR="0017400E" w:rsidRPr="0059001C">
        <w:rPr>
          <w:rFonts w:cs="Times New Roman"/>
          <w:sz w:val="28"/>
          <w:szCs w:val="28"/>
        </w:rPr>
        <w:t xml:space="preserve"> топливо. </w:t>
      </w:r>
      <w:r w:rsidR="00C5106F" w:rsidRPr="0059001C">
        <w:rPr>
          <w:rFonts w:cs="Times New Roman"/>
          <w:sz w:val="28"/>
          <w:szCs w:val="28"/>
        </w:rPr>
        <w:t>Поток</w:t>
      </w:r>
      <w:r w:rsidR="0017400E" w:rsidRPr="0059001C">
        <w:rPr>
          <w:rFonts w:cs="Times New Roman"/>
          <w:sz w:val="28"/>
          <w:szCs w:val="28"/>
        </w:rPr>
        <w:t xml:space="preserve"> в активной зоне исследовательских реакторов обычно находится в диапазоне от </w:t>
      </w:r>
      <w:r w:rsidR="002C1963" w:rsidRPr="0059001C">
        <w:rPr>
          <w:rFonts w:cs="Times New Roman"/>
          <w:position w:val="-12"/>
          <w:sz w:val="28"/>
          <w:szCs w:val="28"/>
        </w:rPr>
        <w:object w:dxaOrig="1320" w:dyaOrig="420">
          <v:shape id="_x0000_i1035" type="#_x0000_t75" style="width:65.25pt;height:21.75pt" o:ole="">
            <v:imagedata r:id="rId29" o:title=""/>
          </v:shape>
          <o:OLEObject Type="Embed" ProgID="Equation.DSMT4" ShapeID="_x0000_i1035" DrawAspect="Content" ObjectID="_1717938506" r:id="rId30"/>
        </w:object>
      </w:r>
      <w:r w:rsidR="0017400E" w:rsidRPr="0059001C">
        <w:rPr>
          <w:rFonts w:cs="Times New Roman"/>
          <w:sz w:val="28"/>
          <w:szCs w:val="28"/>
        </w:rPr>
        <w:t xml:space="preserve">до </w:t>
      </w:r>
      <w:r w:rsidR="002C1963" w:rsidRPr="0059001C">
        <w:rPr>
          <w:rFonts w:cs="Times New Roman"/>
          <w:position w:val="-12"/>
          <w:sz w:val="28"/>
          <w:szCs w:val="28"/>
        </w:rPr>
        <w:object w:dxaOrig="1320" w:dyaOrig="420">
          <v:shape id="_x0000_i1036" type="#_x0000_t75" style="width:65.25pt;height:21.75pt" o:ole="">
            <v:imagedata r:id="rId31" o:title=""/>
          </v:shape>
          <o:OLEObject Type="Embed" ProgID="Equation.DSMT4" ShapeID="_x0000_i1036" DrawAspect="Content" ObjectID="_1717938507" r:id="rId32"/>
        </w:object>
      </w:r>
      <w:r w:rsidR="0017400E" w:rsidRPr="0059001C">
        <w:rPr>
          <w:rFonts w:cs="Times New Roman"/>
          <w:sz w:val="28"/>
          <w:szCs w:val="28"/>
        </w:rPr>
        <w:t>.</w:t>
      </w:r>
      <w:r w:rsidR="0012330E" w:rsidRPr="0059001C">
        <w:rPr>
          <w:rFonts w:cs="Times New Roman"/>
          <w:sz w:val="28"/>
          <w:szCs w:val="28"/>
        </w:rPr>
        <w:t xml:space="preserve"> </w:t>
      </w:r>
      <w:r w:rsidR="00C5106F" w:rsidRPr="0059001C">
        <w:rPr>
          <w:rFonts w:cs="Times New Roman"/>
          <w:sz w:val="28"/>
          <w:szCs w:val="28"/>
        </w:rPr>
        <w:t xml:space="preserve">В источниках на основе ускорителей протоны ускоряются до энергий в диапазоне ГэВ и бомбардируют мишень с высоким </w:t>
      </w:r>
      <w:r w:rsidR="00C5106F" w:rsidRPr="0059001C">
        <w:rPr>
          <w:rFonts w:cs="Times New Roman"/>
          <w:sz w:val="28"/>
          <w:szCs w:val="28"/>
          <w:lang w:val="en-US"/>
        </w:rPr>
        <w:t>Z</w:t>
      </w:r>
      <w:r w:rsidR="00C5106F" w:rsidRPr="0059001C">
        <w:rPr>
          <w:rFonts w:cs="Times New Roman"/>
          <w:sz w:val="28"/>
          <w:szCs w:val="28"/>
        </w:rPr>
        <w:t>, производя примерно 20 быстрых нейтронов</w:t>
      </w:r>
      <w:r w:rsidR="007A78EB" w:rsidRPr="0059001C">
        <w:rPr>
          <w:rFonts w:cs="Times New Roman"/>
          <w:sz w:val="28"/>
          <w:szCs w:val="28"/>
        </w:rPr>
        <w:t xml:space="preserve"> на один протон</w:t>
      </w:r>
      <w:r w:rsidR="00C5106F" w:rsidRPr="0059001C">
        <w:rPr>
          <w:rFonts w:cs="Times New Roman"/>
          <w:sz w:val="28"/>
          <w:szCs w:val="28"/>
        </w:rPr>
        <w:t>. Существующие источники ускорительного типа  дают</w:t>
      </w:r>
      <w:r w:rsidR="007A78EB" w:rsidRPr="0059001C">
        <w:rPr>
          <w:rFonts w:cs="Times New Roman"/>
          <w:sz w:val="28"/>
          <w:szCs w:val="28"/>
        </w:rPr>
        <w:t xml:space="preserve"> плотности нейтронного</w:t>
      </w:r>
      <w:r w:rsidR="00C5106F" w:rsidRPr="0059001C">
        <w:rPr>
          <w:rFonts w:cs="Times New Roman"/>
          <w:sz w:val="28"/>
          <w:szCs w:val="28"/>
        </w:rPr>
        <w:t xml:space="preserve"> потока в диапазоне от </w:t>
      </w:r>
      <w:r w:rsidR="0012330E" w:rsidRPr="0059001C">
        <w:rPr>
          <w:rFonts w:cs="Times New Roman"/>
          <w:position w:val="-12"/>
          <w:sz w:val="28"/>
          <w:szCs w:val="28"/>
        </w:rPr>
        <w:object w:dxaOrig="1320" w:dyaOrig="420">
          <v:shape id="_x0000_i1037" type="#_x0000_t75" style="width:65.25pt;height:21.75pt" o:ole="">
            <v:imagedata r:id="rId33" o:title=""/>
          </v:shape>
          <o:OLEObject Type="Embed" ProgID="Equation.DSMT4" ShapeID="_x0000_i1037" DrawAspect="Content" ObjectID="_1717938508" r:id="rId34"/>
        </w:object>
      </w:r>
      <w:r w:rsidR="00C5106F" w:rsidRPr="0059001C">
        <w:rPr>
          <w:rFonts w:cs="Times New Roman"/>
          <w:sz w:val="28"/>
          <w:szCs w:val="28"/>
        </w:rPr>
        <w:t xml:space="preserve">до </w:t>
      </w:r>
      <w:r w:rsidR="0012330E" w:rsidRPr="0059001C">
        <w:rPr>
          <w:rFonts w:cs="Times New Roman"/>
          <w:position w:val="-12"/>
          <w:sz w:val="28"/>
          <w:szCs w:val="28"/>
        </w:rPr>
        <w:object w:dxaOrig="1320" w:dyaOrig="420">
          <v:shape id="_x0000_i1038" type="#_x0000_t75" style="width:65.25pt;height:21.75pt" o:ole="">
            <v:imagedata r:id="rId35" o:title=""/>
          </v:shape>
          <o:OLEObject Type="Embed" ProgID="Equation.DSMT4" ShapeID="_x0000_i1038" DrawAspect="Content" ObjectID="_1717938509" r:id="rId36"/>
        </w:object>
      </w:r>
      <w:r w:rsidR="007C687C" w:rsidRPr="0059001C">
        <w:rPr>
          <w:rFonts w:cs="Times New Roman"/>
          <w:sz w:val="28"/>
          <w:szCs w:val="28"/>
        </w:rPr>
        <w:t>.</w:t>
      </w:r>
      <w:r w:rsidR="0012330E" w:rsidRPr="0059001C">
        <w:rPr>
          <w:rFonts w:cs="Times New Roman"/>
          <w:sz w:val="28"/>
          <w:szCs w:val="28"/>
        </w:rPr>
        <w:t xml:space="preserve"> Основным отличием</w:t>
      </w:r>
      <w:r w:rsidR="00437855" w:rsidRPr="0059001C">
        <w:rPr>
          <w:rFonts w:cs="Times New Roman"/>
          <w:sz w:val="28"/>
          <w:szCs w:val="28"/>
        </w:rPr>
        <w:t xml:space="preserve"> источника на основе ускорителя от исследовательских реакторов являетс</w:t>
      </w:r>
      <w:r w:rsidR="00391E7F" w:rsidRPr="0059001C">
        <w:rPr>
          <w:rFonts w:cs="Times New Roman"/>
          <w:sz w:val="28"/>
          <w:szCs w:val="28"/>
        </w:rPr>
        <w:t>я возможность работы в импульсно</w:t>
      </w:r>
      <w:r w:rsidR="00437855" w:rsidRPr="0059001C">
        <w:rPr>
          <w:rFonts w:cs="Times New Roman"/>
          <w:sz w:val="28"/>
          <w:szCs w:val="28"/>
        </w:rPr>
        <w:t xml:space="preserve">м режиме. </w:t>
      </w:r>
    </w:p>
    <w:p w:rsidR="00D27226" w:rsidRPr="0059001C" w:rsidRDefault="000C76E3" w:rsidP="00281664">
      <w:pPr>
        <w:spacing w:after="0" w:line="240" w:lineRule="auto"/>
        <w:ind w:firstLine="567"/>
        <w:jc w:val="both"/>
        <w:rPr>
          <w:rFonts w:cs="Times New Roman"/>
          <w:sz w:val="28"/>
          <w:szCs w:val="28"/>
        </w:rPr>
      </w:pPr>
      <w:r w:rsidRPr="0059001C">
        <w:rPr>
          <w:rFonts w:cs="Times New Roman"/>
          <w:sz w:val="28"/>
          <w:szCs w:val="28"/>
        </w:rPr>
        <w:t xml:space="preserve"> </w:t>
      </w:r>
      <w:r w:rsidR="00D27226" w:rsidRPr="0059001C">
        <w:rPr>
          <w:rFonts w:cs="Times New Roman"/>
          <w:sz w:val="28"/>
          <w:szCs w:val="28"/>
        </w:rPr>
        <w:t>За последние годы разрабатываются новые способы и технологии значительного увеличения интенсивности пучков медленных нейтронов. В том числе рассматривается возможность использования наночастичных отражателей ОХН на основе порошков УДА для эффективного извлечения ОХН.</w:t>
      </w:r>
      <w:r w:rsidR="00D27226" w:rsidRPr="0059001C">
        <w:rPr>
          <w:rFonts w:cs="Times New Roman"/>
          <w:i/>
          <w:sz w:val="28"/>
          <w:szCs w:val="28"/>
        </w:rPr>
        <w:t xml:space="preserve"> Это определяет </w:t>
      </w:r>
      <w:r w:rsidR="00D27226" w:rsidRPr="0059001C">
        <w:rPr>
          <w:rFonts w:cs="Times New Roman"/>
          <w:b/>
          <w:i/>
          <w:sz w:val="28"/>
          <w:szCs w:val="28"/>
        </w:rPr>
        <w:t>актуальность результатов, полученных в диссертационной работе,</w:t>
      </w:r>
      <w:r w:rsidR="00D27226" w:rsidRPr="0059001C">
        <w:rPr>
          <w:rFonts w:cs="Times New Roman"/>
          <w:i/>
          <w:sz w:val="28"/>
          <w:szCs w:val="28"/>
        </w:rPr>
        <w:t xml:space="preserve"> как необходимый шаг на пути  разработки наноструктурированных отражателей нейтронов для создания интенсивных источников ОХН и ХН</w:t>
      </w:r>
      <w:r w:rsidR="00D27226" w:rsidRPr="0059001C">
        <w:rPr>
          <w:rFonts w:cs="Times New Roman"/>
          <w:sz w:val="28"/>
          <w:szCs w:val="28"/>
        </w:rPr>
        <w:t xml:space="preserve">. Создание эффективных отражателей ОХН на основе наноструктурированного вещества впервые было предложено около двух десятков лет тому назад и с того момента для развития этой идеи было </w:t>
      </w:r>
      <w:r w:rsidR="00D27226" w:rsidRPr="0059001C">
        <w:rPr>
          <w:rFonts w:cs="Times New Roman"/>
          <w:sz w:val="28"/>
          <w:szCs w:val="28"/>
        </w:rPr>
        <w:lastRenderedPageBreak/>
        <w:t xml:space="preserve">выполнено большое количество как теоретических так и </w:t>
      </w:r>
      <w:r w:rsidR="0012330E" w:rsidRPr="0059001C">
        <w:rPr>
          <w:rFonts w:cs="Times New Roman"/>
          <w:sz w:val="28"/>
          <w:szCs w:val="28"/>
        </w:rPr>
        <w:t>экспериментальных исследований.</w:t>
      </w:r>
    </w:p>
    <w:p w:rsidR="00D27226" w:rsidRPr="0059001C" w:rsidRDefault="00D27226" w:rsidP="00281664">
      <w:pPr>
        <w:spacing w:after="0" w:line="240" w:lineRule="auto"/>
        <w:ind w:firstLine="567"/>
        <w:jc w:val="both"/>
        <w:rPr>
          <w:rFonts w:cs="Times New Roman"/>
          <w:sz w:val="28"/>
          <w:szCs w:val="28"/>
        </w:rPr>
      </w:pPr>
      <w:r w:rsidRPr="0059001C">
        <w:rPr>
          <w:rFonts w:cs="Times New Roman"/>
          <w:sz w:val="28"/>
          <w:szCs w:val="28"/>
        </w:rPr>
        <w:t>Возможность создания наноструктурированных отражателей основана на идее использования большого когерентного рассеяния наночастиц при взаимодействии с нейтронами низких энергий (с большой длиной волны). Были рассмотрены различные типы наночастиц, в том числе наночастицы алмаза [</w:t>
      </w:r>
      <w:r w:rsidR="008C1412">
        <w:rPr>
          <w:rFonts w:cs="Times New Roman"/>
          <w:sz w:val="28"/>
          <w:szCs w:val="28"/>
          <w:lang w:val="kk-KZ"/>
        </w:rPr>
        <w:t>23-40</w:t>
      </w:r>
      <w:r w:rsidRPr="0059001C">
        <w:rPr>
          <w:rFonts w:cs="Times New Roman"/>
          <w:sz w:val="28"/>
          <w:szCs w:val="28"/>
        </w:rPr>
        <w:t xml:space="preserve">]. Из-за исключительных свойств, таких как малое сечение поглощения нейтронов </w:t>
      </w:r>
      <w:r w:rsidR="0012330E" w:rsidRPr="0059001C">
        <w:rPr>
          <w:rFonts w:cs="Times New Roman"/>
          <w:position w:val="-12"/>
          <w:sz w:val="28"/>
          <w:szCs w:val="28"/>
        </w:rPr>
        <w:object w:dxaOrig="1100" w:dyaOrig="420">
          <v:shape id="_x0000_i1039" type="#_x0000_t75" style="width:54pt;height:20.25pt" o:ole="">
            <v:imagedata r:id="rId37" o:title=""/>
          </v:shape>
          <o:OLEObject Type="Embed" ProgID="Equation.DSMT4" ShapeID="_x0000_i1039" DrawAspect="Content" ObjectID="_1717938510" r:id="rId38"/>
        </w:object>
      </w:r>
      <w:r w:rsidRPr="0059001C">
        <w:rPr>
          <w:rFonts w:cs="Times New Roman"/>
          <w:sz w:val="28"/>
          <w:szCs w:val="28"/>
        </w:rPr>
        <w:t xml:space="preserve">мбарн (значение для тепловых нейтронов) и высокое значение оптического потенциала </w:t>
      </w:r>
      <w:r w:rsidR="00624911" w:rsidRPr="0059001C">
        <w:rPr>
          <w:rFonts w:cs="Times New Roman"/>
          <w:position w:val="-12"/>
          <w:sz w:val="28"/>
          <w:szCs w:val="28"/>
        </w:rPr>
        <w:object w:dxaOrig="1160" w:dyaOrig="420">
          <v:shape id="_x0000_i1040" type="#_x0000_t75" style="width:59.25pt;height:20.25pt" o:ole="">
            <v:imagedata r:id="rId39" o:title=""/>
          </v:shape>
          <o:OLEObject Type="Embed" ProgID="Equation.DSMT4" ShapeID="_x0000_i1040" DrawAspect="Content" ObjectID="_1717938511" r:id="rId40"/>
        </w:object>
      </w:r>
      <w:r w:rsidRPr="0059001C">
        <w:rPr>
          <w:rFonts w:cs="Times New Roman"/>
          <w:sz w:val="28"/>
          <w:szCs w:val="28"/>
        </w:rPr>
        <w:t xml:space="preserve">нэВ (при плотности </w:t>
      </w:r>
      <w:r w:rsidR="0012330E" w:rsidRPr="0059001C">
        <w:rPr>
          <w:rFonts w:cs="Times New Roman"/>
          <w:position w:val="-12"/>
          <w:sz w:val="28"/>
          <w:szCs w:val="28"/>
        </w:rPr>
        <w:object w:dxaOrig="1579" w:dyaOrig="420">
          <v:shape id="_x0000_i1041" type="#_x0000_t75" style="width:78.75pt;height:21.75pt" o:ole="">
            <v:imagedata r:id="rId41" o:title=""/>
          </v:shape>
          <o:OLEObject Type="Embed" ProgID="Equation.DSMT4" ShapeID="_x0000_i1041" DrawAspect="Content" ObjectID="_1717938512" r:id="rId42"/>
        </w:object>
      </w:r>
      <w:r w:rsidRPr="0059001C">
        <w:rPr>
          <w:rFonts w:cs="Times New Roman"/>
          <w:sz w:val="28"/>
          <w:szCs w:val="28"/>
        </w:rPr>
        <w:t>), наноалмазы являются прекрасным кандидатом для создания на их основе отражателей нейтронов очень низких энергий нового типа.</w:t>
      </w:r>
    </w:p>
    <w:p w:rsidR="0004767D" w:rsidRPr="0059001C" w:rsidRDefault="0004767D" w:rsidP="00281664">
      <w:pPr>
        <w:spacing w:after="0" w:line="240" w:lineRule="auto"/>
        <w:ind w:firstLine="567"/>
        <w:jc w:val="both"/>
        <w:rPr>
          <w:rFonts w:cs="Times New Roman"/>
          <w:sz w:val="28"/>
          <w:szCs w:val="28"/>
        </w:rPr>
      </w:pPr>
      <w:r w:rsidRPr="0059001C">
        <w:rPr>
          <w:rFonts w:cs="Times New Roman"/>
          <w:sz w:val="28"/>
          <w:szCs w:val="28"/>
        </w:rPr>
        <w:t xml:space="preserve">Первоначальное формирование идеи использования </w:t>
      </w:r>
      <w:r w:rsidR="003F3189" w:rsidRPr="0059001C">
        <w:rPr>
          <w:rFonts w:cs="Times New Roman"/>
          <w:sz w:val="28"/>
          <w:szCs w:val="28"/>
        </w:rPr>
        <w:t>наноалмаза</w:t>
      </w:r>
      <w:r w:rsidRPr="0059001C">
        <w:rPr>
          <w:rFonts w:cs="Times New Roman"/>
          <w:sz w:val="28"/>
          <w:szCs w:val="28"/>
        </w:rPr>
        <w:t xml:space="preserve"> в качестве отражателя для холодных нейтронов</w:t>
      </w:r>
      <w:r w:rsidR="0098388E" w:rsidRPr="0059001C">
        <w:rPr>
          <w:rFonts w:cs="Times New Roman"/>
          <w:sz w:val="28"/>
          <w:szCs w:val="28"/>
        </w:rPr>
        <w:t xml:space="preserve"> было приведено в следующих работах</w:t>
      </w:r>
      <w:r w:rsidR="00083B6C" w:rsidRPr="0059001C">
        <w:rPr>
          <w:rFonts w:cs="Times New Roman"/>
          <w:sz w:val="28"/>
          <w:szCs w:val="28"/>
        </w:rPr>
        <w:t>[</w:t>
      </w:r>
      <w:r w:rsidR="008C1412">
        <w:rPr>
          <w:rFonts w:cs="Times New Roman"/>
          <w:sz w:val="28"/>
          <w:szCs w:val="28"/>
          <w:lang w:val="kk-KZ"/>
        </w:rPr>
        <w:t>23-25</w:t>
      </w:r>
      <w:r w:rsidR="004C6B84" w:rsidRPr="0059001C">
        <w:rPr>
          <w:rFonts w:cs="Times New Roman"/>
          <w:sz w:val="28"/>
          <w:szCs w:val="28"/>
        </w:rPr>
        <w:t>]</w:t>
      </w:r>
      <w:r w:rsidRPr="0059001C">
        <w:rPr>
          <w:rFonts w:cs="Times New Roman"/>
          <w:sz w:val="28"/>
          <w:szCs w:val="28"/>
        </w:rPr>
        <w:t xml:space="preserve">. В </w:t>
      </w:r>
      <w:r w:rsidR="0098388E" w:rsidRPr="0059001C">
        <w:rPr>
          <w:rFonts w:cs="Times New Roman"/>
          <w:sz w:val="28"/>
          <w:szCs w:val="28"/>
        </w:rPr>
        <w:t xml:space="preserve">этих работах </w:t>
      </w:r>
      <w:r w:rsidR="003B73BA" w:rsidRPr="0059001C">
        <w:rPr>
          <w:rFonts w:cs="Times New Roman"/>
          <w:sz w:val="28"/>
          <w:szCs w:val="28"/>
        </w:rPr>
        <w:t>были</w:t>
      </w:r>
      <w:r w:rsidR="00AF65BA" w:rsidRPr="0059001C">
        <w:rPr>
          <w:rFonts w:cs="Times New Roman"/>
          <w:sz w:val="28"/>
          <w:szCs w:val="28"/>
        </w:rPr>
        <w:t xml:space="preserve"> изложен</w:t>
      </w:r>
      <w:r w:rsidR="003B73BA" w:rsidRPr="0059001C">
        <w:rPr>
          <w:rFonts w:cs="Times New Roman"/>
          <w:sz w:val="28"/>
          <w:szCs w:val="28"/>
        </w:rPr>
        <w:t>ы</w:t>
      </w:r>
      <w:r w:rsidR="00AF65BA" w:rsidRPr="0059001C">
        <w:rPr>
          <w:rFonts w:cs="Times New Roman"/>
          <w:sz w:val="28"/>
          <w:szCs w:val="28"/>
        </w:rPr>
        <w:t xml:space="preserve"> </w:t>
      </w:r>
      <w:r w:rsidR="003B73BA" w:rsidRPr="0059001C">
        <w:rPr>
          <w:rFonts w:cs="Times New Roman"/>
          <w:sz w:val="28"/>
          <w:szCs w:val="28"/>
        </w:rPr>
        <w:t>теоретические модели</w:t>
      </w:r>
      <w:r w:rsidR="00AF65BA" w:rsidRPr="0059001C">
        <w:rPr>
          <w:rFonts w:cs="Times New Roman"/>
          <w:sz w:val="28"/>
          <w:szCs w:val="28"/>
        </w:rPr>
        <w:t xml:space="preserve"> взаимодействия</w:t>
      </w:r>
      <w:r w:rsidR="00C51EBC" w:rsidRPr="0059001C">
        <w:rPr>
          <w:rFonts w:cs="Times New Roman"/>
          <w:sz w:val="28"/>
          <w:szCs w:val="28"/>
        </w:rPr>
        <w:t xml:space="preserve"> </w:t>
      </w:r>
      <w:r w:rsidR="00A562C3" w:rsidRPr="0059001C">
        <w:rPr>
          <w:rFonts w:cs="Times New Roman"/>
          <w:sz w:val="28"/>
          <w:szCs w:val="28"/>
        </w:rPr>
        <w:t>ОХН</w:t>
      </w:r>
      <w:r w:rsidR="00AF65BA" w:rsidRPr="0059001C">
        <w:rPr>
          <w:rFonts w:cs="Times New Roman"/>
          <w:sz w:val="28"/>
          <w:szCs w:val="28"/>
        </w:rPr>
        <w:t xml:space="preserve"> с нано</w:t>
      </w:r>
      <w:r w:rsidR="003F3189" w:rsidRPr="0059001C">
        <w:rPr>
          <w:rFonts w:cs="Times New Roman"/>
          <w:sz w:val="28"/>
          <w:szCs w:val="28"/>
        </w:rPr>
        <w:t>алмазами</w:t>
      </w:r>
      <w:r w:rsidR="00E7450E" w:rsidRPr="0059001C">
        <w:rPr>
          <w:rFonts w:cs="Times New Roman"/>
          <w:sz w:val="28"/>
          <w:szCs w:val="28"/>
        </w:rPr>
        <w:t>.</w:t>
      </w:r>
      <w:r w:rsidR="003B73BA" w:rsidRPr="0059001C">
        <w:rPr>
          <w:rFonts w:cs="Times New Roman"/>
          <w:sz w:val="28"/>
          <w:szCs w:val="28"/>
        </w:rPr>
        <w:t xml:space="preserve"> Эти модели обосновали выбор правильного материала</w:t>
      </w:r>
      <w:r w:rsidR="00F057AE" w:rsidRPr="0059001C">
        <w:rPr>
          <w:rFonts w:cs="Times New Roman"/>
          <w:sz w:val="28"/>
          <w:szCs w:val="28"/>
        </w:rPr>
        <w:t>, то есть наноалмаза,</w:t>
      </w:r>
      <w:r w:rsidR="00FC3461" w:rsidRPr="0059001C">
        <w:rPr>
          <w:rFonts w:cs="Times New Roman"/>
          <w:sz w:val="28"/>
          <w:szCs w:val="28"/>
        </w:rPr>
        <w:t xml:space="preserve"> </w:t>
      </w:r>
      <w:r w:rsidR="003B73BA" w:rsidRPr="0059001C">
        <w:rPr>
          <w:rFonts w:cs="Times New Roman"/>
          <w:sz w:val="28"/>
          <w:szCs w:val="28"/>
        </w:rPr>
        <w:t xml:space="preserve">и предсказали основные закономерности взаимодействия медленных нейтронов с </w:t>
      </w:r>
      <w:r w:rsidR="00F057AE" w:rsidRPr="0059001C">
        <w:rPr>
          <w:rFonts w:cs="Times New Roman"/>
          <w:sz w:val="28"/>
          <w:szCs w:val="28"/>
        </w:rPr>
        <w:t>ними</w:t>
      </w:r>
      <w:r w:rsidR="00871253" w:rsidRPr="0059001C">
        <w:rPr>
          <w:rFonts w:cs="Times New Roman"/>
          <w:sz w:val="28"/>
          <w:szCs w:val="28"/>
        </w:rPr>
        <w:t xml:space="preserve"> </w:t>
      </w:r>
      <w:r w:rsidR="00BA328A" w:rsidRPr="0059001C">
        <w:rPr>
          <w:rFonts w:cs="Times New Roman"/>
          <w:sz w:val="28"/>
          <w:szCs w:val="28"/>
        </w:rPr>
        <w:t>[</w:t>
      </w:r>
      <w:r w:rsidR="008C1412">
        <w:rPr>
          <w:rFonts w:cs="Times New Roman"/>
          <w:sz w:val="28"/>
          <w:szCs w:val="28"/>
          <w:lang w:val="kk-KZ"/>
        </w:rPr>
        <w:t>26, 28, 29, 31, 32</w:t>
      </w:r>
      <w:r w:rsidR="00BA328A" w:rsidRPr="0059001C">
        <w:rPr>
          <w:rFonts w:cs="Times New Roman"/>
          <w:sz w:val="28"/>
          <w:szCs w:val="28"/>
        </w:rPr>
        <w:t>]</w:t>
      </w:r>
      <w:r w:rsidR="00923839" w:rsidRPr="0059001C">
        <w:rPr>
          <w:rFonts w:cs="Times New Roman"/>
          <w:sz w:val="28"/>
          <w:szCs w:val="28"/>
        </w:rPr>
        <w:t>.</w:t>
      </w:r>
      <w:r w:rsidR="00CB48AE" w:rsidRPr="0059001C">
        <w:rPr>
          <w:rFonts w:cs="Times New Roman"/>
          <w:sz w:val="28"/>
          <w:szCs w:val="28"/>
        </w:rPr>
        <w:t xml:space="preserve"> А</w:t>
      </w:r>
      <w:r w:rsidR="008227EF" w:rsidRPr="0059001C">
        <w:rPr>
          <w:rFonts w:cs="Times New Roman"/>
          <w:sz w:val="28"/>
          <w:szCs w:val="28"/>
        </w:rPr>
        <w:t xml:space="preserve"> </w:t>
      </w:r>
      <w:r w:rsidR="00CB48AE" w:rsidRPr="0059001C">
        <w:rPr>
          <w:rFonts w:cs="Times New Roman"/>
          <w:sz w:val="28"/>
          <w:szCs w:val="28"/>
        </w:rPr>
        <w:t xml:space="preserve">первое экспериментальное наблюдение рассеяния холодных нейтронов на порошке </w:t>
      </w:r>
      <w:r w:rsidR="003F3189" w:rsidRPr="0059001C">
        <w:rPr>
          <w:rFonts w:cs="Times New Roman"/>
          <w:sz w:val="28"/>
          <w:szCs w:val="28"/>
        </w:rPr>
        <w:t>наноалмаза</w:t>
      </w:r>
      <w:r w:rsidR="00CB48AE" w:rsidRPr="0059001C">
        <w:rPr>
          <w:rFonts w:cs="Times New Roman"/>
          <w:sz w:val="28"/>
          <w:szCs w:val="28"/>
        </w:rPr>
        <w:t xml:space="preserve"> было произведено в работе</w:t>
      </w:r>
      <w:r w:rsidR="004C6B84" w:rsidRPr="0059001C">
        <w:rPr>
          <w:rFonts w:cs="Times New Roman"/>
          <w:sz w:val="28"/>
          <w:szCs w:val="28"/>
        </w:rPr>
        <w:t xml:space="preserve"> [</w:t>
      </w:r>
      <w:r w:rsidR="008C1412">
        <w:rPr>
          <w:rFonts w:cs="Times New Roman"/>
          <w:sz w:val="28"/>
          <w:szCs w:val="28"/>
          <w:lang w:val="kk-KZ"/>
        </w:rPr>
        <w:t>28</w:t>
      </w:r>
      <w:r w:rsidR="004C6B84" w:rsidRPr="0059001C">
        <w:rPr>
          <w:rFonts w:cs="Times New Roman"/>
          <w:sz w:val="28"/>
          <w:szCs w:val="28"/>
        </w:rPr>
        <w:t>]</w:t>
      </w:r>
      <w:r w:rsidR="00CB48AE" w:rsidRPr="0059001C">
        <w:rPr>
          <w:rFonts w:cs="Times New Roman"/>
          <w:sz w:val="28"/>
          <w:szCs w:val="28"/>
        </w:rPr>
        <w:t>.</w:t>
      </w:r>
    </w:p>
    <w:p w:rsidR="00A6556A" w:rsidRPr="0059001C" w:rsidRDefault="00813264" w:rsidP="00281664">
      <w:pPr>
        <w:spacing w:after="0" w:line="240" w:lineRule="auto"/>
        <w:ind w:firstLine="567"/>
        <w:jc w:val="both"/>
        <w:rPr>
          <w:rFonts w:cs="Times New Roman"/>
          <w:sz w:val="28"/>
          <w:szCs w:val="28"/>
        </w:rPr>
      </w:pPr>
      <w:r w:rsidRPr="0059001C">
        <w:rPr>
          <w:rFonts w:cs="Times New Roman"/>
          <w:sz w:val="28"/>
          <w:szCs w:val="28"/>
        </w:rPr>
        <w:t>В настоящее время доступно множество различных методов получения наноалмазов для различных направлений исследования</w:t>
      </w:r>
      <w:r w:rsidR="00871253" w:rsidRPr="0059001C">
        <w:rPr>
          <w:rFonts w:cs="Times New Roman"/>
          <w:sz w:val="28"/>
          <w:szCs w:val="28"/>
        </w:rPr>
        <w:t xml:space="preserve"> </w:t>
      </w:r>
      <w:r w:rsidR="004C6B84" w:rsidRPr="0059001C">
        <w:rPr>
          <w:rFonts w:cs="Times New Roman"/>
          <w:sz w:val="28"/>
          <w:szCs w:val="28"/>
        </w:rPr>
        <w:t>[</w:t>
      </w:r>
      <w:r w:rsidR="008C1412">
        <w:rPr>
          <w:rFonts w:cs="Times New Roman"/>
          <w:sz w:val="28"/>
          <w:szCs w:val="28"/>
          <w:lang w:val="kk-KZ"/>
        </w:rPr>
        <w:t>41</w:t>
      </w:r>
      <w:r w:rsidR="004C6B84" w:rsidRPr="0059001C">
        <w:rPr>
          <w:rFonts w:cs="Times New Roman"/>
          <w:sz w:val="28"/>
          <w:szCs w:val="28"/>
        </w:rPr>
        <w:t>]</w:t>
      </w:r>
      <w:r w:rsidRPr="0059001C">
        <w:rPr>
          <w:rFonts w:cs="Times New Roman"/>
          <w:sz w:val="28"/>
          <w:szCs w:val="28"/>
        </w:rPr>
        <w:t xml:space="preserve">. </w:t>
      </w:r>
      <w:r w:rsidR="008136D7" w:rsidRPr="0059001C">
        <w:rPr>
          <w:rFonts w:cs="Times New Roman"/>
          <w:sz w:val="28"/>
          <w:szCs w:val="28"/>
        </w:rPr>
        <w:t xml:space="preserve">Их можно получить путем детонационного синтеза, </w:t>
      </w:r>
      <w:r w:rsidR="00E40D82" w:rsidRPr="0059001C">
        <w:rPr>
          <w:rFonts w:cs="Times New Roman"/>
          <w:sz w:val="28"/>
          <w:szCs w:val="28"/>
        </w:rPr>
        <w:t>лазерного синтеза, химического осаждения из паровой фазы и т.д. Синтез путем детонационного взры</w:t>
      </w:r>
      <w:r w:rsidR="00160F1D" w:rsidRPr="0059001C">
        <w:rPr>
          <w:rFonts w:cs="Times New Roman"/>
          <w:sz w:val="28"/>
          <w:szCs w:val="28"/>
        </w:rPr>
        <w:t>ва является одним из</w:t>
      </w:r>
      <w:r w:rsidR="007B299B" w:rsidRPr="0059001C">
        <w:rPr>
          <w:rFonts w:cs="Times New Roman"/>
          <w:sz w:val="28"/>
          <w:szCs w:val="28"/>
        </w:rPr>
        <w:t xml:space="preserve"> первых и</w:t>
      </w:r>
      <w:r w:rsidR="00160F1D" w:rsidRPr="0059001C">
        <w:rPr>
          <w:rFonts w:cs="Times New Roman"/>
          <w:sz w:val="28"/>
          <w:szCs w:val="28"/>
        </w:rPr>
        <w:t xml:space="preserve"> эффективных методов получения наноалмазов</w:t>
      </w:r>
      <w:r w:rsidR="004C6B84" w:rsidRPr="0059001C">
        <w:rPr>
          <w:rFonts w:cs="Times New Roman"/>
          <w:sz w:val="28"/>
          <w:szCs w:val="28"/>
        </w:rPr>
        <w:t>[</w:t>
      </w:r>
      <w:r w:rsidR="008C1412">
        <w:rPr>
          <w:rFonts w:cs="Times New Roman"/>
          <w:sz w:val="28"/>
          <w:szCs w:val="28"/>
          <w:lang w:val="kk-KZ"/>
        </w:rPr>
        <w:t>42-46</w:t>
      </w:r>
      <w:r w:rsidR="004C6B84" w:rsidRPr="0059001C">
        <w:rPr>
          <w:rFonts w:cs="Times New Roman"/>
          <w:sz w:val="28"/>
          <w:szCs w:val="28"/>
        </w:rPr>
        <w:t>]</w:t>
      </w:r>
      <w:r w:rsidR="00160F1D" w:rsidRPr="0059001C">
        <w:rPr>
          <w:rFonts w:cs="Times New Roman"/>
          <w:sz w:val="28"/>
          <w:szCs w:val="28"/>
        </w:rPr>
        <w:t>.</w:t>
      </w:r>
    </w:p>
    <w:p w:rsidR="00A6556A" w:rsidRPr="0059001C" w:rsidRDefault="00A6556A" w:rsidP="00281664">
      <w:pPr>
        <w:spacing w:after="0" w:line="240" w:lineRule="auto"/>
        <w:ind w:firstLine="567"/>
        <w:jc w:val="both"/>
        <w:rPr>
          <w:rFonts w:cs="Times New Roman"/>
          <w:sz w:val="28"/>
          <w:szCs w:val="28"/>
        </w:rPr>
      </w:pPr>
      <w:r w:rsidRPr="0059001C">
        <w:rPr>
          <w:rFonts w:cs="Times New Roman"/>
          <w:sz w:val="28"/>
          <w:szCs w:val="28"/>
        </w:rPr>
        <w:t>Отражение нейтронов от порошка ДНА возникает в результате многократного когерентного упругого рассеяния. Следовательно, рассеяние и перенос нейтронов в порошках детонационного наноалмаза определяется свойствами, характеристиками, химическим составом, геометрическим размером и формой детонационных наноалмазов.</w:t>
      </w:r>
    </w:p>
    <w:p w:rsidR="00F057AE" w:rsidRPr="0059001C" w:rsidRDefault="00A6556A" w:rsidP="00281664">
      <w:pPr>
        <w:spacing w:after="0" w:line="240" w:lineRule="auto"/>
        <w:ind w:firstLine="567"/>
        <w:jc w:val="both"/>
        <w:rPr>
          <w:rFonts w:cs="Times New Roman"/>
          <w:sz w:val="28"/>
          <w:szCs w:val="28"/>
        </w:rPr>
      </w:pPr>
      <w:r w:rsidRPr="0059001C">
        <w:rPr>
          <w:rFonts w:cs="Times New Roman"/>
          <w:sz w:val="28"/>
          <w:szCs w:val="28"/>
        </w:rPr>
        <w:t xml:space="preserve">Детонацонные наноалмазы ДНА представляют собой кристаллиты с </w:t>
      </w:r>
      <w:r w:rsidRPr="0059001C">
        <w:rPr>
          <w:rFonts w:cs="Times New Roman"/>
          <w:sz w:val="28"/>
          <w:szCs w:val="28"/>
          <w:lang w:val="kk-KZ"/>
        </w:rPr>
        <w:t>характерным размером</w:t>
      </w:r>
      <w:r w:rsidRPr="0059001C">
        <w:rPr>
          <w:rFonts w:cs="Times New Roman"/>
          <w:sz w:val="28"/>
          <w:szCs w:val="28"/>
        </w:rPr>
        <w:t xml:space="preserve"> 4-5 нанометров, в виде </w:t>
      </w:r>
      <w:r w:rsidRPr="0059001C">
        <w:rPr>
          <w:rFonts w:cs="Times New Roman"/>
          <w:sz w:val="28"/>
          <w:szCs w:val="28"/>
          <w:lang w:val="kk-KZ"/>
        </w:rPr>
        <w:t>многогранных частиц из sp</w:t>
      </w:r>
      <w:r w:rsidRPr="0059001C">
        <w:rPr>
          <w:rFonts w:cs="Times New Roman"/>
          <w:sz w:val="28"/>
          <w:szCs w:val="28"/>
          <w:vertAlign w:val="superscript"/>
          <w:lang w:val="kk-KZ"/>
        </w:rPr>
        <w:t>3</w:t>
      </w:r>
      <w:r w:rsidRPr="0059001C">
        <w:rPr>
          <w:rFonts w:cs="Times New Roman"/>
          <w:sz w:val="28"/>
          <w:szCs w:val="28"/>
          <w:lang w:val="kk-KZ"/>
        </w:rPr>
        <w:t>-гибридизированного углерода,</w:t>
      </w:r>
      <w:r w:rsidRPr="0059001C" w:rsidDel="00A80CAF">
        <w:rPr>
          <w:rFonts w:cs="Times New Roman"/>
          <w:sz w:val="28"/>
          <w:szCs w:val="28"/>
        </w:rPr>
        <w:t xml:space="preserve"> </w:t>
      </w:r>
      <w:r w:rsidRPr="0059001C">
        <w:rPr>
          <w:rFonts w:cs="Times New Roman"/>
          <w:sz w:val="28"/>
          <w:szCs w:val="28"/>
        </w:rPr>
        <w:t>окруженные примесным слоем [</w:t>
      </w:r>
      <w:r w:rsidR="008C1412">
        <w:rPr>
          <w:rFonts w:cs="Times New Roman"/>
          <w:sz w:val="28"/>
          <w:szCs w:val="28"/>
          <w:lang w:val="kk-KZ"/>
        </w:rPr>
        <w:t>47-51</w:t>
      </w:r>
      <w:r w:rsidRPr="0059001C">
        <w:rPr>
          <w:rFonts w:cs="Times New Roman"/>
          <w:sz w:val="28"/>
          <w:szCs w:val="28"/>
        </w:rPr>
        <w:t xml:space="preserve">]. </w:t>
      </w:r>
      <w:r w:rsidRPr="0059001C">
        <w:rPr>
          <w:rFonts w:cs="Times New Roman"/>
          <w:sz w:val="28"/>
          <w:szCs w:val="28"/>
          <w:lang w:val="kk-KZ"/>
        </w:rPr>
        <w:t>Эти многогранные частицы имеют тенденцию образовывать агломераты со средним диаметром около 20-200 нм, оставляя пористую структуру</w:t>
      </w:r>
      <w:r w:rsidR="00A562C3" w:rsidRPr="0059001C">
        <w:rPr>
          <w:rFonts w:cs="Times New Roman"/>
          <w:sz w:val="28"/>
          <w:szCs w:val="28"/>
          <w:lang w:val="kk-KZ"/>
        </w:rPr>
        <w:t xml:space="preserve"> </w:t>
      </w:r>
      <w:r w:rsidRPr="0059001C">
        <w:rPr>
          <w:rFonts w:cs="Times New Roman"/>
          <w:sz w:val="28"/>
          <w:szCs w:val="28"/>
        </w:rPr>
        <w:t>[</w:t>
      </w:r>
      <w:r w:rsidR="008C1412">
        <w:rPr>
          <w:rFonts w:cs="Times New Roman"/>
          <w:sz w:val="28"/>
          <w:szCs w:val="28"/>
          <w:lang w:val="kk-KZ"/>
        </w:rPr>
        <w:t>52, 53</w:t>
      </w:r>
      <w:r w:rsidRPr="0059001C">
        <w:rPr>
          <w:rFonts w:cs="Times New Roman"/>
          <w:sz w:val="28"/>
          <w:szCs w:val="28"/>
        </w:rPr>
        <w:t>]</w:t>
      </w:r>
      <w:r w:rsidR="00457CC9" w:rsidRPr="0059001C">
        <w:rPr>
          <w:rFonts w:cs="Times New Roman"/>
          <w:sz w:val="28"/>
          <w:szCs w:val="28"/>
          <w:lang w:val="kk-KZ"/>
        </w:rPr>
        <w:t>.</w:t>
      </w:r>
      <w:r w:rsidRPr="0059001C">
        <w:rPr>
          <w:rFonts w:cs="Times New Roman"/>
          <w:sz w:val="28"/>
          <w:szCs w:val="28"/>
          <w:lang w:val="kk-KZ"/>
        </w:rPr>
        <w:t xml:space="preserve"> </w:t>
      </w:r>
      <w:r w:rsidRPr="0059001C">
        <w:rPr>
          <w:rFonts w:cs="Times New Roman"/>
          <w:sz w:val="28"/>
          <w:szCs w:val="28"/>
        </w:rPr>
        <w:t>Из-за большой и химически активной поверхности наноалмазов на нем образуются соединения с примесными атомами и в порошке может быть не только алмазное вещество, но и различного рода примеси [</w:t>
      </w:r>
      <w:r w:rsidR="008C1412">
        <w:rPr>
          <w:rFonts w:cs="Times New Roman"/>
          <w:sz w:val="28"/>
          <w:szCs w:val="28"/>
          <w:lang w:val="kk-KZ"/>
        </w:rPr>
        <w:t>54-56</w:t>
      </w:r>
      <w:r w:rsidRPr="0059001C">
        <w:rPr>
          <w:rFonts w:cs="Times New Roman"/>
          <w:sz w:val="28"/>
          <w:szCs w:val="28"/>
        </w:rPr>
        <w:t xml:space="preserve">]. Эти примеси могут быть источниками </w:t>
      </w:r>
      <w:r w:rsidRPr="0059001C">
        <w:rPr>
          <w:rFonts w:cs="Times New Roman"/>
          <w:sz w:val="28"/>
          <w:szCs w:val="28"/>
          <w:lang w:val="kk-KZ"/>
        </w:rPr>
        <w:t xml:space="preserve">потерь </w:t>
      </w:r>
      <w:r w:rsidRPr="0059001C">
        <w:rPr>
          <w:rFonts w:cs="Times New Roman"/>
          <w:sz w:val="28"/>
          <w:szCs w:val="28"/>
        </w:rPr>
        <w:t>нейтронов очень низких энергий. Например, присутствие примесей атомов водорода уменьшает эффективность отражения нейтронов из-за большого сечения неупругого рассеяния (</w:t>
      </w:r>
      <w:r w:rsidR="00624911" w:rsidRPr="0059001C">
        <w:rPr>
          <w:rFonts w:cs="Times New Roman"/>
          <w:position w:val="-12"/>
          <w:sz w:val="28"/>
          <w:szCs w:val="28"/>
        </w:rPr>
        <w:object w:dxaOrig="1640" w:dyaOrig="420">
          <v:shape id="_x0000_i1042" type="#_x0000_t75" style="width:80.25pt;height:20.25pt" o:ole="">
            <v:imagedata r:id="rId43" o:title=""/>
          </v:shape>
          <o:OLEObject Type="Embed" ProgID="Equation.DSMT4" ShapeID="_x0000_i1042" DrawAspect="Content" ObjectID="_1717938513" r:id="rId44"/>
        </w:object>
      </w:r>
      <w:r w:rsidRPr="0059001C">
        <w:rPr>
          <w:rFonts w:cs="Times New Roman"/>
          <w:sz w:val="28"/>
          <w:szCs w:val="28"/>
        </w:rPr>
        <w:t>барн при комнатной температуре) и существенного сечения захвата (</w:t>
      </w:r>
      <w:r w:rsidR="00624911" w:rsidRPr="0059001C">
        <w:rPr>
          <w:rFonts w:cs="Times New Roman"/>
          <w:position w:val="-12"/>
          <w:sz w:val="28"/>
          <w:szCs w:val="28"/>
          <w:lang w:val="en-US"/>
        </w:rPr>
        <w:object w:dxaOrig="1240" w:dyaOrig="420">
          <v:shape id="_x0000_i1043" type="#_x0000_t75" style="width:60pt;height:20.25pt" o:ole="">
            <v:imagedata r:id="rId45" o:title=""/>
          </v:shape>
          <o:OLEObject Type="Embed" ProgID="Equation.DSMT4" ShapeID="_x0000_i1043" DrawAspect="Content" ObjectID="_1717938514" r:id="rId46"/>
        </w:object>
      </w:r>
      <w:r w:rsidRPr="0059001C">
        <w:rPr>
          <w:rFonts w:cs="Times New Roman"/>
          <w:sz w:val="28"/>
          <w:szCs w:val="28"/>
        </w:rPr>
        <w:t xml:space="preserve">барн) </w:t>
      </w:r>
      <w:r w:rsidR="002B2C78" w:rsidRPr="0059001C">
        <w:rPr>
          <w:rFonts w:cs="Times New Roman"/>
          <w:sz w:val="28"/>
          <w:szCs w:val="28"/>
        </w:rPr>
        <w:t>[</w:t>
      </w:r>
      <w:r w:rsidR="008C1412">
        <w:rPr>
          <w:rFonts w:cs="Times New Roman"/>
          <w:sz w:val="28"/>
          <w:szCs w:val="28"/>
          <w:lang w:val="kk-KZ"/>
        </w:rPr>
        <w:t>57</w:t>
      </w:r>
      <w:r w:rsidRPr="0059001C">
        <w:rPr>
          <w:rFonts w:cs="Times New Roman"/>
          <w:sz w:val="28"/>
          <w:szCs w:val="28"/>
        </w:rPr>
        <w:t>].</w:t>
      </w:r>
    </w:p>
    <w:p w:rsidR="00A6556A" w:rsidRPr="0059001C" w:rsidRDefault="00A6556A" w:rsidP="00624911">
      <w:pPr>
        <w:spacing w:after="0" w:line="240" w:lineRule="auto"/>
        <w:ind w:firstLine="567"/>
        <w:jc w:val="both"/>
        <w:rPr>
          <w:rFonts w:cs="Times New Roman"/>
          <w:sz w:val="28"/>
          <w:szCs w:val="28"/>
        </w:rPr>
      </w:pPr>
      <w:r w:rsidRPr="0059001C">
        <w:rPr>
          <w:rFonts w:cs="Times New Roman"/>
          <w:sz w:val="28"/>
          <w:szCs w:val="28"/>
        </w:rPr>
        <w:lastRenderedPageBreak/>
        <w:t>Простейшие теоретические модели нанопорошка в виде отдельных независимых частиц удовлетворительно описывали экспериментальные результаты взаимодействия ОХН с детонационными наноалмазами</w:t>
      </w:r>
      <w:r w:rsidR="0080190E" w:rsidRPr="0059001C">
        <w:rPr>
          <w:rFonts w:cs="Times New Roman"/>
          <w:sz w:val="28"/>
          <w:szCs w:val="28"/>
        </w:rPr>
        <w:t xml:space="preserve"> [</w:t>
      </w:r>
      <w:r w:rsidR="008C1412">
        <w:rPr>
          <w:rFonts w:cs="Times New Roman"/>
          <w:sz w:val="28"/>
          <w:szCs w:val="28"/>
          <w:lang w:val="kk-KZ"/>
        </w:rPr>
        <w:t>23-26, 28, 29, 31, 32</w:t>
      </w:r>
      <w:r w:rsidR="0080190E" w:rsidRPr="0059001C">
        <w:rPr>
          <w:rFonts w:cs="Times New Roman"/>
          <w:sz w:val="28"/>
          <w:szCs w:val="28"/>
        </w:rPr>
        <w:t>]</w:t>
      </w:r>
      <w:r w:rsidRPr="0059001C">
        <w:rPr>
          <w:rFonts w:cs="Times New Roman"/>
          <w:sz w:val="28"/>
          <w:szCs w:val="28"/>
        </w:rPr>
        <w:t>. Однако эти модели не учитывали структуру и состав порошков ДНА. В более поздних работах были учтены распределение по размерам, химический состав, структура ДНА и т.д</w:t>
      </w:r>
      <w:r w:rsidR="00A562C3" w:rsidRPr="0059001C">
        <w:rPr>
          <w:rFonts w:cs="Times New Roman"/>
          <w:sz w:val="28"/>
          <w:szCs w:val="28"/>
        </w:rPr>
        <w:t>.</w:t>
      </w:r>
      <w:r w:rsidR="0080190E" w:rsidRPr="0059001C">
        <w:rPr>
          <w:rFonts w:cs="Times New Roman"/>
          <w:sz w:val="28"/>
          <w:szCs w:val="28"/>
        </w:rPr>
        <w:t xml:space="preserve"> [</w:t>
      </w:r>
      <w:r w:rsidR="008C1412">
        <w:rPr>
          <w:rFonts w:cs="Times New Roman"/>
          <w:sz w:val="28"/>
          <w:szCs w:val="28"/>
          <w:lang w:val="kk-KZ"/>
        </w:rPr>
        <w:t>36-40</w:t>
      </w:r>
      <w:r w:rsidR="0080190E" w:rsidRPr="0059001C">
        <w:rPr>
          <w:rFonts w:cs="Times New Roman"/>
          <w:sz w:val="28"/>
          <w:szCs w:val="28"/>
        </w:rPr>
        <w:t>]</w:t>
      </w:r>
      <w:r w:rsidRPr="0059001C">
        <w:rPr>
          <w:rFonts w:cs="Times New Roman"/>
          <w:sz w:val="28"/>
          <w:szCs w:val="28"/>
        </w:rPr>
        <w:t>. На основе теоретических моделей можно определить основные требования к параметрам порошков ДНА (размер кристаллитов, степень агломерации, химический состав и т.д.) для использования их в качестве отражателей нейтронов. Для получения оптимальных параметров ДНА были применены различные процедуры модификации (фторирование, деагломирование, сепарирование и т.д)</w:t>
      </w:r>
      <w:r w:rsidR="00871253" w:rsidRPr="0059001C">
        <w:rPr>
          <w:rFonts w:cs="Times New Roman"/>
          <w:sz w:val="28"/>
          <w:szCs w:val="28"/>
        </w:rPr>
        <w:t xml:space="preserve"> </w:t>
      </w:r>
      <w:r w:rsidR="00923839" w:rsidRPr="0059001C">
        <w:rPr>
          <w:rFonts w:cs="Times New Roman"/>
          <w:sz w:val="28"/>
          <w:szCs w:val="28"/>
        </w:rPr>
        <w:t>[</w:t>
      </w:r>
      <w:r w:rsidR="008C1412">
        <w:rPr>
          <w:rFonts w:cs="Times New Roman"/>
          <w:sz w:val="28"/>
          <w:szCs w:val="28"/>
          <w:lang w:val="kk-KZ"/>
        </w:rPr>
        <w:t>58, 59</w:t>
      </w:r>
      <w:r w:rsidR="00923839" w:rsidRPr="0059001C">
        <w:rPr>
          <w:rFonts w:cs="Times New Roman"/>
          <w:sz w:val="28"/>
          <w:szCs w:val="28"/>
        </w:rPr>
        <w:t>]</w:t>
      </w:r>
      <w:r w:rsidRPr="0059001C">
        <w:rPr>
          <w:rFonts w:cs="Times New Roman"/>
          <w:sz w:val="28"/>
          <w:szCs w:val="28"/>
        </w:rPr>
        <w:t>. При определении параметров полученных в результате модифицирующих процедур образцов ДНА, применялись следующие методы:</w:t>
      </w:r>
    </w:p>
    <w:p w:rsidR="00A6556A" w:rsidRPr="0059001C" w:rsidRDefault="00A6556A" w:rsidP="00624911">
      <w:pPr>
        <w:pStyle w:val="a3"/>
        <w:numPr>
          <w:ilvl w:val="0"/>
          <w:numId w:val="10"/>
        </w:numPr>
        <w:spacing w:after="0" w:line="240" w:lineRule="auto"/>
        <w:ind w:left="0" w:firstLine="567"/>
        <w:jc w:val="both"/>
        <w:rPr>
          <w:rFonts w:cs="Times New Roman"/>
          <w:sz w:val="28"/>
          <w:szCs w:val="28"/>
        </w:rPr>
      </w:pPr>
      <w:r w:rsidRPr="0059001C">
        <w:rPr>
          <w:rFonts w:cs="Times New Roman"/>
          <w:sz w:val="28"/>
          <w:szCs w:val="28"/>
        </w:rPr>
        <w:t>нейтрон-активационный анализ;</w:t>
      </w:r>
    </w:p>
    <w:p w:rsidR="00A6556A" w:rsidRPr="0059001C" w:rsidRDefault="00A6556A" w:rsidP="00281664">
      <w:pPr>
        <w:pStyle w:val="a3"/>
        <w:numPr>
          <w:ilvl w:val="0"/>
          <w:numId w:val="10"/>
        </w:numPr>
        <w:spacing w:line="240" w:lineRule="auto"/>
        <w:ind w:left="0" w:firstLine="567"/>
        <w:jc w:val="both"/>
        <w:rPr>
          <w:rFonts w:cs="Times New Roman"/>
          <w:sz w:val="28"/>
          <w:szCs w:val="28"/>
        </w:rPr>
      </w:pPr>
      <w:r w:rsidRPr="0059001C">
        <w:rPr>
          <w:rFonts w:cs="Times New Roman"/>
          <w:sz w:val="28"/>
          <w:szCs w:val="28"/>
        </w:rPr>
        <w:t>нейтронный активационный анализ по мгновенным гамма квантам;</w:t>
      </w:r>
    </w:p>
    <w:p w:rsidR="00A6556A" w:rsidRPr="0059001C" w:rsidRDefault="00A6556A" w:rsidP="00281664">
      <w:pPr>
        <w:pStyle w:val="a3"/>
        <w:numPr>
          <w:ilvl w:val="0"/>
          <w:numId w:val="10"/>
        </w:numPr>
        <w:spacing w:line="240" w:lineRule="auto"/>
        <w:ind w:left="0" w:firstLine="567"/>
        <w:jc w:val="both"/>
        <w:rPr>
          <w:rFonts w:cs="Times New Roman"/>
          <w:sz w:val="28"/>
          <w:szCs w:val="28"/>
        </w:rPr>
      </w:pPr>
      <w:r w:rsidRPr="0059001C">
        <w:rPr>
          <w:rFonts w:cs="Times New Roman"/>
          <w:sz w:val="28"/>
          <w:szCs w:val="28"/>
        </w:rPr>
        <w:t>сканирующая и просвечивающая электронная микроскопия;</w:t>
      </w:r>
    </w:p>
    <w:p w:rsidR="00A6556A" w:rsidRPr="0059001C" w:rsidRDefault="00A6556A" w:rsidP="00281664">
      <w:pPr>
        <w:pStyle w:val="a3"/>
        <w:numPr>
          <w:ilvl w:val="0"/>
          <w:numId w:val="10"/>
        </w:numPr>
        <w:spacing w:line="240" w:lineRule="auto"/>
        <w:ind w:left="0" w:firstLine="567"/>
        <w:jc w:val="both"/>
        <w:rPr>
          <w:rFonts w:cs="Times New Roman"/>
          <w:sz w:val="28"/>
          <w:szCs w:val="28"/>
        </w:rPr>
      </w:pPr>
      <w:r w:rsidRPr="0059001C">
        <w:rPr>
          <w:rFonts w:cs="Times New Roman"/>
          <w:sz w:val="28"/>
          <w:szCs w:val="28"/>
        </w:rPr>
        <w:t xml:space="preserve">малоугловое рассеяние нейтронов и рентгеновского излучения; </w:t>
      </w:r>
    </w:p>
    <w:p w:rsidR="00A6556A" w:rsidRPr="0059001C" w:rsidRDefault="00A6556A" w:rsidP="00281664">
      <w:pPr>
        <w:pStyle w:val="a3"/>
        <w:numPr>
          <w:ilvl w:val="0"/>
          <w:numId w:val="10"/>
        </w:numPr>
        <w:spacing w:line="240" w:lineRule="auto"/>
        <w:ind w:left="0" w:firstLine="567"/>
        <w:jc w:val="both"/>
        <w:rPr>
          <w:rFonts w:cs="Times New Roman"/>
          <w:sz w:val="28"/>
          <w:szCs w:val="28"/>
        </w:rPr>
      </w:pPr>
      <w:r w:rsidRPr="0059001C">
        <w:rPr>
          <w:rFonts w:cs="Times New Roman"/>
          <w:sz w:val="28"/>
          <w:szCs w:val="28"/>
        </w:rPr>
        <w:t>дифракция нейтрона и рентгеновского излучения;</w:t>
      </w:r>
    </w:p>
    <w:p w:rsidR="00A6556A" w:rsidRPr="0059001C" w:rsidRDefault="00A6556A" w:rsidP="00281664">
      <w:pPr>
        <w:pStyle w:val="a3"/>
        <w:numPr>
          <w:ilvl w:val="0"/>
          <w:numId w:val="10"/>
        </w:numPr>
        <w:spacing w:line="240" w:lineRule="auto"/>
        <w:ind w:left="0" w:firstLine="567"/>
        <w:jc w:val="both"/>
        <w:rPr>
          <w:rFonts w:cs="Times New Roman"/>
          <w:sz w:val="28"/>
          <w:szCs w:val="28"/>
        </w:rPr>
      </w:pPr>
      <w:r w:rsidRPr="0059001C">
        <w:rPr>
          <w:rFonts w:cs="Times New Roman"/>
          <w:sz w:val="28"/>
          <w:szCs w:val="28"/>
        </w:rPr>
        <w:t>рентгенофлуоресцентный анализ;</w:t>
      </w:r>
    </w:p>
    <w:p w:rsidR="00A6556A" w:rsidRPr="0059001C" w:rsidRDefault="00A6556A" w:rsidP="00281664">
      <w:pPr>
        <w:pStyle w:val="a3"/>
        <w:numPr>
          <w:ilvl w:val="0"/>
          <w:numId w:val="10"/>
        </w:numPr>
        <w:spacing w:line="240" w:lineRule="auto"/>
        <w:ind w:left="0" w:firstLine="567"/>
        <w:jc w:val="both"/>
        <w:rPr>
          <w:rFonts w:cs="Times New Roman"/>
          <w:sz w:val="28"/>
          <w:szCs w:val="28"/>
        </w:rPr>
      </w:pPr>
      <w:r w:rsidRPr="0059001C">
        <w:rPr>
          <w:rFonts w:cs="Times New Roman"/>
          <w:sz w:val="28"/>
          <w:szCs w:val="28"/>
        </w:rPr>
        <w:t>инфракрасная спектроскопия;</w:t>
      </w:r>
    </w:p>
    <w:p w:rsidR="00A6556A" w:rsidRPr="0059001C" w:rsidRDefault="00A6556A" w:rsidP="00624911">
      <w:pPr>
        <w:pStyle w:val="a3"/>
        <w:numPr>
          <w:ilvl w:val="0"/>
          <w:numId w:val="10"/>
        </w:numPr>
        <w:spacing w:after="0" w:line="240" w:lineRule="auto"/>
        <w:ind w:left="0" w:firstLine="567"/>
        <w:jc w:val="both"/>
        <w:rPr>
          <w:rFonts w:cs="Times New Roman"/>
          <w:sz w:val="28"/>
          <w:szCs w:val="28"/>
        </w:rPr>
      </w:pPr>
      <w:r w:rsidRPr="0059001C">
        <w:rPr>
          <w:rFonts w:cs="Times New Roman"/>
          <w:sz w:val="28"/>
          <w:szCs w:val="28"/>
        </w:rPr>
        <w:t xml:space="preserve">динамическое рассеяние света.    </w:t>
      </w:r>
    </w:p>
    <w:p w:rsidR="00863B05" w:rsidRPr="0059001C" w:rsidRDefault="00A6556A" w:rsidP="00624911">
      <w:pPr>
        <w:spacing w:after="0" w:line="240" w:lineRule="auto"/>
        <w:ind w:firstLine="567"/>
        <w:jc w:val="both"/>
        <w:rPr>
          <w:rFonts w:cs="Times New Roman"/>
          <w:sz w:val="28"/>
          <w:szCs w:val="28"/>
        </w:rPr>
      </w:pPr>
      <w:r w:rsidRPr="0059001C">
        <w:rPr>
          <w:rFonts w:cs="Times New Roman"/>
          <w:sz w:val="28"/>
          <w:szCs w:val="28"/>
        </w:rPr>
        <w:t>Для экспериментального определения отражательной способности наноалмазов планируется измерение зависимости коэффициента отражения от длины волны ОХН. В этом эксперименте для формирования</w:t>
      </w:r>
      <w:r w:rsidR="00A62F39" w:rsidRPr="0059001C">
        <w:rPr>
          <w:rFonts w:cs="Times New Roman"/>
          <w:sz w:val="28"/>
          <w:szCs w:val="28"/>
        </w:rPr>
        <w:t xml:space="preserve"> спектра</w:t>
      </w:r>
      <w:r w:rsidRPr="0059001C">
        <w:rPr>
          <w:rFonts w:cs="Times New Roman"/>
          <w:sz w:val="28"/>
          <w:szCs w:val="28"/>
        </w:rPr>
        <w:t xml:space="preserve"> пуча ОХН с заданной скоростью, требуется селектор скоростей нейтронов. Параметры селектора </w:t>
      </w:r>
      <w:r w:rsidR="00A562C3" w:rsidRPr="0059001C">
        <w:rPr>
          <w:rFonts w:cs="Times New Roman"/>
          <w:sz w:val="28"/>
          <w:szCs w:val="28"/>
        </w:rPr>
        <w:t>скоростей следуют из необходимого</w:t>
      </w:r>
      <w:r w:rsidRPr="0059001C">
        <w:rPr>
          <w:rFonts w:cs="Times New Roman"/>
          <w:sz w:val="28"/>
          <w:szCs w:val="28"/>
        </w:rPr>
        <w:t xml:space="preserve"> энергетического разрешения и статистики для проведения измерения. </w:t>
      </w:r>
      <w:r w:rsidR="00CA493B" w:rsidRPr="0059001C">
        <w:rPr>
          <w:rFonts w:cs="Times New Roman"/>
          <w:sz w:val="28"/>
          <w:szCs w:val="28"/>
        </w:rPr>
        <w:t xml:space="preserve"> </w:t>
      </w:r>
    </w:p>
    <w:p w:rsidR="001900A9" w:rsidRPr="0059001C" w:rsidRDefault="001900A9" w:rsidP="00624911">
      <w:pPr>
        <w:spacing w:after="0" w:line="240" w:lineRule="auto"/>
        <w:ind w:firstLine="567"/>
        <w:jc w:val="both"/>
        <w:rPr>
          <w:rFonts w:cs="Times New Roman"/>
          <w:sz w:val="28"/>
          <w:szCs w:val="28"/>
        </w:rPr>
      </w:pPr>
      <w:r w:rsidRPr="0059001C">
        <w:rPr>
          <w:rFonts w:cs="Times New Roman"/>
          <w:b/>
          <w:sz w:val="28"/>
          <w:szCs w:val="28"/>
        </w:rPr>
        <w:t>Цель данной диссертационной работы</w:t>
      </w:r>
      <w:r w:rsidRPr="0059001C">
        <w:rPr>
          <w:rFonts w:cs="Times New Roman"/>
          <w:sz w:val="28"/>
          <w:szCs w:val="28"/>
        </w:rPr>
        <w:t xml:space="preserve"> – исследование наноалмазов детонационного синтеза доступными методами, в частности, методом нейтронного активационного анализа по мгновенным гамма квантам. Определение влияния примесей в порошке УДА на отражение ОХН. Также создание и разработка нового селектора скоростей очень холодных нейтронов для эксперимента по исследованию взаимодействия очень холодных нейтронов</w:t>
      </w:r>
      <w:r w:rsidR="00624911" w:rsidRPr="0059001C">
        <w:rPr>
          <w:rFonts w:cs="Times New Roman"/>
          <w:sz w:val="28"/>
          <w:szCs w:val="28"/>
        </w:rPr>
        <w:t xml:space="preserve"> с детонационными наноалмазами.</w:t>
      </w:r>
    </w:p>
    <w:p w:rsidR="001900A9" w:rsidRPr="0059001C" w:rsidRDefault="001900A9" w:rsidP="00281664">
      <w:pPr>
        <w:spacing w:after="0" w:line="240" w:lineRule="auto"/>
        <w:ind w:firstLine="567"/>
        <w:jc w:val="both"/>
        <w:rPr>
          <w:rFonts w:cs="Times New Roman"/>
          <w:sz w:val="28"/>
          <w:szCs w:val="28"/>
          <w:lang w:val="kk-KZ"/>
        </w:rPr>
      </w:pPr>
      <w:r w:rsidRPr="0059001C">
        <w:rPr>
          <w:rFonts w:cs="Times New Roman"/>
          <w:b/>
          <w:sz w:val="28"/>
          <w:szCs w:val="28"/>
          <w:lang w:val="kk-KZ"/>
        </w:rPr>
        <w:t xml:space="preserve">Задачи исследования. </w:t>
      </w:r>
    </w:p>
    <w:p w:rsidR="001900A9" w:rsidRPr="0059001C" w:rsidRDefault="001900A9" w:rsidP="00624911">
      <w:pPr>
        <w:spacing w:after="0" w:line="240" w:lineRule="auto"/>
        <w:ind w:firstLine="567"/>
        <w:jc w:val="both"/>
        <w:rPr>
          <w:rFonts w:cs="Times New Roman"/>
          <w:sz w:val="28"/>
          <w:szCs w:val="28"/>
          <w:lang w:val="kk-KZ"/>
        </w:rPr>
      </w:pPr>
      <w:r w:rsidRPr="0059001C">
        <w:rPr>
          <w:rFonts w:cs="Times New Roman"/>
          <w:sz w:val="28"/>
          <w:szCs w:val="28"/>
          <w:lang w:val="kk-KZ"/>
        </w:rPr>
        <w:t>Для достижения поставленной цели были определены следующие задачи:</w:t>
      </w:r>
    </w:p>
    <w:p w:rsidR="00C57368" w:rsidRPr="0059001C" w:rsidRDefault="00A562C3" w:rsidP="00C57368">
      <w:pPr>
        <w:spacing w:after="0" w:line="240" w:lineRule="auto"/>
        <w:ind w:firstLine="567"/>
        <w:jc w:val="both"/>
        <w:rPr>
          <w:rFonts w:cs="Times New Roman"/>
          <w:sz w:val="28"/>
          <w:szCs w:val="28"/>
        </w:rPr>
      </w:pPr>
      <w:r w:rsidRPr="0059001C">
        <w:rPr>
          <w:rFonts w:cs="Times New Roman"/>
          <w:sz w:val="28"/>
          <w:szCs w:val="28"/>
        </w:rPr>
        <w:t xml:space="preserve">1. </w:t>
      </w:r>
      <w:r w:rsidR="00C57368" w:rsidRPr="0059001C">
        <w:rPr>
          <w:rFonts w:cs="Times New Roman"/>
          <w:sz w:val="28"/>
          <w:szCs w:val="28"/>
        </w:rPr>
        <w:t>Создание у</w:t>
      </w:r>
      <w:r w:rsidRPr="0059001C">
        <w:rPr>
          <w:rFonts w:cs="Times New Roman"/>
          <w:sz w:val="28"/>
          <w:szCs w:val="28"/>
        </w:rPr>
        <w:t>становки нейтронного активационного анализа по мгновенным гамма квантам</w:t>
      </w:r>
      <w:r w:rsidR="00C57368" w:rsidRPr="0059001C">
        <w:rPr>
          <w:rFonts w:cs="Times New Roman"/>
          <w:sz w:val="28"/>
          <w:szCs w:val="28"/>
        </w:rPr>
        <w:t xml:space="preserve"> на ре</w:t>
      </w:r>
      <w:r w:rsidRPr="0059001C">
        <w:rPr>
          <w:rFonts w:cs="Times New Roman"/>
          <w:sz w:val="28"/>
          <w:szCs w:val="28"/>
        </w:rPr>
        <w:t>акторе ИБР-2 ЛНФ ОИЯИ.</w:t>
      </w:r>
    </w:p>
    <w:p w:rsidR="00C57368" w:rsidRPr="0059001C" w:rsidRDefault="00C57368" w:rsidP="00C57368">
      <w:pPr>
        <w:spacing w:after="0" w:line="240" w:lineRule="auto"/>
        <w:ind w:firstLine="567"/>
        <w:jc w:val="both"/>
        <w:rPr>
          <w:rFonts w:cs="Times New Roman"/>
          <w:sz w:val="28"/>
          <w:szCs w:val="28"/>
        </w:rPr>
      </w:pPr>
      <w:r w:rsidRPr="0059001C">
        <w:rPr>
          <w:rFonts w:cs="Times New Roman"/>
          <w:sz w:val="28"/>
          <w:szCs w:val="28"/>
        </w:rPr>
        <w:t>2. Качественное и количественное опреде</w:t>
      </w:r>
      <w:r w:rsidR="00FD2925" w:rsidRPr="0059001C">
        <w:rPr>
          <w:rFonts w:cs="Times New Roman"/>
          <w:sz w:val="28"/>
          <w:szCs w:val="28"/>
        </w:rPr>
        <w:t>ление примесей атомов водорода в</w:t>
      </w:r>
      <w:r w:rsidRPr="0059001C">
        <w:rPr>
          <w:rFonts w:cs="Times New Roman"/>
          <w:sz w:val="28"/>
          <w:szCs w:val="28"/>
        </w:rPr>
        <w:t xml:space="preserve"> </w:t>
      </w:r>
      <w:r w:rsidR="00FD2925" w:rsidRPr="0059001C">
        <w:rPr>
          <w:rFonts w:cs="Times New Roman"/>
          <w:sz w:val="28"/>
          <w:szCs w:val="28"/>
        </w:rPr>
        <w:t>ДНА</w:t>
      </w:r>
      <w:r w:rsidRPr="0059001C">
        <w:rPr>
          <w:rFonts w:cs="Times New Roman"/>
          <w:sz w:val="28"/>
          <w:szCs w:val="28"/>
        </w:rPr>
        <w:t xml:space="preserve"> на созданной установке нейтронного активационного анализа по мгновенным гамма квантам на реакторе ИБР-2 ЛНФ ОИЯИ.</w:t>
      </w:r>
    </w:p>
    <w:p w:rsidR="00C57368" w:rsidRPr="0059001C" w:rsidRDefault="00B23F53" w:rsidP="00C57368">
      <w:pPr>
        <w:spacing w:after="0" w:line="240" w:lineRule="auto"/>
        <w:ind w:firstLine="567"/>
        <w:jc w:val="both"/>
        <w:rPr>
          <w:rFonts w:cs="Times New Roman"/>
          <w:sz w:val="28"/>
          <w:szCs w:val="28"/>
        </w:rPr>
      </w:pPr>
      <w:r w:rsidRPr="0059001C">
        <w:rPr>
          <w:rFonts w:cs="Times New Roman"/>
          <w:sz w:val="28"/>
          <w:szCs w:val="28"/>
        </w:rPr>
        <w:t xml:space="preserve">3. </w:t>
      </w:r>
      <w:r w:rsidR="00C57368" w:rsidRPr="0059001C">
        <w:rPr>
          <w:rFonts w:cs="Times New Roman"/>
          <w:sz w:val="28"/>
          <w:szCs w:val="28"/>
        </w:rPr>
        <w:t>Определение влияния обнаруженных примесей в порошке УДА на отражение ОХН.</w:t>
      </w:r>
    </w:p>
    <w:p w:rsidR="00C57368" w:rsidRPr="0059001C" w:rsidRDefault="00C57368" w:rsidP="00C57368">
      <w:pPr>
        <w:spacing w:after="0" w:line="240" w:lineRule="auto"/>
        <w:ind w:firstLine="567"/>
        <w:jc w:val="both"/>
        <w:rPr>
          <w:rFonts w:cs="Times New Roman"/>
          <w:sz w:val="28"/>
          <w:szCs w:val="28"/>
        </w:rPr>
      </w:pPr>
      <w:r w:rsidRPr="0059001C">
        <w:rPr>
          <w:rFonts w:cs="Times New Roman"/>
          <w:sz w:val="28"/>
          <w:szCs w:val="28"/>
        </w:rPr>
        <w:lastRenderedPageBreak/>
        <w:t xml:space="preserve">4. Разработка и создание нового селектора скоростей </w:t>
      </w:r>
      <w:r w:rsidR="00A562C3" w:rsidRPr="0059001C">
        <w:rPr>
          <w:rFonts w:cs="Times New Roman"/>
          <w:sz w:val="28"/>
          <w:szCs w:val="28"/>
        </w:rPr>
        <w:t>ОХН</w:t>
      </w:r>
      <w:r w:rsidRPr="0059001C">
        <w:rPr>
          <w:rFonts w:cs="Times New Roman"/>
          <w:sz w:val="28"/>
          <w:szCs w:val="28"/>
        </w:rPr>
        <w:t xml:space="preserve"> для инструментов </w:t>
      </w:r>
      <w:r w:rsidR="00A562C3" w:rsidRPr="0059001C">
        <w:rPr>
          <w:rFonts w:cs="Times New Roman"/>
          <w:sz w:val="28"/>
          <w:szCs w:val="28"/>
        </w:rPr>
        <w:t>ОХН</w:t>
      </w:r>
      <w:r w:rsidRPr="0059001C">
        <w:rPr>
          <w:rFonts w:cs="Times New Roman"/>
          <w:sz w:val="28"/>
          <w:szCs w:val="28"/>
        </w:rPr>
        <w:t xml:space="preserve">, и в частности для эксперимента по взаимодействию </w:t>
      </w:r>
      <w:r w:rsidR="00A562C3" w:rsidRPr="0059001C">
        <w:rPr>
          <w:rFonts w:cs="Times New Roman"/>
          <w:sz w:val="28"/>
          <w:szCs w:val="28"/>
        </w:rPr>
        <w:t>ОХН</w:t>
      </w:r>
      <w:r w:rsidRPr="0059001C">
        <w:rPr>
          <w:rFonts w:cs="Times New Roman"/>
          <w:sz w:val="28"/>
          <w:szCs w:val="28"/>
        </w:rPr>
        <w:t xml:space="preserve"> с </w:t>
      </w:r>
      <w:r w:rsidR="00A562C3" w:rsidRPr="0059001C">
        <w:rPr>
          <w:rFonts w:cs="Times New Roman"/>
          <w:sz w:val="28"/>
          <w:szCs w:val="28"/>
        </w:rPr>
        <w:t>ДНА</w:t>
      </w:r>
      <w:r w:rsidRPr="0059001C">
        <w:rPr>
          <w:rFonts w:cs="Times New Roman"/>
          <w:sz w:val="28"/>
          <w:szCs w:val="28"/>
        </w:rPr>
        <w:t>.</w:t>
      </w:r>
    </w:p>
    <w:p w:rsidR="0092138B" w:rsidRPr="0059001C" w:rsidRDefault="0092138B" w:rsidP="00624911">
      <w:pPr>
        <w:spacing w:after="0" w:line="240" w:lineRule="auto"/>
        <w:ind w:firstLine="567"/>
        <w:jc w:val="both"/>
        <w:rPr>
          <w:rFonts w:cs="Times New Roman"/>
          <w:sz w:val="28"/>
          <w:szCs w:val="28"/>
          <w:lang w:val="kk-KZ"/>
        </w:rPr>
      </w:pPr>
      <w:r w:rsidRPr="0059001C">
        <w:rPr>
          <w:rFonts w:cs="Times New Roman"/>
          <w:b/>
          <w:sz w:val="28"/>
          <w:szCs w:val="28"/>
          <w:lang w:val="kk-KZ"/>
        </w:rPr>
        <w:t>Объект исследования</w:t>
      </w:r>
      <w:r w:rsidRPr="0059001C">
        <w:rPr>
          <w:rFonts w:cs="Times New Roman"/>
          <w:b/>
          <w:sz w:val="28"/>
          <w:szCs w:val="28"/>
        </w:rPr>
        <w:t>.</w:t>
      </w:r>
    </w:p>
    <w:p w:rsidR="0092138B" w:rsidRPr="0059001C" w:rsidRDefault="0092138B" w:rsidP="00281664">
      <w:pPr>
        <w:spacing w:after="0" w:line="240" w:lineRule="auto"/>
        <w:ind w:firstLine="567"/>
        <w:jc w:val="both"/>
        <w:rPr>
          <w:rFonts w:cs="Times New Roman"/>
          <w:sz w:val="28"/>
          <w:szCs w:val="28"/>
          <w:lang w:val="kk-KZ"/>
        </w:rPr>
      </w:pPr>
      <w:r w:rsidRPr="0059001C">
        <w:rPr>
          <w:rFonts w:cs="Times New Roman"/>
          <w:sz w:val="28"/>
          <w:szCs w:val="28"/>
          <w:lang w:val="kk-KZ"/>
        </w:rPr>
        <w:t>В качестве объектов для исследования были выбраны разные образцы исскуственных наноалмазов детонационного происхождения для эффективных отражателей ОХН для создания интенсивного источника нейтронов.</w:t>
      </w:r>
    </w:p>
    <w:p w:rsidR="0092138B" w:rsidRPr="0059001C" w:rsidRDefault="0092138B" w:rsidP="00281664">
      <w:pPr>
        <w:spacing w:after="0" w:line="240" w:lineRule="auto"/>
        <w:ind w:firstLine="567"/>
        <w:jc w:val="both"/>
        <w:rPr>
          <w:rFonts w:cs="Times New Roman"/>
          <w:sz w:val="28"/>
          <w:szCs w:val="28"/>
          <w:lang w:val="kk-KZ"/>
        </w:rPr>
      </w:pPr>
      <w:r w:rsidRPr="0059001C">
        <w:rPr>
          <w:rFonts w:cs="Times New Roman"/>
          <w:b/>
          <w:sz w:val="28"/>
          <w:szCs w:val="28"/>
          <w:lang w:val="kk-KZ"/>
        </w:rPr>
        <w:t>Предмет исследования.</w:t>
      </w:r>
      <w:r w:rsidRPr="0059001C">
        <w:rPr>
          <w:rFonts w:cs="Times New Roman"/>
          <w:sz w:val="28"/>
          <w:szCs w:val="28"/>
          <w:lang w:val="kk-KZ"/>
        </w:rPr>
        <w:t xml:space="preserve"> </w:t>
      </w:r>
    </w:p>
    <w:p w:rsidR="0092138B" w:rsidRPr="0059001C" w:rsidRDefault="0092138B" w:rsidP="00281664">
      <w:pPr>
        <w:spacing w:after="0" w:line="240" w:lineRule="auto"/>
        <w:ind w:firstLine="567"/>
        <w:jc w:val="both"/>
        <w:rPr>
          <w:rFonts w:cs="Times New Roman"/>
          <w:sz w:val="28"/>
          <w:szCs w:val="28"/>
          <w:lang w:val="kk-KZ"/>
        </w:rPr>
      </w:pPr>
      <w:r w:rsidRPr="0059001C">
        <w:rPr>
          <w:rFonts w:cs="Times New Roman"/>
          <w:sz w:val="28"/>
          <w:szCs w:val="28"/>
          <w:lang w:val="kk-KZ"/>
        </w:rPr>
        <w:t>Примеси атомов водорода в полученных</w:t>
      </w:r>
      <w:r w:rsidRPr="0059001C">
        <w:rPr>
          <w:rFonts w:cs="Times New Roman"/>
          <w:sz w:val="28"/>
          <w:szCs w:val="28"/>
        </w:rPr>
        <w:t xml:space="preserve"> </w:t>
      </w:r>
      <w:r w:rsidRPr="0059001C">
        <w:rPr>
          <w:rFonts w:cs="Times New Roman"/>
          <w:sz w:val="28"/>
          <w:szCs w:val="28"/>
          <w:lang w:val="kk-KZ"/>
        </w:rPr>
        <w:t xml:space="preserve">детонационных наноалмазах с оптимальными параметрами. Характеристики созданной экспериментальной установки по нейтронному активаицонному анализу по мгновенным гамма квантам на реакторе ИБР-2 ЛНФ ОИЯИ для опредедения примесей атомов водорода в детонационных наноалмазах.   Улученнные параметры нового разработанного селектора очень холодных нейтронов. </w:t>
      </w:r>
    </w:p>
    <w:p w:rsidR="0092138B" w:rsidRPr="0059001C" w:rsidRDefault="0092138B" w:rsidP="00281664">
      <w:pPr>
        <w:spacing w:after="0" w:line="240" w:lineRule="auto"/>
        <w:ind w:firstLine="567"/>
        <w:jc w:val="both"/>
        <w:rPr>
          <w:rFonts w:cs="Times New Roman"/>
          <w:b/>
          <w:sz w:val="28"/>
          <w:szCs w:val="28"/>
          <w:lang w:val="kk-KZ"/>
        </w:rPr>
      </w:pPr>
      <w:r w:rsidRPr="0059001C">
        <w:rPr>
          <w:rFonts w:cs="Times New Roman"/>
          <w:b/>
          <w:sz w:val="28"/>
          <w:szCs w:val="28"/>
          <w:lang w:val="kk-KZ"/>
        </w:rPr>
        <w:t>Методы исследования.</w:t>
      </w:r>
    </w:p>
    <w:p w:rsidR="0092138B" w:rsidRPr="0059001C" w:rsidRDefault="0092138B" w:rsidP="00624911">
      <w:pPr>
        <w:spacing w:after="0" w:line="240" w:lineRule="auto"/>
        <w:ind w:firstLine="567"/>
        <w:jc w:val="both"/>
        <w:rPr>
          <w:rFonts w:cs="Times New Roman"/>
          <w:sz w:val="28"/>
          <w:szCs w:val="28"/>
          <w:lang w:val="kk-KZ"/>
        </w:rPr>
      </w:pPr>
      <w:r w:rsidRPr="0059001C">
        <w:rPr>
          <w:rFonts w:cs="Times New Roman"/>
          <w:sz w:val="28"/>
          <w:szCs w:val="28"/>
          <w:lang w:val="kk-KZ"/>
        </w:rPr>
        <w:t>Определение количественного и качественного содержания примесей атомов водорода в детонационных наноалмазах после различных модификации было осуществлено методом нейтронного активационного анализа по мгновенным гамма квантам.</w:t>
      </w:r>
      <w:r w:rsidRPr="0059001C">
        <w:rPr>
          <w:rFonts w:cs="Times New Roman"/>
          <w:sz w:val="28"/>
          <w:szCs w:val="28"/>
        </w:rPr>
        <w:t xml:space="preserve"> Чтобы моделировать пропускающую и разрешающую способность нейтронного селектора был использов</w:t>
      </w:r>
      <w:r w:rsidR="00624911" w:rsidRPr="0059001C">
        <w:rPr>
          <w:rFonts w:cs="Times New Roman"/>
          <w:sz w:val="28"/>
          <w:szCs w:val="28"/>
        </w:rPr>
        <w:t>ан аналитический метод решения.</w:t>
      </w:r>
    </w:p>
    <w:p w:rsidR="0092138B" w:rsidRPr="0059001C" w:rsidRDefault="0092138B" w:rsidP="00281664">
      <w:pPr>
        <w:spacing w:after="0" w:line="240" w:lineRule="auto"/>
        <w:ind w:firstLine="567"/>
        <w:jc w:val="both"/>
        <w:rPr>
          <w:rFonts w:cs="Times New Roman"/>
          <w:b/>
          <w:sz w:val="28"/>
          <w:szCs w:val="28"/>
        </w:rPr>
      </w:pPr>
      <w:r w:rsidRPr="0059001C">
        <w:rPr>
          <w:rFonts w:cs="Times New Roman"/>
          <w:b/>
          <w:sz w:val="28"/>
          <w:szCs w:val="28"/>
        </w:rPr>
        <w:t>Основные положения, выносимые на защиту:</w:t>
      </w:r>
    </w:p>
    <w:p w:rsidR="00C57368" w:rsidRPr="0059001C" w:rsidRDefault="00C57368" w:rsidP="00C57368">
      <w:pPr>
        <w:spacing w:after="0" w:line="240" w:lineRule="auto"/>
        <w:ind w:firstLine="567"/>
        <w:jc w:val="both"/>
        <w:rPr>
          <w:rFonts w:cs="Times New Roman"/>
          <w:sz w:val="28"/>
          <w:szCs w:val="28"/>
        </w:rPr>
      </w:pPr>
      <w:r w:rsidRPr="0059001C">
        <w:rPr>
          <w:rFonts w:cs="Times New Roman"/>
          <w:sz w:val="28"/>
          <w:szCs w:val="28"/>
        </w:rPr>
        <w:t xml:space="preserve">1. Была создана установка нейтронного активационного анализа по мгновенным гамма-квантам на 11Б канале реактора ИБР-2. Достигнута чувствительность к водороду в порошке наноалмазов на уровне </w:t>
      </w:r>
      <w:r w:rsidRPr="0059001C">
        <w:rPr>
          <w:rFonts w:cs="Times New Roman"/>
          <w:bCs/>
          <w:sz w:val="28"/>
          <w:szCs w:val="28"/>
        </w:rPr>
        <w:t>4</w:t>
      </w:r>
      <w:r w:rsidRPr="0059001C">
        <w:rPr>
          <w:rFonts w:cs="Times New Roman"/>
          <w:bCs/>
          <w:sz w:val="28"/>
          <w:szCs w:val="28"/>
        </w:rPr>
        <w:sym w:font="Symbol" w:char="F06D"/>
      </w:r>
      <w:r w:rsidRPr="0059001C">
        <w:rPr>
          <w:rFonts w:cs="Times New Roman"/>
          <w:bCs/>
          <w:sz w:val="28"/>
          <w:szCs w:val="28"/>
        </w:rPr>
        <w:t>г</w:t>
      </w:r>
      <w:r w:rsidRPr="0059001C">
        <w:rPr>
          <w:rFonts w:cs="Times New Roman"/>
          <w:sz w:val="28"/>
          <w:szCs w:val="28"/>
        </w:rPr>
        <w:t>.</w:t>
      </w:r>
    </w:p>
    <w:p w:rsidR="00C57368" w:rsidRPr="0059001C" w:rsidRDefault="00C57368" w:rsidP="00C57368">
      <w:pPr>
        <w:spacing w:after="0" w:line="240" w:lineRule="auto"/>
        <w:ind w:firstLine="567"/>
        <w:jc w:val="both"/>
        <w:rPr>
          <w:rFonts w:cs="Times New Roman"/>
          <w:sz w:val="28"/>
          <w:szCs w:val="28"/>
        </w:rPr>
      </w:pPr>
      <w:r w:rsidRPr="0059001C">
        <w:rPr>
          <w:rFonts w:cs="Times New Roman"/>
          <w:sz w:val="28"/>
          <w:szCs w:val="28"/>
        </w:rPr>
        <w:t>2. В результате проведения измерений на созданной установке на 11Б канале ИБР-2 были определены качественно и количественно примеси атомов водорода (и других элементов) в ряде образцов ДНА, отличающихся технологиями изготовления и очистки. Точное количественное определение примесей атомов водорода (и других элементов) определяет результат очистки.</w:t>
      </w:r>
    </w:p>
    <w:p w:rsidR="00C57368" w:rsidRPr="0059001C" w:rsidRDefault="00B23F53" w:rsidP="00C57368">
      <w:pPr>
        <w:spacing w:after="0" w:line="240" w:lineRule="auto"/>
        <w:ind w:firstLine="567"/>
        <w:jc w:val="both"/>
        <w:rPr>
          <w:rFonts w:cs="Times New Roman"/>
          <w:sz w:val="28"/>
          <w:szCs w:val="28"/>
        </w:rPr>
      </w:pPr>
      <w:r w:rsidRPr="0059001C">
        <w:rPr>
          <w:rFonts w:cs="Times New Roman"/>
          <w:sz w:val="28"/>
          <w:szCs w:val="28"/>
        </w:rPr>
        <w:t xml:space="preserve">3. </w:t>
      </w:r>
      <w:r w:rsidR="00C57368" w:rsidRPr="0059001C">
        <w:rPr>
          <w:rFonts w:cs="Times New Roman"/>
          <w:sz w:val="28"/>
          <w:szCs w:val="28"/>
        </w:rPr>
        <w:t>Обнаружено увеличение количества водорода в порошке фторированного ДНА при длительном хранении в атмосфере. Механизм появления водорода до конца непонятен. Данный результат имеет важное практическое значение, определяет правильное обращение с материалом отражателя.</w:t>
      </w:r>
    </w:p>
    <w:p w:rsidR="00C57368" w:rsidRPr="0059001C" w:rsidRDefault="00C57368" w:rsidP="00C57368">
      <w:pPr>
        <w:spacing w:after="0" w:line="240" w:lineRule="auto"/>
        <w:ind w:firstLine="567"/>
        <w:jc w:val="both"/>
        <w:rPr>
          <w:rFonts w:cs="Times New Roman"/>
          <w:sz w:val="28"/>
          <w:szCs w:val="28"/>
        </w:rPr>
      </w:pPr>
      <w:r w:rsidRPr="0059001C">
        <w:rPr>
          <w:rFonts w:cs="Times New Roman"/>
          <w:sz w:val="28"/>
          <w:szCs w:val="28"/>
        </w:rPr>
        <w:t>4. Было определено влияние обнаруженных примесей в порошке УДА на альбедо ОХН от полубесконечного слоя порошка. Показано, что уменьшение водорода в ~35 раз приводит к уменьшению  потерь нейтронов при отражении в 3.15 раз для нейтронов с длиной волны 20 Å и 3.3 раз для нейтронов с длиной волны 200 Å.</w:t>
      </w:r>
    </w:p>
    <w:p w:rsidR="00C57368" w:rsidRPr="0059001C" w:rsidRDefault="00FD2925" w:rsidP="00C57368">
      <w:pPr>
        <w:spacing w:after="0" w:line="240" w:lineRule="auto"/>
        <w:ind w:firstLine="567"/>
        <w:jc w:val="both"/>
        <w:rPr>
          <w:rFonts w:cs="Times New Roman"/>
          <w:sz w:val="28"/>
          <w:szCs w:val="28"/>
        </w:rPr>
      </w:pPr>
      <w:r w:rsidRPr="0059001C">
        <w:rPr>
          <w:rFonts w:cs="Times New Roman"/>
          <w:sz w:val="28"/>
          <w:szCs w:val="28"/>
        </w:rPr>
        <w:t>5. Разработаны</w:t>
      </w:r>
      <w:r w:rsidR="00C57368" w:rsidRPr="0059001C">
        <w:rPr>
          <w:rFonts w:cs="Times New Roman"/>
          <w:sz w:val="28"/>
          <w:szCs w:val="28"/>
        </w:rPr>
        <w:t xml:space="preserve"> и изготовлены основные элементы селектора скоростей очень холодных нейтронов для эксперимента по взаимодействию очень холодных нейтронов с ДНА. Относительно компактная и не тяжёлая конструкция селектора должна позволить получать пучки ОХН со скоростями </w:t>
      </w:r>
      <w:r w:rsidR="00C57368" w:rsidRPr="0059001C">
        <w:rPr>
          <w:rFonts w:cs="Times New Roman"/>
          <w:sz w:val="28"/>
          <w:szCs w:val="28"/>
        </w:rPr>
        <w:lastRenderedPageBreak/>
        <w:t>20-200 м/с с разрешением 10%. Пропускание селектора ожидается на уровне 90%.</w:t>
      </w:r>
    </w:p>
    <w:p w:rsidR="0092138B" w:rsidRPr="0059001C" w:rsidRDefault="0092138B" w:rsidP="00281664">
      <w:pPr>
        <w:spacing w:after="0" w:line="240" w:lineRule="auto"/>
        <w:ind w:firstLine="567"/>
        <w:jc w:val="both"/>
        <w:rPr>
          <w:rFonts w:cs="Times New Roman"/>
          <w:b/>
          <w:sz w:val="28"/>
          <w:szCs w:val="28"/>
        </w:rPr>
      </w:pPr>
      <w:r w:rsidRPr="0059001C">
        <w:rPr>
          <w:rFonts w:cs="Times New Roman"/>
          <w:b/>
          <w:sz w:val="28"/>
          <w:szCs w:val="28"/>
        </w:rPr>
        <w:t>Научная новизна.</w:t>
      </w:r>
    </w:p>
    <w:p w:rsidR="00D94FC2" w:rsidRPr="0059001C" w:rsidRDefault="00D94FC2" w:rsidP="00281664">
      <w:pPr>
        <w:spacing w:after="0" w:line="240" w:lineRule="auto"/>
        <w:ind w:firstLine="567"/>
        <w:jc w:val="both"/>
        <w:rPr>
          <w:rFonts w:cs="Times New Roman"/>
          <w:sz w:val="28"/>
          <w:szCs w:val="28"/>
        </w:rPr>
      </w:pPr>
      <w:r w:rsidRPr="0059001C">
        <w:rPr>
          <w:rFonts w:cs="Times New Roman"/>
          <w:sz w:val="28"/>
          <w:szCs w:val="28"/>
        </w:rPr>
        <w:t>С целью определения примесей атомов водорода в ДНА, на исследовательском реакторе ИБР-2 была создана установка нейтронного активационн</w:t>
      </w:r>
      <w:r w:rsidR="00FD2925" w:rsidRPr="0059001C">
        <w:rPr>
          <w:rFonts w:cs="Times New Roman"/>
          <w:sz w:val="28"/>
          <w:szCs w:val="28"/>
        </w:rPr>
        <w:t xml:space="preserve">ого анализа по мгновенным гамма </w:t>
      </w:r>
      <w:r w:rsidRPr="0059001C">
        <w:rPr>
          <w:rFonts w:cs="Times New Roman"/>
          <w:sz w:val="28"/>
          <w:szCs w:val="28"/>
        </w:rPr>
        <w:t xml:space="preserve">квантам. </w:t>
      </w:r>
    </w:p>
    <w:p w:rsidR="00D94FC2" w:rsidRPr="0059001C" w:rsidRDefault="00D94FC2" w:rsidP="00281664">
      <w:pPr>
        <w:spacing w:after="0" w:line="240" w:lineRule="auto"/>
        <w:ind w:firstLine="567"/>
        <w:jc w:val="both"/>
        <w:rPr>
          <w:rFonts w:cs="Times New Roman"/>
          <w:sz w:val="28"/>
          <w:szCs w:val="28"/>
        </w:rPr>
      </w:pPr>
      <w:r w:rsidRPr="0059001C">
        <w:rPr>
          <w:rFonts w:cs="Times New Roman"/>
          <w:sz w:val="28"/>
          <w:szCs w:val="28"/>
        </w:rPr>
        <w:t xml:space="preserve">Получены новые экспериментальные данные по содержанию примесей атомов водорода в ДНА. Эти экспериментальные данные являются одним из параметров в теоретическом описании взаимодействия </w:t>
      </w:r>
      <w:r w:rsidR="00FD2925" w:rsidRPr="0059001C">
        <w:rPr>
          <w:rFonts w:cs="Times New Roman"/>
          <w:sz w:val="28"/>
          <w:szCs w:val="28"/>
        </w:rPr>
        <w:t>ОХН</w:t>
      </w:r>
      <w:r w:rsidRPr="0059001C">
        <w:rPr>
          <w:rFonts w:cs="Times New Roman"/>
          <w:sz w:val="28"/>
          <w:szCs w:val="28"/>
        </w:rPr>
        <w:t xml:space="preserve"> с наноалмазами для моделирования переноса нейтрона в реальных нанодисперсных порошках. </w:t>
      </w:r>
    </w:p>
    <w:p w:rsidR="00D94FC2" w:rsidRPr="0059001C" w:rsidRDefault="00D94FC2" w:rsidP="00281664">
      <w:pPr>
        <w:spacing w:after="0" w:line="240" w:lineRule="auto"/>
        <w:ind w:firstLine="567"/>
        <w:jc w:val="both"/>
        <w:rPr>
          <w:rFonts w:cs="Times New Roman"/>
          <w:sz w:val="28"/>
          <w:szCs w:val="28"/>
        </w:rPr>
      </w:pPr>
      <w:r w:rsidRPr="0059001C">
        <w:rPr>
          <w:rFonts w:cs="Times New Roman"/>
          <w:sz w:val="28"/>
          <w:szCs w:val="28"/>
        </w:rPr>
        <w:t xml:space="preserve">В результате проведения экспериментов по определению содержания примесей атомов водорода в ДНА на созданной установке, впервые был получен результат – обнаружено </w:t>
      </w:r>
      <w:r w:rsidRPr="0059001C">
        <w:rPr>
          <w:rFonts w:cs="Times New Roman"/>
          <w:color w:val="000000" w:themeColor="text1"/>
          <w:sz w:val="28"/>
          <w:szCs w:val="28"/>
        </w:rPr>
        <w:t>увеличение концентрации</w:t>
      </w:r>
      <w:r w:rsidRPr="0059001C">
        <w:rPr>
          <w:rFonts w:cs="Times New Roman"/>
          <w:color w:val="C00000"/>
          <w:sz w:val="28"/>
          <w:szCs w:val="28"/>
        </w:rPr>
        <w:t xml:space="preserve"> </w:t>
      </w:r>
      <w:r w:rsidRPr="0059001C">
        <w:rPr>
          <w:rFonts w:cs="Times New Roman"/>
          <w:sz w:val="28"/>
          <w:szCs w:val="28"/>
        </w:rPr>
        <w:t>водорода в порошке фторированных ДНА. Фторированные ДНА –</w:t>
      </w:r>
      <w:r w:rsidR="00B23F53" w:rsidRPr="0059001C">
        <w:rPr>
          <w:rFonts w:cs="Times New Roman"/>
          <w:sz w:val="28"/>
          <w:szCs w:val="28"/>
        </w:rPr>
        <w:t xml:space="preserve"> </w:t>
      </w:r>
      <w:r w:rsidRPr="0059001C">
        <w:rPr>
          <w:rFonts w:cs="Times New Roman"/>
          <w:sz w:val="28"/>
          <w:szCs w:val="28"/>
        </w:rPr>
        <w:t>ДНА, в которых атомы водорода замещены атомами фтора в результате взаимодействия со свободным фтором пр</w:t>
      </w:r>
      <w:r w:rsidR="00B23F53" w:rsidRPr="0059001C">
        <w:rPr>
          <w:rFonts w:cs="Times New Roman"/>
          <w:sz w:val="28"/>
          <w:szCs w:val="28"/>
        </w:rPr>
        <w:t>и</w:t>
      </w:r>
      <w:r w:rsidRPr="0059001C">
        <w:rPr>
          <w:rFonts w:cs="Times New Roman"/>
          <w:sz w:val="28"/>
          <w:szCs w:val="28"/>
        </w:rPr>
        <w:t xml:space="preserve"> определенных условиях.    </w:t>
      </w:r>
    </w:p>
    <w:p w:rsidR="0092138B" w:rsidRPr="0059001C" w:rsidRDefault="00D94FC2" w:rsidP="00545CF1">
      <w:pPr>
        <w:spacing w:after="0" w:line="240" w:lineRule="auto"/>
        <w:ind w:firstLine="567"/>
        <w:jc w:val="both"/>
        <w:rPr>
          <w:rFonts w:cs="Times New Roman"/>
          <w:sz w:val="28"/>
          <w:szCs w:val="28"/>
        </w:rPr>
      </w:pPr>
      <w:r w:rsidRPr="0059001C">
        <w:rPr>
          <w:rFonts w:cs="Times New Roman"/>
          <w:sz w:val="28"/>
          <w:szCs w:val="28"/>
        </w:rPr>
        <w:t>Смоделирована и разработана конструкция нового селектора скоростей ОХН. В конструкции селектора скоростей  учтены недостатки (разрешение по длине волны/скорости, вероятность пропускания, компактность, управляемость) известных селекторов очень холодных нейтронов. В создании селектора впервые используется технология 3</w:t>
      </w:r>
      <w:r w:rsidRPr="0059001C">
        <w:rPr>
          <w:rFonts w:cs="Times New Roman"/>
          <w:sz w:val="28"/>
          <w:szCs w:val="28"/>
          <w:lang w:val="en-US"/>
        </w:rPr>
        <w:t>D</w:t>
      </w:r>
      <w:r w:rsidRPr="0059001C">
        <w:rPr>
          <w:rFonts w:cs="Times New Roman"/>
          <w:sz w:val="28"/>
          <w:szCs w:val="28"/>
        </w:rPr>
        <w:t xml:space="preserve"> печати. Технология  3</w:t>
      </w:r>
      <w:r w:rsidRPr="0059001C">
        <w:rPr>
          <w:rFonts w:cs="Times New Roman"/>
          <w:sz w:val="28"/>
          <w:szCs w:val="28"/>
          <w:lang w:val="en-US"/>
        </w:rPr>
        <w:t>D</w:t>
      </w:r>
      <w:r w:rsidRPr="0059001C">
        <w:rPr>
          <w:rFonts w:cs="Times New Roman"/>
          <w:sz w:val="28"/>
          <w:szCs w:val="28"/>
        </w:rPr>
        <w:t xml:space="preserve"> печати была применена для проектирования технически трудно изготавливаемой детали – крыльчатки селектора сложной формы.</w:t>
      </w:r>
    </w:p>
    <w:p w:rsidR="0092138B" w:rsidRPr="0059001C" w:rsidRDefault="0092138B" w:rsidP="00281664">
      <w:pPr>
        <w:spacing w:after="0" w:line="240" w:lineRule="auto"/>
        <w:ind w:firstLine="567"/>
        <w:jc w:val="both"/>
        <w:rPr>
          <w:rFonts w:cs="Times New Roman"/>
          <w:sz w:val="28"/>
          <w:szCs w:val="28"/>
        </w:rPr>
      </w:pPr>
      <w:r w:rsidRPr="0059001C">
        <w:rPr>
          <w:rFonts w:cs="Times New Roman"/>
          <w:b/>
          <w:sz w:val="28"/>
          <w:szCs w:val="28"/>
        </w:rPr>
        <w:t>Научная и практическая ценность работы</w:t>
      </w:r>
      <w:r w:rsidRPr="0059001C">
        <w:rPr>
          <w:rFonts w:cs="Times New Roman"/>
          <w:sz w:val="28"/>
          <w:szCs w:val="28"/>
        </w:rPr>
        <w:t>.</w:t>
      </w:r>
    </w:p>
    <w:p w:rsidR="00D94FC2" w:rsidRPr="0059001C" w:rsidRDefault="00D94FC2" w:rsidP="00281664">
      <w:pPr>
        <w:spacing w:after="0" w:line="240" w:lineRule="auto"/>
        <w:ind w:firstLine="567"/>
        <w:jc w:val="both"/>
        <w:rPr>
          <w:rFonts w:cs="Times New Roman"/>
          <w:sz w:val="28"/>
          <w:szCs w:val="28"/>
        </w:rPr>
      </w:pPr>
      <w:r w:rsidRPr="0059001C">
        <w:rPr>
          <w:rFonts w:cs="Times New Roman"/>
          <w:sz w:val="28"/>
          <w:szCs w:val="28"/>
        </w:rPr>
        <w:t>Созданная установка для нейтронного активационного анализа по мгновенным гамма квантам на реакторе ИБР-2 уже нашла применение для решения задач геологии и археологии, позволила расширить сотрудничество ЛНФ, ОИЯИ в области исследований объектов культурного наследия. Ожидается, что её применение будет расширяться для решения прикладных задач в различных научных областях, где важны неразрушающий анализ и быстрые аналитические результаты:</w:t>
      </w:r>
      <w:r w:rsidRPr="0059001C">
        <w:rPr>
          <w:sz w:val="28"/>
          <w:szCs w:val="28"/>
        </w:rPr>
        <w:t xml:space="preserve"> </w:t>
      </w:r>
      <w:r w:rsidRPr="0059001C">
        <w:rPr>
          <w:rFonts w:cs="Times New Roman"/>
          <w:sz w:val="28"/>
          <w:szCs w:val="28"/>
        </w:rPr>
        <w:t>геология, материаловедение,</w:t>
      </w:r>
      <w:r w:rsidRPr="0059001C">
        <w:rPr>
          <w:sz w:val="28"/>
          <w:szCs w:val="28"/>
        </w:rPr>
        <w:t xml:space="preserve"> </w:t>
      </w:r>
      <w:r w:rsidRPr="0059001C">
        <w:rPr>
          <w:rFonts w:cs="Times New Roman"/>
          <w:sz w:val="28"/>
          <w:szCs w:val="28"/>
        </w:rPr>
        <w:t>ядерные технологии, экология  и в изучении объектов культурного наследия. Так как, такая установка по сравнению другими установками, такими как атомно-эмиссионная спектроскопия, атомно-эмиссионная спектроскопия с индуктивно-связанной плазмой, нейтронно-активационный анализ и гамма активационный анализ, очень чувствительна к водороду и бору, одними из главных объектов исследования на такой установке ожидаются образцы, в котором нужно прецизионно определить количество примесей атомов этих элементов.</w:t>
      </w:r>
    </w:p>
    <w:p w:rsidR="00D94FC2" w:rsidRPr="0059001C" w:rsidRDefault="00D94FC2" w:rsidP="00281664">
      <w:pPr>
        <w:spacing w:after="0" w:line="240" w:lineRule="auto"/>
        <w:ind w:firstLine="567"/>
        <w:jc w:val="both"/>
        <w:rPr>
          <w:rFonts w:cs="Times New Roman"/>
          <w:sz w:val="28"/>
          <w:szCs w:val="28"/>
        </w:rPr>
      </w:pPr>
      <w:r w:rsidRPr="0059001C">
        <w:rPr>
          <w:rFonts w:cs="Times New Roman"/>
          <w:sz w:val="28"/>
          <w:szCs w:val="28"/>
        </w:rPr>
        <w:t xml:space="preserve">Исследование ДНА методом нейтронного активационного анализа на мгновенных гамма квантах  дает новые качественные и количественные экспериментальные данные по элементному составу и по примесям атомов водорода ДНА. Эти данные могут помочь в определении изменения концентрации атомов водорода в порошках ДНА после различных процедур </w:t>
      </w:r>
      <w:r w:rsidRPr="0059001C">
        <w:rPr>
          <w:rFonts w:cs="Times New Roman"/>
          <w:sz w:val="28"/>
          <w:szCs w:val="28"/>
        </w:rPr>
        <w:lastRenderedPageBreak/>
        <w:t>модификации порошков ДНА и в моделировании переноса нейтрона в нанодисперсных средах.</w:t>
      </w:r>
    </w:p>
    <w:p w:rsidR="00D94FC2" w:rsidRPr="0059001C" w:rsidRDefault="00D94FC2" w:rsidP="00281664">
      <w:pPr>
        <w:spacing w:after="0" w:line="240" w:lineRule="auto"/>
        <w:ind w:firstLine="567"/>
        <w:jc w:val="both"/>
        <w:rPr>
          <w:rFonts w:cs="Times New Roman"/>
          <w:sz w:val="28"/>
          <w:szCs w:val="28"/>
        </w:rPr>
      </w:pPr>
      <w:r w:rsidRPr="0059001C">
        <w:rPr>
          <w:rFonts w:cs="Times New Roman"/>
          <w:sz w:val="28"/>
          <w:szCs w:val="28"/>
        </w:rPr>
        <w:t>Обнаружение увеличения концентрации водорода на поверхности фторированного ДНА при нахождении их на атмосфере может быть интересно в с точки зрения химии поверхности наноалмазов так как механизм появления водорода до конца не ясен. Данный результат имеет важное практическое значение – материал отражателя после применения технологию фторирования нельзя держать на атмосфере.</w:t>
      </w:r>
    </w:p>
    <w:p w:rsidR="0092138B" w:rsidRPr="0059001C" w:rsidRDefault="00D94FC2" w:rsidP="00545CF1">
      <w:pPr>
        <w:spacing w:after="0" w:line="240" w:lineRule="auto"/>
        <w:ind w:firstLine="567"/>
        <w:jc w:val="both"/>
        <w:rPr>
          <w:rFonts w:cs="Times New Roman"/>
          <w:sz w:val="28"/>
          <w:szCs w:val="28"/>
        </w:rPr>
      </w:pPr>
      <w:r w:rsidRPr="0059001C">
        <w:rPr>
          <w:rFonts w:cs="Times New Roman"/>
          <w:sz w:val="28"/>
          <w:szCs w:val="28"/>
        </w:rPr>
        <w:t>Разработанный и созданный селектор скоростей очень холодных нейтронов может служить для формирования нейтронного пучка ОХН с различными скоростями и несомненно будет востребован в экспериментах с ОХН. В первую очередь планируется использовать этот селектор в эксперименте по определению альбедо ОХН от наноалмазов.   Созданный селектор скоростей ОХН может стать стандартным элементом экспериментальной базы на инструментах нейтронного рассеяния при интенсивном источнике ОХН.</w:t>
      </w:r>
    </w:p>
    <w:p w:rsidR="0092138B" w:rsidRPr="0059001C" w:rsidRDefault="0092138B" w:rsidP="00281664">
      <w:pPr>
        <w:spacing w:after="0" w:line="240" w:lineRule="auto"/>
        <w:ind w:firstLine="567"/>
        <w:jc w:val="both"/>
        <w:rPr>
          <w:rFonts w:cs="Times New Roman"/>
          <w:sz w:val="28"/>
          <w:szCs w:val="28"/>
        </w:rPr>
      </w:pPr>
      <w:r w:rsidRPr="0059001C">
        <w:rPr>
          <w:rFonts w:cs="Times New Roman"/>
          <w:b/>
          <w:sz w:val="28"/>
          <w:szCs w:val="28"/>
        </w:rPr>
        <w:t>Личный вклад автора.</w:t>
      </w:r>
    </w:p>
    <w:p w:rsidR="0092138B" w:rsidRPr="0059001C" w:rsidRDefault="00D94FC2" w:rsidP="00545CF1">
      <w:pPr>
        <w:spacing w:after="0" w:line="240" w:lineRule="auto"/>
        <w:ind w:firstLine="567"/>
        <w:jc w:val="both"/>
        <w:rPr>
          <w:rFonts w:cs="Times New Roman"/>
          <w:sz w:val="28"/>
          <w:szCs w:val="28"/>
        </w:rPr>
      </w:pPr>
      <w:r w:rsidRPr="0059001C">
        <w:rPr>
          <w:rFonts w:cs="Times New Roman"/>
          <w:sz w:val="28"/>
          <w:szCs w:val="28"/>
        </w:rPr>
        <w:t>Результаты, изложенные в диссертации, получены автором совместно с сотрудниками ОИЯИ (Дубна, Российская Федерация), ФТИ им.А.Ф.Иоффе (Санкт-Петербург, Российская Федерация),  исследовательского нейтронного источника института Лауэ Ланжевена  (Гренобль, Франция) отражены в совместных публикациях. Автор принимал непосредственное личное участие в постановке и проведении экспериментов, обработке экспериментальных данных и интерпретации результатов экспериментов в качестве полноправного члена научной группы. Автор наравне с другими участниками, сделал большой вклад в создании и эксплуатации новой установки нейтронного активационного анализа по мгновенным гамма квантам на импульсном реакторе ИБР-2, ЛНФ. Проводил измерения по определению примесей атомов водорода в различных образцах порошков ДНА на исследовательском реакторе ИЛЛ, Гренобль и на новой созданной установке. Смоделировал и разработал конструкцию селектора скоростей ОХН. Участвовал в интерпретации полученных экспериментальных результатов и в оценке влияния экспериментальных результатов на альбедо ОХН.</w:t>
      </w:r>
    </w:p>
    <w:p w:rsidR="0092138B" w:rsidRPr="0059001C" w:rsidRDefault="0092138B" w:rsidP="00281664">
      <w:pPr>
        <w:spacing w:after="0" w:line="240" w:lineRule="auto"/>
        <w:ind w:firstLine="567"/>
        <w:jc w:val="both"/>
        <w:rPr>
          <w:rFonts w:cs="Times New Roman"/>
          <w:b/>
          <w:sz w:val="28"/>
          <w:szCs w:val="28"/>
        </w:rPr>
      </w:pPr>
      <w:r w:rsidRPr="0059001C">
        <w:rPr>
          <w:rFonts w:cs="Times New Roman"/>
          <w:b/>
          <w:sz w:val="28"/>
          <w:szCs w:val="28"/>
        </w:rPr>
        <w:t>Достоверность результатов работы</w:t>
      </w:r>
      <w:r w:rsidR="00545CF1" w:rsidRPr="0059001C">
        <w:rPr>
          <w:rFonts w:cs="Times New Roman"/>
          <w:b/>
          <w:sz w:val="28"/>
          <w:szCs w:val="28"/>
        </w:rPr>
        <w:t>.</w:t>
      </w:r>
    </w:p>
    <w:p w:rsidR="0029590A" w:rsidRPr="0059001C" w:rsidRDefault="00D94FC2" w:rsidP="00545CF1">
      <w:pPr>
        <w:spacing w:after="0" w:line="240" w:lineRule="auto"/>
        <w:ind w:firstLine="567"/>
        <w:jc w:val="both"/>
        <w:rPr>
          <w:rFonts w:cs="Times New Roman"/>
          <w:sz w:val="28"/>
          <w:szCs w:val="28"/>
        </w:rPr>
      </w:pPr>
      <w:r w:rsidRPr="0059001C">
        <w:rPr>
          <w:rFonts w:cs="Times New Roman"/>
          <w:sz w:val="28"/>
          <w:szCs w:val="28"/>
        </w:rPr>
        <w:t>Правильность проведенных экспериментальных исследований и достоверность полученных результатов в диссертационной работе обосновываются использованием хорошо известных и освоенных методов. Полученные экспериментальные результаты хорошо анализировались и  согласуются с работами других исследователей в этой области. Основные результаты диссертации опубликованы в рецензируемых международных научных журналах и представлены в материалах ведущих международных конфе</w:t>
      </w:r>
      <w:r w:rsidR="00545CF1" w:rsidRPr="0059001C">
        <w:rPr>
          <w:rFonts w:cs="Times New Roman"/>
          <w:sz w:val="28"/>
          <w:szCs w:val="28"/>
        </w:rPr>
        <w:t>ренций по нейтронной физике.</w:t>
      </w:r>
    </w:p>
    <w:p w:rsidR="00067B79" w:rsidRPr="0059001C" w:rsidRDefault="00067B79" w:rsidP="00281664">
      <w:pPr>
        <w:spacing w:after="0" w:line="240" w:lineRule="auto"/>
        <w:ind w:firstLine="567"/>
        <w:jc w:val="both"/>
        <w:rPr>
          <w:rFonts w:cs="Times New Roman"/>
          <w:sz w:val="28"/>
          <w:szCs w:val="28"/>
        </w:rPr>
      </w:pPr>
      <w:r w:rsidRPr="0059001C">
        <w:rPr>
          <w:rFonts w:cs="Times New Roman"/>
          <w:b/>
          <w:sz w:val="28"/>
          <w:szCs w:val="28"/>
        </w:rPr>
        <w:t>Апробация работы.</w:t>
      </w:r>
    </w:p>
    <w:p w:rsidR="000040FA" w:rsidRPr="0059001C" w:rsidRDefault="0014355C" w:rsidP="00281664">
      <w:pPr>
        <w:spacing w:after="0" w:line="240" w:lineRule="auto"/>
        <w:ind w:firstLine="567"/>
        <w:jc w:val="both"/>
        <w:rPr>
          <w:rFonts w:cs="Times New Roman"/>
          <w:sz w:val="28"/>
          <w:szCs w:val="28"/>
        </w:rPr>
      </w:pPr>
      <w:r w:rsidRPr="0059001C">
        <w:rPr>
          <w:rFonts w:cs="Times New Roman"/>
          <w:b/>
          <w:sz w:val="28"/>
          <w:szCs w:val="28"/>
        </w:rPr>
        <w:lastRenderedPageBreak/>
        <w:t xml:space="preserve"> </w:t>
      </w:r>
      <w:r w:rsidR="00D66B36" w:rsidRPr="0059001C">
        <w:rPr>
          <w:rFonts w:cs="Times New Roman"/>
          <w:sz w:val="28"/>
          <w:szCs w:val="28"/>
        </w:rPr>
        <w:t>Материалы диссертационной работы представлялись и докладывались на следующих республиканских и международных конференциях</w:t>
      </w:r>
      <w:r w:rsidR="00323F0D" w:rsidRPr="0059001C">
        <w:rPr>
          <w:rFonts w:cs="Times New Roman"/>
          <w:sz w:val="28"/>
          <w:szCs w:val="28"/>
        </w:rPr>
        <w:t>:</w:t>
      </w:r>
    </w:p>
    <w:p w:rsidR="00545CF1" w:rsidRPr="0059001C" w:rsidRDefault="00B23F53" w:rsidP="00281664">
      <w:pPr>
        <w:spacing w:after="0" w:line="240" w:lineRule="auto"/>
        <w:ind w:firstLine="567"/>
        <w:jc w:val="both"/>
        <w:rPr>
          <w:rFonts w:cs="Times New Roman"/>
          <w:sz w:val="28"/>
          <w:szCs w:val="28"/>
          <w:lang w:val="en-US"/>
        </w:rPr>
      </w:pPr>
      <w:r w:rsidRPr="0059001C">
        <w:rPr>
          <w:rFonts w:cs="Times New Roman"/>
          <w:sz w:val="28"/>
          <w:szCs w:val="28"/>
          <w:lang w:val="en-US"/>
        </w:rPr>
        <w:t xml:space="preserve">1. </w:t>
      </w:r>
      <w:r w:rsidR="00545CF1" w:rsidRPr="0059001C">
        <w:rPr>
          <w:rFonts w:cs="Times New Roman"/>
          <w:sz w:val="28"/>
          <w:szCs w:val="28"/>
          <w:lang w:val="en-US"/>
        </w:rPr>
        <w:t>XXIII International Scientific Conference of Young Scientists and Specialists (AYSS-2019), (April 15-19, 2019JINR, OMUS, Dubna, Russia, JINR, Dubna, Russia).</w:t>
      </w:r>
    </w:p>
    <w:p w:rsidR="00545CF1" w:rsidRPr="0059001C" w:rsidRDefault="00545CF1" w:rsidP="00281664">
      <w:pPr>
        <w:spacing w:after="0" w:line="240" w:lineRule="auto"/>
        <w:ind w:firstLine="567"/>
        <w:jc w:val="both"/>
        <w:rPr>
          <w:rFonts w:cs="Times New Roman"/>
          <w:sz w:val="28"/>
          <w:szCs w:val="28"/>
        </w:rPr>
      </w:pPr>
      <w:r w:rsidRPr="0059001C">
        <w:rPr>
          <w:rFonts w:cs="Times New Roman"/>
          <w:sz w:val="28"/>
          <w:szCs w:val="28"/>
          <w:lang w:val="en-US"/>
        </w:rPr>
        <w:t xml:space="preserve">2. 27th International Seminar on Interaction of Neutrons with Nuclei «Fundamental Interactions &amp; Neutrons, Nuclear Structure, Ultracold Neutrons, Related Topics». </w:t>
      </w:r>
      <w:r w:rsidRPr="0059001C">
        <w:rPr>
          <w:rFonts w:cs="Times New Roman"/>
          <w:sz w:val="28"/>
          <w:szCs w:val="28"/>
        </w:rPr>
        <w:t>(</w:t>
      </w:r>
      <w:r w:rsidRPr="0059001C">
        <w:rPr>
          <w:rFonts w:cs="Times New Roman"/>
          <w:sz w:val="28"/>
          <w:szCs w:val="28"/>
          <w:lang w:val="en-US"/>
        </w:rPr>
        <w:t>ISINN</w:t>
      </w:r>
      <w:r w:rsidRPr="0059001C">
        <w:rPr>
          <w:rFonts w:cs="Times New Roman"/>
          <w:sz w:val="28"/>
          <w:szCs w:val="28"/>
        </w:rPr>
        <w:t xml:space="preserve">-27), 10 – 14 </w:t>
      </w:r>
      <w:r w:rsidRPr="0059001C">
        <w:rPr>
          <w:rFonts w:cs="Times New Roman"/>
          <w:sz w:val="28"/>
          <w:szCs w:val="28"/>
          <w:lang w:val="en-US"/>
        </w:rPr>
        <w:t>June</w:t>
      </w:r>
      <w:r w:rsidRPr="0059001C">
        <w:rPr>
          <w:rFonts w:cs="Times New Roman"/>
          <w:sz w:val="28"/>
          <w:szCs w:val="28"/>
        </w:rPr>
        <w:t xml:space="preserve"> 2019, </w:t>
      </w:r>
      <w:r w:rsidRPr="0059001C">
        <w:rPr>
          <w:rFonts w:cs="Times New Roman"/>
          <w:sz w:val="28"/>
          <w:szCs w:val="28"/>
          <w:lang w:val="en-US"/>
        </w:rPr>
        <w:t>International</w:t>
      </w:r>
      <w:r w:rsidRPr="0059001C">
        <w:rPr>
          <w:rFonts w:cs="Times New Roman"/>
          <w:sz w:val="28"/>
          <w:szCs w:val="28"/>
        </w:rPr>
        <w:t xml:space="preserve"> </w:t>
      </w:r>
      <w:r w:rsidRPr="0059001C">
        <w:rPr>
          <w:rFonts w:cs="Times New Roman"/>
          <w:sz w:val="28"/>
          <w:szCs w:val="28"/>
          <w:lang w:val="en-US"/>
        </w:rPr>
        <w:t>Conference</w:t>
      </w:r>
      <w:r w:rsidRPr="0059001C">
        <w:rPr>
          <w:rFonts w:cs="Times New Roman"/>
          <w:sz w:val="28"/>
          <w:szCs w:val="28"/>
        </w:rPr>
        <w:t xml:space="preserve"> </w:t>
      </w:r>
      <w:r w:rsidRPr="0059001C">
        <w:rPr>
          <w:rFonts w:cs="Times New Roman"/>
          <w:sz w:val="28"/>
          <w:szCs w:val="28"/>
          <w:lang w:val="en-US"/>
        </w:rPr>
        <w:t>Hall</w:t>
      </w:r>
      <w:r w:rsidRPr="0059001C">
        <w:rPr>
          <w:rFonts w:cs="Times New Roman"/>
          <w:sz w:val="28"/>
          <w:szCs w:val="28"/>
        </w:rPr>
        <w:t xml:space="preserve">, </w:t>
      </w:r>
      <w:r w:rsidRPr="0059001C">
        <w:rPr>
          <w:rFonts w:cs="Times New Roman"/>
          <w:sz w:val="28"/>
          <w:szCs w:val="28"/>
          <w:lang w:val="en-US"/>
        </w:rPr>
        <w:t>Dubna</w:t>
      </w:r>
      <w:r w:rsidRPr="0059001C">
        <w:rPr>
          <w:rFonts w:cs="Times New Roman"/>
          <w:sz w:val="28"/>
          <w:szCs w:val="28"/>
        </w:rPr>
        <w:t>.</w:t>
      </w:r>
    </w:p>
    <w:p w:rsidR="00545CF1" w:rsidRPr="0059001C" w:rsidRDefault="00545CF1" w:rsidP="00281664">
      <w:pPr>
        <w:spacing w:after="0" w:line="240" w:lineRule="auto"/>
        <w:ind w:firstLine="567"/>
        <w:jc w:val="both"/>
        <w:rPr>
          <w:rFonts w:cs="Times New Roman"/>
          <w:sz w:val="28"/>
          <w:szCs w:val="28"/>
        </w:rPr>
      </w:pPr>
      <w:r w:rsidRPr="0059001C">
        <w:rPr>
          <w:rFonts w:cs="Times New Roman"/>
          <w:sz w:val="28"/>
          <w:szCs w:val="28"/>
        </w:rPr>
        <w:t>3. 8-ая научная конференция молодых ученых и специалистов «Алушта2019» (10-17 июня 2019 г., Алушта, Крым).</w:t>
      </w:r>
    </w:p>
    <w:p w:rsidR="00545CF1" w:rsidRPr="0059001C" w:rsidRDefault="00545CF1" w:rsidP="00281664">
      <w:pPr>
        <w:spacing w:after="0" w:line="240" w:lineRule="auto"/>
        <w:ind w:firstLine="567"/>
        <w:jc w:val="both"/>
        <w:rPr>
          <w:rFonts w:cs="Times New Roman"/>
          <w:sz w:val="28"/>
          <w:szCs w:val="28"/>
        </w:rPr>
      </w:pPr>
      <w:r w:rsidRPr="0059001C">
        <w:rPr>
          <w:rFonts w:cs="Times New Roman"/>
          <w:sz w:val="28"/>
          <w:szCs w:val="28"/>
        </w:rPr>
        <w:t>4. I Международной Школы-конференции «Атом. Наука. Технологии», 14-16 апреля, 2021, Институт ядерной физики, Алматы, Казахстан.</w:t>
      </w:r>
    </w:p>
    <w:p w:rsidR="00545CF1" w:rsidRPr="0059001C" w:rsidRDefault="00545CF1" w:rsidP="00281664">
      <w:pPr>
        <w:spacing w:after="0" w:line="240" w:lineRule="auto"/>
        <w:ind w:firstLine="567"/>
        <w:jc w:val="both"/>
        <w:rPr>
          <w:rFonts w:cs="Times New Roman"/>
          <w:sz w:val="28"/>
          <w:szCs w:val="28"/>
        </w:rPr>
      </w:pPr>
      <w:r w:rsidRPr="0059001C">
        <w:rPr>
          <w:rFonts w:cs="Times New Roman"/>
          <w:sz w:val="28"/>
          <w:szCs w:val="28"/>
          <w:lang w:val="en-US"/>
        </w:rPr>
        <w:t xml:space="preserve">5. 28th International Seminar on Interaction of Neutrons with Nuclei «Fundamental Interactions &amp; Neutrons, Nuclear Structure, Ultracold Neutrons, Related Topics». </w:t>
      </w:r>
      <w:r w:rsidRPr="0059001C">
        <w:rPr>
          <w:rFonts w:cs="Times New Roman"/>
          <w:sz w:val="28"/>
          <w:szCs w:val="28"/>
        </w:rPr>
        <w:t>(ISINN-28), 24 – 28 May 2021, Dubna.</w:t>
      </w:r>
    </w:p>
    <w:p w:rsidR="00545CF1" w:rsidRPr="0059001C" w:rsidRDefault="00545CF1" w:rsidP="00281664">
      <w:pPr>
        <w:spacing w:after="0" w:line="240" w:lineRule="auto"/>
        <w:ind w:firstLine="567"/>
        <w:jc w:val="both"/>
        <w:rPr>
          <w:rFonts w:cs="Times New Roman"/>
          <w:sz w:val="28"/>
          <w:szCs w:val="28"/>
        </w:rPr>
      </w:pPr>
      <w:r w:rsidRPr="0059001C">
        <w:rPr>
          <w:rFonts w:cs="Times New Roman"/>
          <w:sz w:val="28"/>
          <w:szCs w:val="28"/>
        </w:rPr>
        <w:t>6. 25-я Международная научная конференция молодых ученых и специалистов ОИЯИ (ОМУС-2021), (11– 15 октября 2021 г. ИЯФ, Министерства энергетики Республики Алматы, Казахстан).</w:t>
      </w:r>
    </w:p>
    <w:p w:rsidR="00C34C98" w:rsidRPr="0059001C" w:rsidRDefault="00C34C98" w:rsidP="00281664">
      <w:pPr>
        <w:spacing w:after="0" w:line="240" w:lineRule="auto"/>
        <w:ind w:firstLine="567"/>
        <w:jc w:val="both"/>
        <w:rPr>
          <w:rFonts w:cs="Times New Roman"/>
          <w:b/>
          <w:sz w:val="28"/>
          <w:szCs w:val="28"/>
        </w:rPr>
      </w:pPr>
      <w:r w:rsidRPr="0059001C">
        <w:rPr>
          <w:rFonts w:cs="Times New Roman"/>
          <w:b/>
          <w:sz w:val="28"/>
          <w:szCs w:val="28"/>
        </w:rPr>
        <w:t>Публикации</w:t>
      </w:r>
    </w:p>
    <w:p w:rsidR="00C34C98" w:rsidRPr="0059001C" w:rsidRDefault="00C34C98" w:rsidP="00281664">
      <w:pPr>
        <w:spacing w:after="0" w:line="240" w:lineRule="auto"/>
        <w:ind w:firstLine="567"/>
        <w:jc w:val="both"/>
        <w:rPr>
          <w:rFonts w:cs="Times New Roman"/>
          <w:sz w:val="28"/>
          <w:szCs w:val="28"/>
        </w:rPr>
      </w:pPr>
      <w:r w:rsidRPr="0059001C">
        <w:rPr>
          <w:rFonts w:cs="Times New Roman"/>
          <w:sz w:val="28"/>
          <w:szCs w:val="28"/>
        </w:rPr>
        <w:t>По материалам диссер</w:t>
      </w:r>
      <w:r w:rsidR="00580C13" w:rsidRPr="0059001C">
        <w:rPr>
          <w:rFonts w:cs="Times New Roman"/>
          <w:sz w:val="28"/>
          <w:szCs w:val="28"/>
        </w:rPr>
        <w:t xml:space="preserve">тационной работы опубликовано </w:t>
      </w:r>
      <w:r w:rsidR="00BE152F" w:rsidRPr="0059001C">
        <w:rPr>
          <w:rFonts w:cs="Times New Roman"/>
          <w:sz w:val="28"/>
          <w:szCs w:val="28"/>
        </w:rPr>
        <w:t>4</w:t>
      </w:r>
      <w:r w:rsidRPr="0059001C">
        <w:rPr>
          <w:rFonts w:cs="Times New Roman"/>
          <w:sz w:val="28"/>
          <w:szCs w:val="28"/>
        </w:rPr>
        <w:t xml:space="preserve"> работ, из которых </w:t>
      </w:r>
      <w:r w:rsidR="00BE152F" w:rsidRPr="0059001C">
        <w:rPr>
          <w:rFonts w:cs="Times New Roman"/>
          <w:sz w:val="28"/>
          <w:szCs w:val="28"/>
        </w:rPr>
        <w:t>3</w:t>
      </w:r>
      <w:r w:rsidRPr="0059001C">
        <w:rPr>
          <w:rFonts w:cs="Times New Roman"/>
          <w:sz w:val="28"/>
          <w:szCs w:val="28"/>
        </w:rPr>
        <w:t xml:space="preserve"> статьи опубликованы в издании с ненулевым импакт-фактором, </w:t>
      </w:r>
      <w:r w:rsidR="00580C13" w:rsidRPr="0059001C">
        <w:rPr>
          <w:rFonts w:cs="Times New Roman"/>
          <w:sz w:val="28"/>
          <w:szCs w:val="28"/>
        </w:rPr>
        <w:t>входящим в базу данных Scopus; 1</w:t>
      </w:r>
      <w:r w:rsidR="0014148F" w:rsidRPr="0059001C">
        <w:rPr>
          <w:rFonts w:cs="Times New Roman"/>
          <w:sz w:val="28"/>
          <w:szCs w:val="28"/>
        </w:rPr>
        <w:t xml:space="preserve"> статья</w:t>
      </w:r>
      <w:r w:rsidRPr="0059001C">
        <w:rPr>
          <w:rFonts w:cs="Times New Roman"/>
          <w:sz w:val="28"/>
          <w:szCs w:val="28"/>
        </w:rPr>
        <w:t xml:space="preserve"> – в журналах, входящих в перечень, рекомендуемый Комитетом по контролю в сфере образ</w:t>
      </w:r>
      <w:r w:rsidR="007C5AAF" w:rsidRPr="0059001C">
        <w:rPr>
          <w:rFonts w:cs="Times New Roman"/>
          <w:sz w:val="28"/>
          <w:szCs w:val="28"/>
        </w:rPr>
        <w:t>ования и науки (ККСОН) МОН РК</w:t>
      </w:r>
      <w:r w:rsidRPr="0059001C">
        <w:rPr>
          <w:rFonts w:cs="Times New Roman"/>
          <w:sz w:val="28"/>
          <w:szCs w:val="28"/>
        </w:rPr>
        <w:t>.</w:t>
      </w:r>
    </w:p>
    <w:p w:rsidR="00447F15" w:rsidRPr="0059001C" w:rsidRDefault="00447F15" w:rsidP="00281664">
      <w:pPr>
        <w:spacing w:after="0" w:line="240" w:lineRule="auto"/>
        <w:ind w:firstLine="567"/>
        <w:jc w:val="both"/>
        <w:rPr>
          <w:rFonts w:cs="Times New Roman"/>
          <w:b/>
          <w:sz w:val="28"/>
          <w:szCs w:val="28"/>
        </w:rPr>
      </w:pPr>
      <w:r w:rsidRPr="0059001C">
        <w:rPr>
          <w:rFonts w:cs="Times New Roman"/>
          <w:b/>
          <w:sz w:val="28"/>
          <w:szCs w:val="28"/>
        </w:rPr>
        <w:t>Статьи в журналах, индексируемых наукометрическими базами данных SCOPUS, Web of Science:</w:t>
      </w:r>
    </w:p>
    <w:p w:rsidR="00447F15" w:rsidRPr="0059001C" w:rsidRDefault="00447F15" w:rsidP="00447F15">
      <w:pPr>
        <w:spacing w:after="0" w:line="240" w:lineRule="auto"/>
        <w:ind w:firstLine="567"/>
        <w:jc w:val="both"/>
        <w:rPr>
          <w:rFonts w:cs="Times New Roman"/>
          <w:sz w:val="28"/>
          <w:szCs w:val="28"/>
          <w:lang w:val="en-US"/>
        </w:rPr>
      </w:pPr>
      <w:r w:rsidRPr="0059001C">
        <w:rPr>
          <w:rFonts w:cs="Times New Roman"/>
          <w:sz w:val="28"/>
          <w:szCs w:val="28"/>
          <w:lang w:val="en-US"/>
        </w:rPr>
        <w:t>1. Clustering of Diamond Nanoparticles, Fluorination and Efficiency of Slow Neutro</w:t>
      </w:r>
      <w:r w:rsidR="00B23F53" w:rsidRPr="0059001C">
        <w:rPr>
          <w:rFonts w:cs="Times New Roman"/>
          <w:sz w:val="28"/>
          <w:szCs w:val="28"/>
          <w:lang w:val="en-US"/>
        </w:rPr>
        <w:t xml:space="preserve">n Reflectors // Nanomaterials. </w:t>
      </w:r>
      <w:r w:rsidR="00B23F53" w:rsidRPr="0059001C">
        <w:rPr>
          <w:rFonts w:cs="Times New Roman"/>
          <w:sz w:val="28"/>
          <w:szCs w:val="28"/>
          <w:lang w:val="en-US"/>
        </w:rPr>
        <w:sym w:font="Symbol" w:char="F02D"/>
      </w:r>
      <w:r w:rsidR="00B23F53" w:rsidRPr="0059001C">
        <w:rPr>
          <w:rFonts w:cs="Times New Roman"/>
          <w:sz w:val="28"/>
          <w:szCs w:val="28"/>
          <w:lang w:val="en-US"/>
        </w:rPr>
        <w:t xml:space="preserve"> </w:t>
      </w:r>
      <w:r w:rsidRPr="0059001C">
        <w:rPr>
          <w:rFonts w:cs="Times New Roman"/>
          <w:sz w:val="28"/>
          <w:szCs w:val="28"/>
          <w:lang w:val="en-US"/>
        </w:rPr>
        <w:t>2021. –</w:t>
      </w:r>
      <w:r w:rsidR="00B23F53" w:rsidRPr="0059001C">
        <w:rPr>
          <w:rFonts w:cs="Times New Roman"/>
          <w:sz w:val="28"/>
          <w:szCs w:val="28"/>
          <w:lang w:val="en-US"/>
        </w:rPr>
        <w:t xml:space="preserve"> </w:t>
      </w:r>
      <w:r w:rsidRPr="0059001C">
        <w:rPr>
          <w:rFonts w:cs="Times New Roman"/>
          <w:sz w:val="28"/>
          <w:szCs w:val="28"/>
          <w:lang w:val="en-US"/>
        </w:rPr>
        <w:t>Vol. 11, №11. –</w:t>
      </w:r>
      <w:r w:rsidR="00B23F53" w:rsidRPr="0059001C">
        <w:rPr>
          <w:rFonts w:cs="Times New Roman"/>
          <w:sz w:val="28"/>
          <w:szCs w:val="28"/>
          <w:lang w:val="en-US"/>
        </w:rPr>
        <w:t xml:space="preserve"> </w:t>
      </w:r>
      <w:r w:rsidRPr="0059001C">
        <w:rPr>
          <w:rFonts w:cs="Times New Roman"/>
          <w:sz w:val="28"/>
          <w:szCs w:val="28"/>
          <w:lang w:val="en-US"/>
        </w:rPr>
        <w:t>P. 1945.</w:t>
      </w:r>
    </w:p>
    <w:p w:rsidR="00447F15" w:rsidRPr="0059001C" w:rsidRDefault="00447F15" w:rsidP="00447F15">
      <w:pPr>
        <w:spacing w:after="0" w:line="240" w:lineRule="auto"/>
        <w:ind w:firstLine="567"/>
        <w:jc w:val="both"/>
        <w:rPr>
          <w:rFonts w:cs="Times New Roman"/>
          <w:sz w:val="28"/>
          <w:szCs w:val="28"/>
          <w:lang w:val="en-US"/>
        </w:rPr>
      </w:pPr>
      <w:r w:rsidRPr="0059001C">
        <w:rPr>
          <w:rFonts w:cs="Times New Roman"/>
          <w:sz w:val="28"/>
          <w:szCs w:val="28"/>
          <w:lang w:val="en-US"/>
        </w:rPr>
        <w:t>2. Effect of Particle Sizes on the Efficiency of Fluorinated Nanodiamond Neutro</w:t>
      </w:r>
      <w:r w:rsidR="00B23F53" w:rsidRPr="0059001C">
        <w:rPr>
          <w:rFonts w:cs="Times New Roman"/>
          <w:sz w:val="28"/>
          <w:szCs w:val="28"/>
          <w:lang w:val="en-US"/>
        </w:rPr>
        <w:t xml:space="preserve">n Reflectors // Nanomaterials. </w:t>
      </w:r>
      <w:r w:rsidR="00B23F53" w:rsidRPr="0059001C">
        <w:rPr>
          <w:rFonts w:cs="Times New Roman"/>
          <w:sz w:val="28"/>
          <w:szCs w:val="28"/>
          <w:lang w:val="en-US"/>
        </w:rPr>
        <w:sym w:font="Symbol" w:char="F02D"/>
      </w:r>
      <w:r w:rsidR="00B23F53" w:rsidRPr="0059001C">
        <w:rPr>
          <w:rFonts w:cs="Times New Roman"/>
          <w:sz w:val="28"/>
          <w:szCs w:val="28"/>
          <w:lang w:val="en-US"/>
        </w:rPr>
        <w:t xml:space="preserve"> </w:t>
      </w:r>
      <w:r w:rsidRPr="0059001C">
        <w:rPr>
          <w:rFonts w:cs="Times New Roman"/>
          <w:sz w:val="28"/>
          <w:szCs w:val="28"/>
          <w:lang w:val="en-US"/>
        </w:rPr>
        <w:t>2021. –</w:t>
      </w:r>
      <w:r w:rsidR="00B23F53" w:rsidRPr="0059001C">
        <w:rPr>
          <w:rFonts w:cs="Times New Roman"/>
          <w:sz w:val="28"/>
          <w:szCs w:val="28"/>
          <w:lang w:val="en-US"/>
        </w:rPr>
        <w:t xml:space="preserve"> </w:t>
      </w:r>
      <w:r w:rsidRPr="0059001C">
        <w:rPr>
          <w:rFonts w:cs="Times New Roman"/>
          <w:sz w:val="28"/>
          <w:szCs w:val="28"/>
          <w:lang w:val="en-US"/>
        </w:rPr>
        <w:t>Vol. 11, №8. –</w:t>
      </w:r>
      <w:r w:rsidR="00B23F53" w:rsidRPr="0059001C">
        <w:rPr>
          <w:rFonts w:cs="Times New Roman"/>
          <w:sz w:val="28"/>
          <w:szCs w:val="28"/>
          <w:lang w:val="en-US"/>
        </w:rPr>
        <w:t xml:space="preserve"> </w:t>
      </w:r>
      <w:r w:rsidRPr="0059001C">
        <w:rPr>
          <w:rFonts w:cs="Times New Roman"/>
          <w:sz w:val="28"/>
          <w:szCs w:val="28"/>
          <w:lang w:val="en-US"/>
        </w:rPr>
        <w:t>P. 3067.</w:t>
      </w:r>
    </w:p>
    <w:p w:rsidR="00447F15" w:rsidRPr="0059001C" w:rsidRDefault="00447F15" w:rsidP="00447F15">
      <w:pPr>
        <w:spacing w:after="0" w:line="240" w:lineRule="auto"/>
        <w:ind w:firstLine="567"/>
        <w:jc w:val="both"/>
        <w:rPr>
          <w:rFonts w:cs="Times New Roman"/>
          <w:sz w:val="28"/>
          <w:szCs w:val="28"/>
        </w:rPr>
      </w:pPr>
      <w:r w:rsidRPr="0059001C">
        <w:rPr>
          <w:rFonts w:cs="Times New Roman"/>
          <w:sz w:val="28"/>
          <w:szCs w:val="28"/>
          <w:lang w:val="en-US"/>
        </w:rPr>
        <w:t xml:space="preserve">3. Experimental setup for elemental analysis using prompt gamma rays at research reactor IBR-2 // Nuclear Engineering and Technology. -2022. </w:t>
      </w:r>
      <w:r w:rsidRPr="0059001C">
        <w:rPr>
          <w:rFonts w:cs="Times New Roman"/>
          <w:sz w:val="28"/>
          <w:szCs w:val="28"/>
        </w:rPr>
        <w:t>Рукопись принята к публикации (Оригинальная статья). Доступно онлайн.</w:t>
      </w:r>
    </w:p>
    <w:p w:rsidR="00A61B40" w:rsidRPr="0059001C" w:rsidRDefault="00A61B40" w:rsidP="00281664">
      <w:pPr>
        <w:spacing w:after="0" w:line="240" w:lineRule="auto"/>
        <w:ind w:firstLine="567"/>
        <w:jc w:val="both"/>
        <w:rPr>
          <w:rFonts w:cs="Times New Roman"/>
          <w:sz w:val="28"/>
          <w:szCs w:val="28"/>
        </w:rPr>
      </w:pPr>
      <w:r w:rsidRPr="0059001C">
        <w:rPr>
          <w:rFonts w:cs="Times New Roman"/>
          <w:b/>
          <w:sz w:val="28"/>
          <w:szCs w:val="28"/>
        </w:rPr>
        <w:t>Статьи в журналах, входящих в перечень изданий, рекомендуемых Комитетом по обеспечению качества в сфере образования и науки МОН РК:</w:t>
      </w:r>
    </w:p>
    <w:p w:rsidR="0092138B" w:rsidRPr="0059001C" w:rsidRDefault="00447F15" w:rsidP="00281664">
      <w:pPr>
        <w:spacing w:after="0" w:line="240" w:lineRule="auto"/>
        <w:ind w:firstLine="567"/>
        <w:jc w:val="both"/>
        <w:rPr>
          <w:rFonts w:cs="Times New Roman"/>
          <w:b/>
          <w:sz w:val="28"/>
          <w:szCs w:val="28"/>
        </w:rPr>
      </w:pPr>
      <w:r w:rsidRPr="0059001C">
        <w:rPr>
          <w:rFonts w:cs="Times New Roman"/>
          <w:sz w:val="28"/>
          <w:szCs w:val="28"/>
          <w:lang w:val="en-US"/>
        </w:rPr>
        <w:t xml:space="preserve">1. Simulation of experiment of loss coefficient measurement experiment at different velocities of UCN using gravitational spectroscopy // Журнал проблем эволюции открытых </w:t>
      </w:r>
      <w:r w:rsidR="00B23F53" w:rsidRPr="0059001C">
        <w:rPr>
          <w:rFonts w:cs="Times New Roman"/>
          <w:sz w:val="28"/>
          <w:szCs w:val="28"/>
          <w:lang w:val="en-US"/>
        </w:rPr>
        <w:t xml:space="preserve">систем. </w:t>
      </w:r>
      <w:r w:rsidR="00B23F53" w:rsidRPr="0059001C">
        <w:rPr>
          <w:rFonts w:cs="Times New Roman"/>
          <w:sz w:val="28"/>
          <w:szCs w:val="28"/>
          <w:lang w:val="en-US"/>
        </w:rPr>
        <w:sym w:font="Symbol" w:char="F02D"/>
      </w:r>
      <w:r w:rsidR="00B23F53" w:rsidRPr="0059001C">
        <w:rPr>
          <w:rFonts w:cs="Times New Roman"/>
          <w:sz w:val="28"/>
          <w:szCs w:val="28"/>
          <w:lang w:val="en-US"/>
        </w:rPr>
        <w:t xml:space="preserve"> </w:t>
      </w:r>
      <w:r w:rsidRPr="0059001C">
        <w:rPr>
          <w:rFonts w:cs="Times New Roman"/>
          <w:sz w:val="28"/>
          <w:szCs w:val="28"/>
        </w:rPr>
        <w:t xml:space="preserve">2018. </w:t>
      </w:r>
      <w:r w:rsidRPr="0059001C">
        <w:rPr>
          <w:rFonts w:cs="Times New Roman"/>
          <w:sz w:val="28"/>
          <w:szCs w:val="28"/>
          <w:lang w:val="en-US"/>
        </w:rPr>
        <w:t>Vol</w:t>
      </w:r>
      <w:r w:rsidRPr="0059001C">
        <w:rPr>
          <w:rFonts w:cs="Times New Roman"/>
          <w:sz w:val="28"/>
          <w:szCs w:val="28"/>
        </w:rPr>
        <w:t xml:space="preserve">. 20, №2, </w:t>
      </w:r>
      <w:r w:rsidR="00B23F53" w:rsidRPr="0059001C">
        <w:rPr>
          <w:rFonts w:cs="Times New Roman"/>
          <w:sz w:val="28"/>
          <w:szCs w:val="28"/>
        </w:rPr>
        <w:sym w:font="Symbol" w:char="F02D"/>
      </w:r>
      <w:r w:rsidR="00B23F53" w:rsidRPr="0059001C">
        <w:rPr>
          <w:rFonts w:cs="Times New Roman"/>
          <w:sz w:val="28"/>
          <w:szCs w:val="28"/>
        </w:rPr>
        <w:t xml:space="preserve"> </w:t>
      </w:r>
      <w:r w:rsidRPr="0059001C">
        <w:rPr>
          <w:rFonts w:cs="Times New Roman"/>
          <w:sz w:val="28"/>
          <w:szCs w:val="28"/>
          <w:lang w:val="en-US"/>
        </w:rPr>
        <w:t>P</w:t>
      </w:r>
      <w:r w:rsidRPr="0059001C">
        <w:rPr>
          <w:rFonts w:cs="Times New Roman"/>
          <w:sz w:val="28"/>
          <w:szCs w:val="28"/>
        </w:rPr>
        <w:t>. 52-61.</w:t>
      </w:r>
    </w:p>
    <w:p w:rsidR="0092138B" w:rsidRPr="0059001C" w:rsidRDefault="0092138B" w:rsidP="00281664">
      <w:pPr>
        <w:spacing w:after="0" w:line="240" w:lineRule="auto"/>
        <w:ind w:firstLine="567"/>
        <w:jc w:val="both"/>
        <w:rPr>
          <w:rFonts w:cs="Times New Roman"/>
          <w:sz w:val="28"/>
          <w:szCs w:val="28"/>
        </w:rPr>
      </w:pPr>
      <w:r w:rsidRPr="0059001C">
        <w:rPr>
          <w:rFonts w:cs="Times New Roman"/>
          <w:b/>
          <w:sz w:val="28"/>
          <w:szCs w:val="28"/>
        </w:rPr>
        <w:t>Структура и объем диссертации.</w:t>
      </w:r>
    </w:p>
    <w:p w:rsidR="00D94FC2" w:rsidRPr="0059001C" w:rsidRDefault="00D94FC2" w:rsidP="00281664">
      <w:pPr>
        <w:spacing w:after="0" w:line="240" w:lineRule="auto"/>
        <w:ind w:firstLine="567"/>
        <w:jc w:val="both"/>
        <w:rPr>
          <w:rFonts w:cs="Times New Roman"/>
          <w:sz w:val="28"/>
          <w:szCs w:val="28"/>
        </w:rPr>
      </w:pPr>
      <w:r w:rsidRPr="0059001C">
        <w:rPr>
          <w:rFonts w:cs="Times New Roman"/>
          <w:sz w:val="28"/>
          <w:szCs w:val="28"/>
        </w:rPr>
        <w:t xml:space="preserve">Диссертация состоит из введения, пяти разделов, заключения и списка использованных источников из </w:t>
      </w:r>
      <w:r w:rsidR="00403674" w:rsidRPr="0059001C">
        <w:rPr>
          <w:rFonts w:cs="Times New Roman"/>
          <w:sz w:val="28"/>
          <w:szCs w:val="28"/>
        </w:rPr>
        <w:t>142</w:t>
      </w:r>
      <w:r w:rsidRPr="0059001C">
        <w:rPr>
          <w:rFonts w:cs="Times New Roman"/>
          <w:sz w:val="28"/>
          <w:szCs w:val="28"/>
        </w:rPr>
        <w:t xml:space="preserve"> наименований. О</w:t>
      </w:r>
      <w:r w:rsidR="00403674" w:rsidRPr="0059001C">
        <w:rPr>
          <w:rFonts w:cs="Times New Roman"/>
          <w:sz w:val="28"/>
          <w:szCs w:val="28"/>
        </w:rPr>
        <w:t>бщий объем работы составляет 97</w:t>
      </w:r>
      <w:r w:rsidRPr="0059001C">
        <w:rPr>
          <w:rFonts w:cs="Times New Roman"/>
          <w:sz w:val="28"/>
          <w:szCs w:val="28"/>
        </w:rPr>
        <w:t xml:space="preserve"> страниц, в том числе </w:t>
      </w:r>
      <w:r w:rsidR="00403674" w:rsidRPr="0059001C">
        <w:rPr>
          <w:rFonts w:cs="Times New Roman"/>
          <w:sz w:val="28"/>
          <w:szCs w:val="28"/>
        </w:rPr>
        <w:t>7</w:t>
      </w:r>
      <w:r w:rsidRPr="0059001C">
        <w:rPr>
          <w:rFonts w:cs="Times New Roman"/>
          <w:sz w:val="28"/>
          <w:szCs w:val="28"/>
        </w:rPr>
        <w:t xml:space="preserve"> таблиц и </w:t>
      </w:r>
      <w:r w:rsidR="00403674" w:rsidRPr="0059001C">
        <w:rPr>
          <w:rFonts w:cs="Times New Roman"/>
          <w:sz w:val="28"/>
          <w:szCs w:val="28"/>
        </w:rPr>
        <w:t>44</w:t>
      </w:r>
      <w:r w:rsidRPr="0059001C">
        <w:rPr>
          <w:rFonts w:cs="Times New Roman"/>
          <w:sz w:val="28"/>
          <w:szCs w:val="28"/>
        </w:rPr>
        <w:t xml:space="preserve"> рисунков.</w:t>
      </w:r>
    </w:p>
    <w:p w:rsidR="00447F15" w:rsidRPr="0059001C" w:rsidRDefault="00447F15" w:rsidP="00281664">
      <w:pPr>
        <w:spacing w:after="0" w:line="240" w:lineRule="auto"/>
        <w:ind w:firstLine="567"/>
        <w:jc w:val="both"/>
        <w:rPr>
          <w:rFonts w:cs="Times New Roman"/>
          <w:sz w:val="28"/>
          <w:szCs w:val="28"/>
        </w:rPr>
      </w:pPr>
    </w:p>
    <w:p w:rsidR="00D94FC2" w:rsidRPr="0059001C" w:rsidRDefault="00D94FC2" w:rsidP="00281664">
      <w:pPr>
        <w:spacing w:after="0" w:line="240" w:lineRule="auto"/>
        <w:ind w:firstLine="567"/>
        <w:jc w:val="both"/>
        <w:rPr>
          <w:rFonts w:cs="Times New Roman"/>
          <w:sz w:val="28"/>
          <w:szCs w:val="28"/>
        </w:rPr>
      </w:pPr>
      <w:r w:rsidRPr="0059001C">
        <w:rPr>
          <w:rFonts w:cs="Times New Roman"/>
          <w:b/>
          <w:sz w:val="28"/>
          <w:szCs w:val="28"/>
        </w:rPr>
        <w:t>Во введении</w:t>
      </w:r>
      <w:r w:rsidRPr="0059001C">
        <w:rPr>
          <w:rFonts w:cs="Times New Roman"/>
          <w:sz w:val="28"/>
          <w:szCs w:val="28"/>
        </w:rPr>
        <w:t xml:space="preserve"> обосновывается актуальность темы исследования, даётся краткий литературный обзор имеющихся данных по теме диссертационной работы. Дана постановка научной проблемы, в рамках которой выполнена данная работа, сформулированы цели работы, новизна полученных результатов, их научная и практическая ценность. Приведены основные положения, выносимые на защиту, личный вклад автора, апробация и краткое содержание диссертации.</w:t>
      </w:r>
    </w:p>
    <w:p w:rsidR="00D94FC2" w:rsidRPr="0059001C" w:rsidRDefault="00D94FC2" w:rsidP="00281664">
      <w:pPr>
        <w:spacing w:after="0" w:line="240" w:lineRule="auto"/>
        <w:ind w:firstLine="567"/>
        <w:jc w:val="both"/>
        <w:rPr>
          <w:rFonts w:cs="Times New Roman"/>
          <w:sz w:val="28"/>
          <w:szCs w:val="28"/>
        </w:rPr>
      </w:pPr>
      <w:r w:rsidRPr="0059001C">
        <w:rPr>
          <w:rFonts w:cs="Times New Roman"/>
          <w:b/>
          <w:sz w:val="28"/>
          <w:szCs w:val="28"/>
        </w:rPr>
        <w:t>В первом разделе</w:t>
      </w:r>
      <w:r w:rsidRPr="0059001C">
        <w:rPr>
          <w:rFonts w:cs="Times New Roman"/>
          <w:sz w:val="28"/>
          <w:szCs w:val="28"/>
        </w:rPr>
        <w:t xml:space="preserve"> приводится литературный обзор основных теоретических и экспериментальных работ по исследованию взаимодействия очень холодных нейтронов с наноалмазами. Дана хронология и последовательность  исследований по теме диссертационной работы. Рассмотрена теория, описывающая взаимодействия очень холодных нейтронов с наноалмазами. Представлены общие физико-химические свойства ДНА и методы очистки ДНА от ненужных примесей. </w:t>
      </w:r>
    </w:p>
    <w:p w:rsidR="00D94FC2" w:rsidRPr="0059001C" w:rsidRDefault="00D94FC2" w:rsidP="00281664">
      <w:pPr>
        <w:spacing w:after="0" w:line="240" w:lineRule="auto"/>
        <w:ind w:firstLine="567"/>
        <w:jc w:val="both"/>
        <w:rPr>
          <w:rFonts w:cs="Times New Roman"/>
          <w:sz w:val="28"/>
          <w:szCs w:val="28"/>
        </w:rPr>
      </w:pPr>
      <w:r w:rsidRPr="0059001C">
        <w:rPr>
          <w:rFonts w:cs="Times New Roman"/>
          <w:b/>
          <w:sz w:val="28"/>
          <w:szCs w:val="28"/>
        </w:rPr>
        <w:t>Во втором разделе</w:t>
      </w:r>
      <w:r w:rsidRPr="0059001C">
        <w:rPr>
          <w:rFonts w:cs="Times New Roman"/>
          <w:sz w:val="28"/>
          <w:szCs w:val="28"/>
        </w:rPr>
        <w:t xml:space="preserve"> приведен перечень исследуемых образцов и описывается процедура подготовки образцов для исследований. Обсуждается и обосновывается выбор метода исследования для определения примесей атомов водорода в ДНА. Даются основы нейтронного активационного анализа по мгновенным гамма квантам, методы качественного и количественного </w:t>
      </w:r>
      <w:r w:rsidR="00447F15" w:rsidRPr="0059001C">
        <w:rPr>
          <w:rFonts w:cs="Times New Roman"/>
          <w:sz w:val="28"/>
          <w:szCs w:val="28"/>
        </w:rPr>
        <w:t>анализа полученных данных.</w:t>
      </w:r>
    </w:p>
    <w:p w:rsidR="00D94FC2" w:rsidRPr="0059001C" w:rsidRDefault="00D94FC2" w:rsidP="00281664">
      <w:pPr>
        <w:spacing w:after="0" w:line="240" w:lineRule="auto"/>
        <w:ind w:firstLine="567"/>
        <w:jc w:val="both"/>
        <w:rPr>
          <w:rFonts w:cs="Times New Roman"/>
          <w:sz w:val="28"/>
          <w:szCs w:val="28"/>
        </w:rPr>
      </w:pPr>
      <w:r w:rsidRPr="0059001C">
        <w:rPr>
          <w:rFonts w:cs="Times New Roman"/>
          <w:b/>
          <w:sz w:val="28"/>
          <w:szCs w:val="28"/>
        </w:rPr>
        <w:t>В третьем разделе</w:t>
      </w:r>
      <w:r w:rsidRPr="0059001C">
        <w:rPr>
          <w:rFonts w:cs="Times New Roman"/>
          <w:sz w:val="28"/>
          <w:szCs w:val="28"/>
        </w:rPr>
        <w:t xml:space="preserve"> приводится подробное описание экспериментальной установки нейтронного активационного анализа по мгновенным гамма квантам на исследовательском импульсном реакторе ИБР-2. Также приводится описание процедуры измерения методом активационного анализа по мгновенным гамма квантам на высокопоточном исследовательском реакторе ИЛЛ, Гренобль.</w:t>
      </w:r>
    </w:p>
    <w:p w:rsidR="00D94FC2" w:rsidRPr="0059001C" w:rsidRDefault="00D94FC2" w:rsidP="00281664">
      <w:pPr>
        <w:spacing w:after="0" w:line="240" w:lineRule="auto"/>
        <w:ind w:firstLine="567"/>
        <w:jc w:val="both"/>
        <w:rPr>
          <w:rFonts w:cs="Times New Roman"/>
          <w:sz w:val="28"/>
          <w:szCs w:val="28"/>
        </w:rPr>
      </w:pPr>
      <w:r w:rsidRPr="0059001C">
        <w:rPr>
          <w:rFonts w:cs="Times New Roman"/>
          <w:b/>
          <w:sz w:val="28"/>
          <w:szCs w:val="28"/>
        </w:rPr>
        <w:t xml:space="preserve">В четвёртый раздел </w:t>
      </w:r>
      <w:r w:rsidRPr="0059001C">
        <w:rPr>
          <w:rFonts w:cs="Times New Roman"/>
          <w:sz w:val="28"/>
          <w:szCs w:val="28"/>
        </w:rPr>
        <w:t xml:space="preserve">посвящен результатам измерения по определению примесей атомов водорода в порошках ДНА. Получены значения для количества примесей атомов водорода в различных образцах порошков ДНА. Приведено уникальное наблюдение явления об изменении концентрации атомов водорода в порошках фторированного ДНА. Представлена оценка влияния обнаруженных примесей в порошка ДНА на отражения ОХН. </w:t>
      </w:r>
    </w:p>
    <w:p w:rsidR="00D94FC2" w:rsidRPr="0059001C" w:rsidRDefault="00D94FC2" w:rsidP="00281664">
      <w:pPr>
        <w:spacing w:after="0" w:line="240" w:lineRule="auto"/>
        <w:ind w:firstLine="567"/>
        <w:jc w:val="both"/>
        <w:rPr>
          <w:rFonts w:cs="Times New Roman"/>
          <w:sz w:val="28"/>
          <w:szCs w:val="28"/>
        </w:rPr>
      </w:pPr>
      <w:r w:rsidRPr="0059001C">
        <w:rPr>
          <w:rFonts w:cs="Times New Roman"/>
          <w:b/>
          <w:sz w:val="28"/>
          <w:szCs w:val="28"/>
        </w:rPr>
        <w:t>Пятый раздел</w:t>
      </w:r>
      <w:r w:rsidRPr="0059001C">
        <w:rPr>
          <w:rFonts w:cs="Times New Roman"/>
          <w:sz w:val="28"/>
          <w:szCs w:val="28"/>
        </w:rPr>
        <w:t xml:space="preserve"> посвящен </w:t>
      </w:r>
      <w:r w:rsidR="008B7BB4" w:rsidRPr="0059001C">
        <w:rPr>
          <w:rFonts w:cs="Times New Roman"/>
          <w:sz w:val="28"/>
          <w:szCs w:val="28"/>
        </w:rPr>
        <w:t>разработке</w:t>
      </w:r>
      <w:r w:rsidRPr="0059001C">
        <w:rPr>
          <w:rFonts w:cs="Times New Roman"/>
          <w:sz w:val="28"/>
          <w:szCs w:val="28"/>
        </w:rPr>
        <w:t xml:space="preserve"> селектора скоростей очень холодных нейтронов и подробному объяснению о роли его в большинстве  экспериментов с использованием нейтронного рассеяния. </w:t>
      </w:r>
      <w:r w:rsidR="008B7BB4" w:rsidRPr="0059001C">
        <w:rPr>
          <w:rFonts w:cs="Times New Roman"/>
          <w:sz w:val="28"/>
          <w:szCs w:val="28"/>
        </w:rPr>
        <w:t>О</w:t>
      </w:r>
      <w:r w:rsidRPr="0059001C">
        <w:rPr>
          <w:rFonts w:cs="Times New Roman"/>
          <w:sz w:val="28"/>
          <w:szCs w:val="28"/>
        </w:rPr>
        <w:t xml:space="preserve">писывается будущий предполагаемый эксперимент по исследованию взаимодействия очень холодных нейтронов с ДНА, в котором может быть использован селектор, и в котором будет проверяться отражательная способность ДНА. </w:t>
      </w:r>
      <w:r w:rsidR="00447F15" w:rsidRPr="0059001C">
        <w:rPr>
          <w:rFonts w:cs="Times New Roman"/>
          <w:sz w:val="28"/>
          <w:szCs w:val="28"/>
        </w:rPr>
        <w:t xml:space="preserve">Соответственно, представлены </w:t>
      </w:r>
      <w:r w:rsidRPr="0059001C">
        <w:rPr>
          <w:rFonts w:cs="Times New Roman"/>
          <w:sz w:val="28"/>
          <w:szCs w:val="28"/>
        </w:rPr>
        <w:t>теоретическое описание, создание модели и разработка конструкции нейтронного селектора скоростей очень холодных нейтронов. Предложен новый подход конструкции селектора – сделать детали/элементы на 3</w:t>
      </w:r>
      <w:r w:rsidRPr="0059001C">
        <w:rPr>
          <w:rFonts w:cs="Times New Roman"/>
          <w:sz w:val="28"/>
          <w:szCs w:val="28"/>
          <w:lang w:val="en-US"/>
        </w:rPr>
        <w:t>D</w:t>
      </w:r>
      <w:r w:rsidR="00447F15" w:rsidRPr="0059001C">
        <w:rPr>
          <w:rFonts w:cs="Times New Roman"/>
          <w:sz w:val="28"/>
          <w:szCs w:val="28"/>
        </w:rPr>
        <w:t xml:space="preserve"> печатной установке.</w:t>
      </w:r>
    </w:p>
    <w:p w:rsidR="006A1905" w:rsidRPr="0059001C" w:rsidRDefault="00D94FC2" w:rsidP="00281664">
      <w:pPr>
        <w:spacing w:after="0" w:line="240" w:lineRule="auto"/>
        <w:ind w:firstLine="567"/>
        <w:jc w:val="both"/>
        <w:rPr>
          <w:rFonts w:cs="Times New Roman"/>
          <w:sz w:val="28"/>
          <w:szCs w:val="28"/>
        </w:rPr>
      </w:pPr>
      <w:r w:rsidRPr="0059001C">
        <w:rPr>
          <w:rFonts w:cs="Times New Roman"/>
          <w:b/>
          <w:sz w:val="28"/>
          <w:szCs w:val="28"/>
        </w:rPr>
        <w:lastRenderedPageBreak/>
        <w:t>В заключении</w:t>
      </w:r>
      <w:r w:rsidRPr="0059001C">
        <w:rPr>
          <w:rFonts w:cs="Times New Roman"/>
          <w:sz w:val="28"/>
          <w:szCs w:val="28"/>
        </w:rPr>
        <w:t xml:space="preserve"> подводятся основные выводы по всем результатам диссертационного исследования.</w:t>
      </w:r>
    </w:p>
    <w:p w:rsidR="006A1905" w:rsidRPr="0059001C" w:rsidRDefault="006A1905" w:rsidP="00281664">
      <w:pPr>
        <w:spacing w:after="0" w:line="240" w:lineRule="auto"/>
        <w:ind w:firstLine="567"/>
        <w:jc w:val="both"/>
        <w:rPr>
          <w:rFonts w:cs="Times New Roman"/>
          <w:sz w:val="28"/>
          <w:szCs w:val="28"/>
        </w:rPr>
      </w:pPr>
    </w:p>
    <w:p w:rsidR="006A1905" w:rsidRPr="0059001C" w:rsidRDefault="006A1905" w:rsidP="00281664">
      <w:pPr>
        <w:spacing w:after="0" w:line="240" w:lineRule="auto"/>
        <w:ind w:firstLine="567"/>
        <w:jc w:val="both"/>
        <w:rPr>
          <w:rFonts w:cs="Times New Roman"/>
          <w:sz w:val="28"/>
          <w:szCs w:val="28"/>
        </w:rPr>
      </w:pPr>
    </w:p>
    <w:p w:rsidR="00E1621D" w:rsidRPr="0059001C" w:rsidRDefault="00E1621D" w:rsidP="00281664">
      <w:pPr>
        <w:spacing w:line="240" w:lineRule="auto"/>
        <w:ind w:firstLine="567"/>
        <w:jc w:val="both"/>
        <w:rPr>
          <w:rFonts w:cs="Times New Roman"/>
          <w:sz w:val="28"/>
          <w:szCs w:val="28"/>
          <w:lang w:val="kk-KZ"/>
        </w:rPr>
      </w:pPr>
    </w:p>
    <w:p w:rsidR="00224B7A" w:rsidRPr="0059001C" w:rsidRDefault="00724E7D" w:rsidP="00281664">
      <w:pPr>
        <w:spacing w:line="240" w:lineRule="auto"/>
        <w:ind w:firstLine="567"/>
        <w:jc w:val="both"/>
        <w:rPr>
          <w:rFonts w:cs="Times New Roman"/>
          <w:sz w:val="28"/>
          <w:szCs w:val="28"/>
        </w:rPr>
      </w:pPr>
      <w:r w:rsidRPr="0059001C">
        <w:rPr>
          <w:rFonts w:cs="Times New Roman"/>
          <w:sz w:val="28"/>
          <w:szCs w:val="28"/>
        </w:rPr>
        <w:t xml:space="preserve"> </w:t>
      </w:r>
    </w:p>
    <w:p w:rsidR="00A8618B" w:rsidRPr="0059001C" w:rsidRDefault="00724E7D" w:rsidP="00281664">
      <w:pPr>
        <w:spacing w:line="240" w:lineRule="auto"/>
        <w:ind w:firstLine="567"/>
        <w:jc w:val="both"/>
        <w:rPr>
          <w:rFonts w:cs="Times New Roman"/>
          <w:sz w:val="28"/>
          <w:szCs w:val="28"/>
        </w:rPr>
      </w:pPr>
      <w:r w:rsidRPr="0059001C">
        <w:rPr>
          <w:rFonts w:cs="Times New Roman"/>
          <w:sz w:val="28"/>
          <w:szCs w:val="28"/>
        </w:rPr>
        <w:t xml:space="preserve"> </w:t>
      </w:r>
      <w:r w:rsidR="00C53937" w:rsidRPr="0059001C">
        <w:rPr>
          <w:rFonts w:cs="Times New Roman"/>
          <w:sz w:val="28"/>
          <w:szCs w:val="28"/>
        </w:rPr>
        <w:t xml:space="preserve"> </w:t>
      </w:r>
    </w:p>
    <w:p w:rsidR="005A56FE" w:rsidRPr="0059001C" w:rsidRDefault="005A56FE" w:rsidP="00281664">
      <w:pPr>
        <w:spacing w:line="240" w:lineRule="auto"/>
        <w:jc w:val="both"/>
        <w:rPr>
          <w:rFonts w:cs="Times New Roman"/>
          <w:sz w:val="28"/>
          <w:szCs w:val="28"/>
        </w:rPr>
      </w:pPr>
    </w:p>
    <w:p w:rsidR="006A0C76" w:rsidRPr="0059001C" w:rsidRDefault="006A0C76" w:rsidP="00281664">
      <w:pPr>
        <w:spacing w:line="240" w:lineRule="auto"/>
        <w:jc w:val="both"/>
        <w:rPr>
          <w:rFonts w:cs="Times New Roman"/>
          <w:sz w:val="28"/>
          <w:szCs w:val="28"/>
        </w:rPr>
      </w:pPr>
    </w:p>
    <w:p w:rsidR="00E30F6E" w:rsidRPr="0059001C" w:rsidRDefault="00E30F6E" w:rsidP="00281664">
      <w:pPr>
        <w:spacing w:line="240" w:lineRule="auto"/>
        <w:jc w:val="both"/>
        <w:rPr>
          <w:rFonts w:cs="Times New Roman"/>
          <w:sz w:val="28"/>
          <w:szCs w:val="28"/>
        </w:rPr>
      </w:pPr>
    </w:p>
    <w:p w:rsidR="004B6DE5" w:rsidRPr="0059001C" w:rsidRDefault="004B6DE5" w:rsidP="00281664">
      <w:pPr>
        <w:spacing w:line="240" w:lineRule="auto"/>
        <w:jc w:val="both"/>
        <w:rPr>
          <w:rFonts w:cs="Times New Roman"/>
          <w:sz w:val="28"/>
          <w:szCs w:val="28"/>
        </w:rPr>
      </w:pPr>
    </w:p>
    <w:p w:rsidR="004B6DE5" w:rsidRPr="0059001C" w:rsidRDefault="004B6DE5" w:rsidP="00281664">
      <w:pPr>
        <w:spacing w:line="240" w:lineRule="auto"/>
        <w:jc w:val="both"/>
        <w:rPr>
          <w:rFonts w:cs="Times New Roman"/>
          <w:sz w:val="28"/>
          <w:szCs w:val="28"/>
        </w:rPr>
      </w:pPr>
    </w:p>
    <w:p w:rsidR="004B6DE5" w:rsidRPr="0059001C" w:rsidRDefault="004B6DE5" w:rsidP="00281664">
      <w:pPr>
        <w:spacing w:line="240" w:lineRule="auto"/>
        <w:jc w:val="both"/>
        <w:rPr>
          <w:rFonts w:cs="Times New Roman"/>
          <w:sz w:val="28"/>
          <w:szCs w:val="28"/>
        </w:rPr>
      </w:pPr>
    </w:p>
    <w:p w:rsidR="004B6DE5" w:rsidRPr="0059001C" w:rsidRDefault="004B6DE5" w:rsidP="00281664">
      <w:pPr>
        <w:spacing w:line="240" w:lineRule="auto"/>
        <w:jc w:val="both"/>
        <w:rPr>
          <w:rFonts w:cs="Times New Roman"/>
          <w:sz w:val="28"/>
          <w:szCs w:val="28"/>
        </w:rPr>
      </w:pPr>
    </w:p>
    <w:p w:rsidR="004B6DE5" w:rsidRPr="0059001C" w:rsidRDefault="004B6DE5" w:rsidP="00281664">
      <w:pPr>
        <w:spacing w:line="240" w:lineRule="auto"/>
        <w:jc w:val="both"/>
        <w:rPr>
          <w:rFonts w:cs="Times New Roman"/>
          <w:sz w:val="28"/>
          <w:szCs w:val="28"/>
        </w:rPr>
      </w:pPr>
    </w:p>
    <w:p w:rsidR="004B6DE5" w:rsidRPr="0059001C" w:rsidRDefault="004B6DE5" w:rsidP="00281664">
      <w:pPr>
        <w:spacing w:line="240" w:lineRule="auto"/>
        <w:jc w:val="both"/>
        <w:rPr>
          <w:rFonts w:cs="Times New Roman"/>
          <w:sz w:val="28"/>
          <w:szCs w:val="28"/>
        </w:rPr>
      </w:pPr>
    </w:p>
    <w:p w:rsidR="004B6DE5" w:rsidRPr="0059001C" w:rsidRDefault="004B6DE5" w:rsidP="00281664">
      <w:pPr>
        <w:spacing w:line="240" w:lineRule="auto"/>
        <w:jc w:val="both"/>
        <w:rPr>
          <w:rFonts w:cs="Times New Roman"/>
          <w:sz w:val="28"/>
          <w:szCs w:val="28"/>
        </w:rPr>
      </w:pPr>
    </w:p>
    <w:p w:rsidR="004B6DE5" w:rsidRPr="0059001C" w:rsidRDefault="004B6DE5" w:rsidP="00281664">
      <w:pPr>
        <w:spacing w:line="240" w:lineRule="auto"/>
        <w:jc w:val="both"/>
        <w:rPr>
          <w:rFonts w:cs="Times New Roman"/>
          <w:sz w:val="28"/>
          <w:szCs w:val="28"/>
        </w:rPr>
      </w:pPr>
    </w:p>
    <w:p w:rsidR="004B6DE5" w:rsidRPr="0059001C" w:rsidRDefault="004B6DE5" w:rsidP="00281664">
      <w:pPr>
        <w:spacing w:line="240" w:lineRule="auto"/>
        <w:jc w:val="both"/>
        <w:rPr>
          <w:rFonts w:cs="Times New Roman"/>
          <w:sz w:val="28"/>
          <w:szCs w:val="28"/>
        </w:rPr>
      </w:pPr>
    </w:p>
    <w:p w:rsidR="004B6DE5" w:rsidRPr="0059001C" w:rsidRDefault="004B6DE5" w:rsidP="00281664">
      <w:pPr>
        <w:spacing w:line="240" w:lineRule="auto"/>
        <w:jc w:val="both"/>
        <w:rPr>
          <w:rFonts w:cs="Times New Roman"/>
          <w:sz w:val="28"/>
          <w:szCs w:val="28"/>
        </w:rPr>
      </w:pPr>
    </w:p>
    <w:p w:rsidR="004B6DE5" w:rsidRPr="0059001C" w:rsidRDefault="004B6DE5" w:rsidP="00281664">
      <w:pPr>
        <w:spacing w:line="240" w:lineRule="auto"/>
        <w:jc w:val="both"/>
        <w:rPr>
          <w:rFonts w:cs="Times New Roman"/>
          <w:sz w:val="28"/>
          <w:szCs w:val="28"/>
        </w:rPr>
      </w:pPr>
    </w:p>
    <w:p w:rsidR="00D439D7" w:rsidRPr="0059001C" w:rsidRDefault="00D439D7" w:rsidP="00281664">
      <w:pPr>
        <w:spacing w:line="240" w:lineRule="auto"/>
        <w:jc w:val="both"/>
        <w:rPr>
          <w:rFonts w:cs="Times New Roman"/>
          <w:sz w:val="28"/>
          <w:szCs w:val="28"/>
        </w:rPr>
      </w:pPr>
    </w:p>
    <w:p w:rsidR="00D439D7" w:rsidRPr="0059001C" w:rsidRDefault="00D439D7" w:rsidP="00281664">
      <w:pPr>
        <w:spacing w:line="240" w:lineRule="auto"/>
        <w:jc w:val="both"/>
        <w:rPr>
          <w:rFonts w:cs="Times New Roman"/>
          <w:sz w:val="28"/>
          <w:szCs w:val="28"/>
        </w:rPr>
      </w:pPr>
    </w:p>
    <w:p w:rsidR="004B6DE5" w:rsidRPr="0059001C" w:rsidRDefault="004B6DE5" w:rsidP="00281664">
      <w:pPr>
        <w:spacing w:line="240" w:lineRule="auto"/>
        <w:jc w:val="both"/>
        <w:rPr>
          <w:rFonts w:cs="Times New Roman"/>
          <w:sz w:val="28"/>
          <w:szCs w:val="28"/>
        </w:rPr>
      </w:pPr>
    </w:p>
    <w:p w:rsidR="00447F15" w:rsidRPr="0059001C" w:rsidRDefault="00447F15" w:rsidP="00281664">
      <w:pPr>
        <w:spacing w:line="240" w:lineRule="auto"/>
        <w:jc w:val="both"/>
        <w:rPr>
          <w:rFonts w:cs="Times New Roman"/>
          <w:sz w:val="28"/>
          <w:szCs w:val="28"/>
        </w:rPr>
      </w:pPr>
    </w:p>
    <w:p w:rsidR="00447F15" w:rsidRPr="0059001C" w:rsidRDefault="00447F15" w:rsidP="00281664">
      <w:pPr>
        <w:spacing w:line="240" w:lineRule="auto"/>
        <w:jc w:val="both"/>
        <w:rPr>
          <w:rFonts w:cs="Times New Roman"/>
          <w:sz w:val="28"/>
          <w:szCs w:val="28"/>
        </w:rPr>
      </w:pPr>
    </w:p>
    <w:p w:rsidR="00447F15" w:rsidRPr="0059001C" w:rsidRDefault="00447F15" w:rsidP="00281664">
      <w:pPr>
        <w:spacing w:line="240" w:lineRule="auto"/>
        <w:jc w:val="both"/>
        <w:rPr>
          <w:rFonts w:cs="Times New Roman"/>
          <w:sz w:val="28"/>
          <w:szCs w:val="28"/>
        </w:rPr>
      </w:pPr>
    </w:p>
    <w:p w:rsidR="00447F15" w:rsidRPr="0059001C" w:rsidRDefault="00447F15" w:rsidP="00281664">
      <w:pPr>
        <w:spacing w:line="240" w:lineRule="auto"/>
        <w:jc w:val="both"/>
        <w:rPr>
          <w:rFonts w:cs="Times New Roman"/>
          <w:sz w:val="28"/>
          <w:szCs w:val="28"/>
        </w:rPr>
      </w:pPr>
    </w:p>
    <w:p w:rsidR="003875FD" w:rsidRPr="0059001C" w:rsidRDefault="007C40B0" w:rsidP="00F03B0A">
      <w:pPr>
        <w:pStyle w:val="a3"/>
        <w:spacing w:after="0" w:line="240" w:lineRule="auto"/>
        <w:ind w:left="0" w:firstLine="567"/>
        <w:jc w:val="both"/>
        <w:outlineLvl w:val="0"/>
        <w:rPr>
          <w:rFonts w:cs="Times New Roman"/>
          <w:b/>
          <w:sz w:val="28"/>
          <w:szCs w:val="28"/>
        </w:rPr>
      </w:pPr>
      <w:bookmarkStart w:id="3" w:name="_Toc101608082"/>
      <w:bookmarkStart w:id="4" w:name="_Toc103759634"/>
      <w:r w:rsidRPr="0059001C">
        <w:rPr>
          <w:rFonts w:cs="Times New Roman"/>
          <w:b/>
          <w:sz w:val="28"/>
          <w:szCs w:val="28"/>
        </w:rPr>
        <w:lastRenderedPageBreak/>
        <w:t xml:space="preserve">1 </w:t>
      </w:r>
      <w:bookmarkEnd w:id="3"/>
      <w:r w:rsidR="002D4095" w:rsidRPr="0059001C">
        <w:rPr>
          <w:rFonts w:cs="Times New Roman"/>
          <w:b/>
          <w:sz w:val="28"/>
          <w:szCs w:val="28"/>
        </w:rPr>
        <w:t>ДЕТОНАЦИОННЫЙ НАНОАЛМАЗ КАК НОВЫЙ ТИП ОТРАЖАТЕЛЕЙ ОЧЕНЬ ХОЛОДНЫХ НЕЙТРОНОВ</w:t>
      </w:r>
      <w:bookmarkEnd w:id="4"/>
    </w:p>
    <w:p w:rsidR="00F03B0A" w:rsidRPr="0059001C" w:rsidRDefault="00F03B0A" w:rsidP="00F03B0A">
      <w:pPr>
        <w:pStyle w:val="a3"/>
        <w:spacing w:after="0" w:line="240" w:lineRule="auto"/>
        <w:ind w:left="0" w:firstLine="567"/>
        <w:jc w:val="both"/>
        <w:outlineLvl w:val="0"/>
        <w:rPr>
          <w:rFonts w:cs="Times New Roman"/>
          <w:sz w:val="28"/>
          <w:szCs w:val="28"/>
        </w:rPr>
      </w:pPr>
    </w:p>
    <w:p w:rsidR="002849D2" w:rsidRPr="0059001C" w:rsidRDefault="001A0F9C" w:rsidP="00F03B0A">
      <w:pPr>
        <w:pStyle w:val="af4"/>
        <w:ind w:firstLine="567"/>
        <w:outlineLvl w:val="1"/>
        <w:rPr>
          <w:sz w:val="28"/>
          <w:szCs w:val="28"/>
        </w:rPr>
      </w:pPr>
      <w:bookmarkStart w:id="5" w:name="_Toc103759635"/>
      <w:r w:rsidRPr="0059001C">
        <w:rPr>
          <w:sz w:val="28"/>
          <w:szCs w:val="28"/>
        </w:rPr>
        <w:t>1.1 История развития идеи использования наночастичных порошков в качестве отражателей очень холодных нейтронов. Теоретическое описание взаимодействия нейтрона с наночастицей</w:t>
      </w:r>
      <w:bookmarkEnd w:id="5"/>
    </w:p>
    <w:p w:rsidR="002D26E7" w:rsidRPr="0059001C" w:rsidRDefault="00B53C3A" w:rsidP="004B6DE5">
      <w:pPr>
        <w:spacing w:after="0" w:line="240" w:lineRule="auto"/>
        <w:ind w:firstLine="567"/>
        <w:jc w:val="both"/>
        <w:rPr>
          <w:rFonts w:cs="Times New Roman"/>
          <w:sz w:val="28"/>
          <w:szCs w:val="28"/>
        </w:rPr>
      </w:pPr>
      <w:r w:rsidRPr="0059001C">
        <w:rPr>
          <w:rFonts w:cs="Times New Roman"/>
          <w:sz w:val="28"/>
          <w:szCs w:val="28"/>
        </w:rPr>
        <w:t xml:space="preserve">Интерес к </w:t>
      </w:r>
      <w:r w:rsidR="00EC00FC" w:rsidRPr="0059001C">
        <w:rPr>
          <w:rFonts w:cs="Times New Roman"/>
          <w:sz w:val="28"/>
          <w:szCs w:val="28"/>
        </w:rPr>
        <w:t xml:space="preserve">процессу взаимодействия очень медленных нейтронов с наночастицами возник из изучения взаимодействия ультрахолодных нейтронов </w:t>
      </w:r>
      <w:r w:rsidR="00F526D9" w:rsidRPr="0059001C">
        <w:rPr>
          <w:rFonts w:cs="Times New Roman"/>
          <w:sz w:val="28"/>
          <w:szCs w:val="28"/>
        </w:rPr>
        <w:t>(УХН)</w:t>
      </w:r>
      <w:r w:rsidR="0022615F" w:rsidRPr="0059001C">
        <w:rPr>
          <w:rFonts w:cs="Times New Roman"/>
          <w:sz w:val="28"/>
          <w:szCs w:val="28"/>
        </w:rPr>
        <w:t xml:space="preserve"> с наночастицами</w:t>
      </w:r>
      <w:r w:rsidR="00F526D9" w:rsidRPr="0059001C">
        <w:rPr>
          <w:rFonts w:cs="Times New Roman"/>
          <w:sz w:val="28"/>
          <w:szCs w:val="28"/>
        </w:rPr>
        <w:t>.</w:t>
      </w:r>
      <w:r w:rsidR="00EC00FC" w:rsidRPr="0059001C">
        <w:rPr>
          <w:rFonts w:cs="Times New Roman"/>
          <w:sz w:val="28"/>
          <w:szCs w:val="28"/>
        </w:rPr>
        <w:t xml:space="preserve"> </w:t>
      </w:r>
      <w:r w:rsidR="00F526D9" w:rsidRPr="0059001C">
        <w:rPr>
          <w:rFonts w:cs="Times New Roman"/>
          <w:sz w:val="28"/>
          <w:szCs w:val="28"/>
        </w:rPr>
        <w:t xml:space="preserve"> Основная особенность УХН заключается в их полном отражении от </w:t>
      </w:r>
      <w:r w:rsidR="003C7180" w:rsidRPr="0059001C">
        <w:rPr>
          <w:rFonts w:cs="Times New Roman"/>
          <w:sz w:val="28"/>
          <w:szCs w:val="28"/>
        </w:rPr>
        <w:t>поверхности</w:t>
      </w:r>
      <w:r w:rsidR="00F526D9" w:rsidRPr="0059001C">
        <w:rPr>
          <w:rFonts w:cs="Times New Roman"/>
          <w:sz w:val="28"/>
          <w:szCs w:val="28"/>
        </w:rPr>
        <w:t xml:space="preserve"> при любом угле падения, если </w:t>
      </w:r>
      <w:r w:rsidR="00C016B6" w:rsidRPr="0059001C">
        <w:rPr>
          <w:rFonts w:cs="Times New Roman"/>
          <w:position w:val="-12"/>
          <w:sz w:val="28"/>
          <w:szCs w:val="28"/>
        </w:rPr>
        <w:object w:dxaOrig="1060" w:dyaOrig="360">
          <v:shape id="_x0000_i1044" type="#_x0000_t75" style="width:52.5pt;height:19.5pt" o:ole="">
            <v:imagedata r:id="rId47" o:title=""/>
          </v:shape>
          <o:OLEObject Type="Embed" ProgID="Equation.DSMT4" ShapeID="_x0000_i1044" DrawAspect="Content" ObjectID="_1717938515" r:id="rId48"/>
        </w:object>
      </w:r>
      <w:r w:rsidR="00F526D9" w:rsidRPr="0059001C">
        <w:rPr>
          <w:rFonts w:cs="Times New Roman"/>
          <w:sz w:val="28"/>
          <w:szCs w:val="28"/>
        </w:rPr>
        <w:t xml:space="preserve">, где </w:t>
      </w:r>
      <w:r w:rsidR="00C016B6" w:rsidRPr="0059001C">
        <w:rPr>
          <w:rFonts w:cs="Times New Roman"/>
          <w:position w:val="-12"/>
          <w:sz w:val="28"/>
          <w:szCs w:val="28"/>
          <w:lang w:val="en-US"/>
        </w:rPr>
        <w:object w:dxaOrig="420" w:dyaOrig="360">
          <v:shape id="_x0000_i1045" type="#_x0000_t75" style="width:21.75pt;height:19.5pt" o:ole="">
            <v:imagedata r:id="rId49" o:title=""/>
          </v:shape>
          <o:OLEObject Type="Embed" ProgID="Equation.DSMT4" ShapeID="_x0000_i1045" DrawAspect="Content" ObjectID="_1717938516" r:id="rId50"/>
        </w:object>
      </w:r>
      <w:r w:rsidR="007E7C08" w:rsidRPr="0059001C">
        <w:rPr>
          <w:rFonts w:cs="Times New Roman"/>
          <w:sz w:val="28"/>
          <w:szCs w:val="28"/>
        </w:rPr>
        <w:t xml:space="preserve"> </w:t>
      </w:r>
      <w:r w:rsidR="00F526D9" w:rsidRPr="0059001C">
        <w:rPr>
          <w:rFonts w:cs="Times New Roman"/>
          <w:sz w:val="28"/>
          <w:szCs w:val="28"/>
        </w:rPr>
        <w:t xml:space="preserve">– граничная скорость </w:t>
      </w:r>
      <w:r w:rsidR="003C7180" w:rsidRPr="0059001C">
        <w:rPr>
          <w:rFonts w:cs="Times New Roman"/>
          <w:sz w:val="28"/>
          <w:szCs w:val="28"/>
        </w:rPr>
        <w:t>поверхности</w:t>
      </w:r>
      <w:r w:rsidR="00F526D9" w:rsidRPr="0059001C">
        <w:rPr>
          <w:rFonts w:cs="Times New Roman"/>
          <w:sz w:val="28"/>
          <w:szCs w:val="28"/>
        </w:rPr>
        <w:t xml:space="preserve">. Это свойство полного отражения позволяет хранить УХН в замкнутых материальных ловушках и делает их очень </w:t>
      </w:r>
      <w:r w:rsidR="00686CE9" w:rsidRPr="0059001C">
        <w:rPr>
          <w:rFonts w:cs="Times New Roman"/>
          <w:sz w:val="28"/>
          <w:szCs w:val="28"/>
        </w:rPr>
        <w:t>полезным</w:t>
      </w:r>
      <w:r w:rsidR="00F526D9" w:rsidRPr="0059001C">
        <w:rPr>
          <w:rFonts w:cs="Times New Roman"/>
          <w:sz w:val="28"/>
          <w:szCs w:val="28"/>
        </w:rPr>
        <w:t xml:space="preserve"> инстру</w:t>
      </w:r>
      <w:r w:rsidR="00686CE9" w:rsidRPr="0059001C">
        <w:rPr>
          <w:rFonts w:cs="Times New Roman"/>
          <w:sz w:val="28"/>
          <w:szCs w:val="28"/>
        </w:rPr>
        <w:t>ментом в экспериментах по вопросам</w:t>
      </w:r>
      <w:r w:rsidR="00F526D9" w:rsidRPr="0059001C">
        <w:rPr>
          <w:rFonts w:cs="Times New Roman"/>
          <w:sz w:val="28"/>
          <w:szCs w:val="28"/>
        </w:rPr>
        <w:t xml:space="preserve"> фундаме</w:t>
      </w:r>
      <w:r w:rsidR="00686CE9" w:rsidRPr="0059001C">
        <w:rPr>
          <w:rFonts w:cs="Times New Roman"/>
          <w:sz w:val="28"/>
          <w:szCs w:val="28"/>
        </w:rPr>
        <w:t>нтальной физики. Но при хранении есть несколько каналов потери УХН</w:t>
      </w:r>
      <w:r w:rsidR="003C7180" w:rsidRPr="0059001C">
        <w:rPr>
          <w:rFonts w:cs="Times New Roman"/>
          <w:sz w:val="28"/>
          <w:szCs w:val="28"/>
        </w:rPr>
        <w:t xml:space="preserve">: они могут </w:t>
      </w:r>
      <w:r w:rsidR="00225BEE" w:rsidRPr="0059001C">
        <w:rPr>
          <w:rFonts w:cs="Times New Roman"/>
          <w:sz w:val="28"/>
          <w:szCs w:val="28"/>
        </w:rPr>
        <w:t>поглощаться либо рассеиваться</w:t>
      </w:r>
      <w:r w:rsidR="007E7C08" w:rsidRPr="0059001C">
        <w:rPr>
          <w:rFonts w:cs="Times New Roman"/>
          <w:sz w:val="28"/>
          <w:szCs w:val="28"/>
        </w:rPr>
        <w:t xml:space="preserve"> атомными ядрами стенки ловушки</w:t>
      </w:r>
      <w:r w:rsidR="00225BEE" w:rsidRPr="0059001C">
        <w:rPr>
          <w:rFonts w:cs="Times New Roman"/>
          <w:sz w:val="28"/>
          <w:szCs w:val="28"/>
        </w:rPr>
        <w:t xml:space="preserve">, изменяя свою энергию; </w:t>
      </w:r>
      <w:r w:rsidR="003B44B0" w:rsidRPr="0059001C">
        <w:rPr>
          <w:rFonts w:cs="Times New Roman"/>
          <w:sz w:val="28"/>
          <w:szCs w:val="28"/>
        </w:rPr>
        <w:t>дополнительно рассеиваться либо поглощаться остаточными молекулами газа в ловушке; утечь через щель запирающих УХН заслонок в ловушке. В 1997 г.</w:t>
      </w:r>
      <w:r w:rsidR="00497892" w:rsidRPr="0059001C">
        <w:rPr>
          <w:rFonts w:cs="Times New Roman"/>
          <w:sz w:val="28"/>
          <w:szCs w:val="28"/>
        </w:rPr>
        <w:t xml:space="preserve"> экспериментально</w:t>
      </w:r>
      <w:r w:rsidR="003B44B0" w:rsidRPr="0059001C">
        <w:rPr>
          <w:rFonts w:cs="Times New Roman"/>
          <w:sz w:val="28"/>
          <w:szCs w:val="28"/>
        </w:rPr>
        <w:t xml:space="preserve"> был обнаружен дополнительный канал потерь УХН из ловушек, вызванный их рассеянием с увеличением энергии при ударе о поверхность н</w:t>
      </w:r>
      <w:r w:rsidRPr="0059001C">
        <w:rPr>
          <w:rFonts w:cs="Times New Roman"/>
          <w:sz w:val="28"/>
          <w:szCs w:val="28"/>
        </w:rPr>
        <w:t xml:space="preserve">а величину  эВ с вероятностью </w:t>
      </w:r>
      <w:r w:rsidR="003B44B0" w:rsidRPr="0059001C">
        <w:rPr>
          <w:rFonts w:cs="Times New Roman"/>
          <w:sz w:val="28"/>
          <w:szCs w:val="28"/>
        </w:rPr>
        <w:t>на один удар</w:t>
      </w:r>
      <w:r w:rsidR="002B2C78" w:rsidRPr="0059001C">
        <w:rPr>
          <w:rFonts w:cs="Times New Roman"/>
          <w:sz w:val="28"/>
          <w:szCs w:val="28"/>
        </w:rPr>
        <w:t xml:space="preserve"> [</w:t>
      </w:r>
      <w:r w:rsidR="008C1412">
        <w:rPr>
          <w:rFonts w:cs="Times New Roman"/>
          <w:sz w:val="28"/>
          <w:szCs w:val="28"/>
          <w:lang w:val="kk-KZ"/>
        </w:rPr>
        <w:t>60</w:t>
      </w:r>
      <w:r w:rsidR="00B378F5" w:rsidRPr="0059001C">
        <w:rPr>
          <w:rFonts w:cs="Times New Roman"/>
          <w:sz w:val="28"/>
          <w:szCs w:val="28"/>
        </w:rPr>
        <w:t>]</w:t>
      </w:r>
      <w:r w:rsidR="003B44B0" w:rsidRPr="0059001C">
        <w:rPr>
          <w:rFonts w:cs="Times New Roman"/>
          <w:sz w:val="28"/>
          <w:szCs w:val="28"/>
        </w:rPr>
        <w:t xml:space="preserve">. </w:t>
      </w:r>
      <w:r w:rsidR="00551F4A" w:rsidRPr="0059001C">
        <w:rPr>
          <w:rFonts w:cs="Times New Roman"/>
          <w:sz w:val="28"/>
          <w:szCs w:val="28"/>
        </w:rPr>
        <w:t>Явление</w:t>
      </w:r>
      <w:r w:rsidR="00497892" w:rsidRPr="0059001C">
        <w:rPr>
          <w:rFonts w:cs="Times New Roman"/>
          <w:sz w:val="28"/>
          <w:szCs w:val="28"/>
        </w:rPr>
        <w:t>,  которое называется «малый нагрев УХН»,</w:t>
      </w:r>
      <w:r w:rsidR="00551F4A" w:rsidRPr="0059001C">
        <w:rPr>
          <w:rFonts w:cs="Times New Roman"/>
          <w:sz w:val="28"/>
          <w:szCs w:val="28"/>
        </w:rPr>
        <w:t xml:space="preserve"> заключается в небольшом увеличении энергии УХН из-за их взаимодействия с поверхностью. </w:t>
      </w:r>
      <w:r w:rsidR="005245CB" w:rsidRPr="0059001C">
        <w:rPr>
          <w:rFonts w:cs="Times New Roman"/>
          <w:sz w:val="28"/>
          <w:szCs w:val="28"/>
        </w:rPr>
        <w:t>Механизм, приводящи</w:t>
      </w:r>
      <w:r w:rsidR="00786AD8" w:rsidRPr="0059001C">
        <w:rPr>
          <w:rFonts w:cs="Times New Roman"/>
          <w:sz w:val="28"/>
          <w:szCs w:val="28"/>
        </w:rPr>
        <w:t>й</w:t>
      </w:r>
      <w:r w:rsidR="005245CB" w:rsidRPr="0059001C">
        <w:rPr>
          <w:rFonts w:cs="Times New Roman"/>
          <w:sz w:val="28"/>
          <w:szCs w:val="28"/>
        </w:rPr>
        <w:t xml:space="preserve"> к малому изменению энергии УХН, был малопонятным</w:t>
      </w:r>
      <w:r w:rsidR="000C6972" w:rsidRPr="0059001C">
        <w:rPr>
          <w:rFonts w:cs="Times New Roman"/>
          <w:sz w:val="28"/>
          <w:szCs w:val="28"/>
        </w:rPr>
        <w:t>, и были предложены гипотезы</w:t>
      </w:r>
      <w:r w:rsidR="005245CB" w:rsidRPr="0059001C">
        <w:rPr>
          <w:rFonts w:cs="Times New Roman"/>
          <w:sz w:val="28"/>
          <w:szCs w:val="28"/>
        </w:rPr>
        <w:t xml:space="preserve">. </w:t>
      </w:r>
      <w:r w:rsidR="00AB50F1" w:rsidRPr="0059001C">
        <w:rPr>
          <w:rFonts w:cs="Times New Roman"/>
          <w:sz w:val="28"/>
          <w:szCs w:val="28"/>
        </w:rPr>
        <w:t>В стремлении</w:t>
      </w:r>
      <w:r w:rsidR="000C6972" w:rsidRPr="0059001C">
        <w:rPr>
          <w:rFonts w:cs="Times New Roman"/>
          <w:sz w:val="28"/>
          <w:szCs w:val="28"/>
        </w:rPr>
        <w:t xml:space="preserve"> объяснения </w:t>
      </w:r>
      <w:r w:rsidR="00172FCA" w:rsidRPr="0059001C">
        <w:rPr>
          <w:rFonts w:cs="Times New Roman"/>
          <w:sz w:val="28"/>
          <w:szCs w:val="28"/>
        </w:rPr>
        <w:t xml:space="preserve">была выдвинута </w:t>
      </w:r>
      <w:r w:rsidR="00B65275" w:rsidRPr="0059001C">
        <w:rPr>
          <w:rFonts w:cs="Times New Roman"/>
          <w:sz w:val="28"/>
          <w:szCs w:val="28"/>
        </w:rPr>
        <w:t>одна из гипотез</w:t>
      </w:r>
      <w:r w:rsidR="00172FCA" w:rsidRPr="0059001C">
        <w:rPr>
          <w:rFonts w:cs="Times New Roman"/>
          <w:sz w:val="28"/>
          <w:szCs w:val="28"/>
        </w:rPr>
        <w:t xml:space="preserve"> о том, что малый</w:t>
      </w:r>
      <w:r w:rsidR="004F68C6" w:rsidRPr="0059001C">
        <w:rPr>
          <w:rFonts w:cs="Times New Roman"/>
          <w:sz w:val="28"/>
          <w:szCs w:val="28"/>
        </w:rPr>
        <w:t xml:space="preserve"> нагрев</w:t>
      </w:r>
      <w:r w:rsidR="00172FCA" w:rsidRPr="0059001C">
        <w:rPr>
          <w:rFonts w:cs="Times New Roman"/>
          <w:sz w:val="28"/>
          <w:szCs w:val="28"/>
        </w:rPr>
        <w:t xml:space="preserve"> УХН может быть вызван изменением энергии УХН при их </w:t>
      </w:r>
      <w:r w:rsidR="0022589A" w:rsidRPr="0059001C">
        <w:rPr>
          <w:rFonts w:cs="Times New Roman"/>
          <w:sz w:val="28"/>
          <w:szCs w:val="28"/>
        </w:rPr>
        <w:t>неупругого рассеяния</w:t>
      </w:r>
      <w:r w:rsidR="00172FCA" w:rsidRPr="0059001C">
        <w:rPr>
          <w:rFonts w:cs="Times New Roman"/>
          <w:sz w:val="28"/>
          <w:szCs w:val="28"/>
        </w:rPr>
        <w:t xml:space="preserve"> от слабо связанных с поверхностью наночастиц, находящихся в состоянии постоянного теплового движения.</w:t>
      </w:r>
      <w:r w:rsidR="00AB50F1" w:rsidRPr="0059001C">
        <w:rPr>
          <w:rFonts w:cs="Times New Roman"/>
          <w:sz w:val="28"/>
          <w:szCs w:val="28"/>
        </w:rPr>
        <w:t xml:space="preserve"> Для проверки этой гипотезы, были проведены эксперименты</w:t>
      </w:r>
      <w:r w:rsidR="00BB4E47" w:rsidRPr="0059001C">
        <w:rPr>
          <w:rFonts w:cs="Times New Roman"/>
          <w:sz w:val="28"/>
          <w:szCs w:val="28"/>
        </w:rPr>
        <w:t>,</w:t>
      </w:r>
      <w:r w:rsidR="00AB50F1" w:rsidRPr="0059001C">
        <w:rPr>
          <w:rFonts w:cs="Times New Roman"/>
          <w:sz w:val="28"/>
          <w:szCs w:val="28"/>
        </w:rPr>
        <w:t xml:space="preserve"> и детальное изучение </w:t>
      </w:r>
      <w:r w:rsidR="00BB4E47" w:rsidRPr="0059001C">
        <w:rPr>
          <w:rFonts w:cs="Times New Roman"/>
          <w:sz w:val="28"/>
          <w:szCs w:val="28"/>
        </w:rPr>
        <w:t>этого процесса позволило</w:t>
      </w:r>
      <w:r w:rsidR="00AB50F1" w:rsidRPr="0059001C">
        <w:rPr>
          <w:rFonts w:cs="Times New Roman"/>
          <w:sz w:val="28"/>
          <w:szCs w:val="28"/>
        </w:rPr>
        <w:t xml:space="preserve"> сделать вывод, что </w:t>
      </w:r>
      <w:r w:rsidR="00BB4E47" w:rsidRPr="0059001C">
        <w:rPr>
          <w:rFonts w:cs="Times New Roman"/>
          <w:sz w:val="28"/>
          <w:szCs w:val="28"/>
        </w:rPr>
        <w:t>малый нагрев УХН связан</w:t>
      </w:r>
      <w:r w:rsidR="00AB50F1" w:rsidRPr="0059001C">
        <w:rPr>
          <w:rFonts w:cs="Times New Roman"/>
          <w:sz w:val="28"/>
          <w:szCs w:val="28"/>
        </w:rPr>
        <w:t xml:space="preserve"> с неупругим когерентным рассеянием УХН на наночастицах</w:t>
      </w:r>
      <w:r w:rsidR="00BB4E47" w:rsidRPr="0059001C">
        <w:rPr>
          <w:rFonts w:cs="Times New Roman"/>
          <w:sz w:val="28"/>
          <w:szCs w:val="28"/>
        </w:rPr>
        <w:t>. Этот вывод положил начало идее замедления нейтрона наночастицами.</w:t>
      </w:r>
    </w:p>
    <w:p w:rsidR="0022589A" w:rsidRPr="0059001C" w:rsidRDefault="00405C8C" w:rsidP="004B6DE5">
      <w:pPr>
        <w:spacing w:after="0" w:line="240" w:lineRule="auto"/>
        <w:ind w:firstLine="567"/>
        <w:jc w:val="both"/>
        <w:rPr>
          <w:rFonts w:cs="Times New Roman"/>
          <w:sz w:val="28"/>
          <w:szCs w:val="28"/>
        </w:rPr>
      </w:pPr>
      <w:r w:rsidRPr="0059001C">
        <w:rPr>
          <w:rFonts w:cs="Times New Roman"/>
          <w:sz w:val="28"/>
          <w:szCs w:val="28"/>
        </w:rPr>
        <w:t>Таким образом, н</w:t>
      </w:r>
      <w:r w:rsidR="004D17CA" w:rsidRPr="0059001C">
        <w:rPr>
          <w:rFonts w:cs="Times New Roman"/>
          <w:sz w:val="28"/>
          <w:szCs w:val="28"/>
        </w:rPr>
        <w:t>аблюдение неупругого рассеяния УХН на наночастицах привело к идеи использовать наноч</w:t>
      </w:r>
      <w:r w:rsidR="00B53C3A" w:rsidRPr="0059001C">
        <w:rPr>
          <w:rFonts w:cs="Times New Roman"/>
          <w:sz w:val="28"/>
          <w:szCs w:val="28"/>
        </w:rPr>
        <w:t>астицы для замедления нейтронов. Р</w:t>
      </w:r>
      <w:r w:rsidR="004D17CA" w:rsidRPr="0059001C">
        <w:rPr>
          <w:rFonts w:cs="Times New Roman"/>
          <w:sz w:val="28"/>
          <w:szCs w:val="28"/>
        </w:rPr>
        <w:t xml:space="preserve">ассмотрение задачи о движении очень медленных нейтронов в среде из наночастиц к пониманию, что в результате многократного рассеяния в среде нейтрон будет отражаться от полупространства занятого наночастицами.  </w:t>
      </w:r>
    </w:p>
    <w:p w:rsidR="001657FA" w:rsidRPr="0059001C" w:rsidRDefault="00B65275" w:rsidP="004B6DE5">
      <w:pPr>
        <w:spacing w:after="0" w:line="240" w:lineRule="auto"/>
        <w:ind w:firstLine="567"/>
        <w:jc w:val="both"/>
        <w:rPr>
          <w:rFonts w:cs="Times New Roman"/>
          <w:sz w:val="28"/>
          <w:szCs w:val="28"/>
        </w:rPr>
      </w:pPr>
      <w:r w:rsidRPr="0059001C">
        <w:rPr>
          <w:rFonts w:cs="Times New Roman"/>
          <w:sz w:val="28"/>
          <w:szCs w:val="28"/>
        </w:rPr>
        <w:t xml:space="preserve">Когда длина </w:t>
      </w:r>
      <w:r w:rsidR="00BF52E6" w:rsidRPr="0059001C">
        <w:rPr>
          <w:rFonts w:cs="Times New Roman"/>
          <w:sz w:val="28"/>
          <w:szCs w:val="28"/>
        </w:rPr>
        <w:t>волны нейтронов</w:t>
      </w:r>
      <w:r w:rsidR="001D55CE" w:rsidRPr="0059001C">
        <w:rPr>
          <w:rFonts w:cs="Times New Roman"/>
          <w:sz w:val="28"/>
          <w:szCs w:val="28"/>
        </w:rPr>
        <w:t xml:space="preserve"> сои</w:t>
      </w:r>
      <w:r w:rsidR="00BF52E6" w:rsidRPr="0059001C">
        <w:rPr>
          <w:rFonts w:cs="Times New Roman"/>
          <w:sz w:val="28"/>
          <w:szCs w:val="28"/>
        </w:rPr>
        <w:t>змерима</w:t>
      </w:r>
      <w:r w:rsidR="001D55CE" w:rsidRPr="0059001C">
        <w:rPr>
          <w:rFonts w:cs="Times New Roman"/>
          <w:sz w:val="28"/>
          <w:szCs w:val="28"/>
        </w:rPr>
        <w:t xml:space="preserve"> с расстоянием между атомными ядрами, </w:t>
      </w:r>
      <w:r w:rsidR="007E7C08" w:rsidRPr="0059001C">
        <w:rPr>
          <w:rFonts w:cs="Times New Roman"/>
          <w:sz w:val="28"/>
          <w:szCs w:val="28"/>
        </w:rPr>
        <w:t xml:space="preserve">то </w:t>
      </w:r>
      <w:r w:rsidR="001D55CE" w:rsidRPr="0059001C">
        <w:rPr>
          <w:rFonts w:cs="Times New Roman"/>
          <w:sz w:val="28"/>
          <w:szCs w:val="28"/>
        </w:rPr>
        <w:t>нейтрон</w:t>
      </w:r>
      <w:r w:rsidR="00BF52E6" w:rsidRPr="0059001C">
        <w:rPr>
          <w:rFonts w:cs="Times New Roman"/>
          <w:sz w:val="28"/>
          <w:szCs w:val="28"/>
        </w:rPr>
        <w:t>ы</w:t>
      </w:r>
      <w:r w:rsidR="001D55CE" w:rsidRPr="0059001C">
        <w:rPr>
          <w:rFonts w:cs="Times New Roman"/>
          <w:sz w:val="28"/>
          <w:szCs w:val="28"/>
        </w:rPr>
        <w:t xml:space="preserve"> больше не взаим</w:t>
      </w:r>
      <w:r w:rsidR="00BF52E6" w:rsidRPr="0059001C">
        <w:rPr>
          <w:rFonts w:cs="Times New Roman"/>
          <w:sz w:val="28"/>
          <w:szCs w:val="28"/>
        </w:rPr>
        <w:t>одействую</w:t>
      </w:r>
      <w:r w:rsidR="001D55CE" w:rsidRPr="0059001C">
        <w:rPr>
          <w:rFonts w:cs="Times New Roman"/>
          <w:sz w:val="28"/>
          <w:szCs w:val="28"/>
        </w:rPr>
        <w:t>т с отдельными ядрами –</w:t>
      </w:r>
      <w:r w:rsidR="00BF52E6" w:rsidRPr="0059001C">
        <w:rPr>
          <w:rFonts w:cs="Times New Roman"/>
          <w:sz w:val="28"/>
          <w:szCs w:val="28"/>
        </w:rPr>
        <w:t xml:space="preserve"> на них влияет средний оптический потенциал среды.</w:t>
      </w:r>
      <w:r w:rsidR="00CA701E" w:rsidRPr="0059001C">
        <w:rPr>
          <w:rFonts w:cs="Times New Roman"/>
          <w:sz w:val="28"/>
          <w:szCs w:val="28"/>
        </w:rPr>
        <w:t xml:space="preserve"> Таким образом</w:t>
      </w:r>
      <w:r w:rsidR="009B19D0" w:rsidRPr="0059001C">
        <w:rPr>
          <w:rFonts w:cs="Times New Roman"/>
          <w:sz w:val="28"/>
          <w:szCs w:val="28"/>
        </w:rPr>
        <w:t>,</w:t>
      </w:r>
      <w:r w:rsidR="00CA701E" w:rsidRPr="0059001C">
        <w:rPr>
          <w:rFonts w:cs="Times New Roman"/>
          <w:sz w:val="28"/>
          <w:szCs w:val="28"/>
        </w:rPr>
        <w:t xml:space="preserve"> первые шаги </w:t>
      </w:r>
      <w:r w:rsidR="009B3206" w:rsidRPr="0059001C">
        <w:rPr>
          <w:rFonts w:cs="Times New Roman"/>
          <w:sz w:val="28"/>
          <w:szCs w:val="28"/>
        </w:rPr>
        <w:t>создания</w:t>
      </w:r>
      <w:r w:rsidR="00CA701E" w:rsidRPr="0059001C">
        <w:rPr>
          <w:rFonts w:cs="Times New Roman"/>
          <w:sz w:val="28"/>
          <w:szCs w:val="28"/>
        </w:rPr>
        <w:t xml:space="preserve"> идеи</w:t>
      </w:r>
      <w:r w:rsidR="00F158D5" w:rsidRPr="0059001C">
        <w:rPr>
          <w:rFonts w:cs="Times New Roman"/>
          <w:sz w:val="28"/>
          <w:szCs w:val="28"/>
        </w:rPr>
        <w:t xml:space="preserve"> использования наночастиц как отражателей очень холодных нейтронов</w:t>
      </w:r>
      <w:r w:rsidR="00CA701E" w:rsidRPr="0059001C">
        <w:rPr>
          <w:rFonts w:cs="Times New Roman"/>
          <w:sz w:val="28"/>
          <w:szCs w:val="28"/>
        </w:rPr>
        <w:t xml:space="preserve"> были сделаны.</w:t>
      </w:r>
      <w:r w:rsidR="008333C4" w:rsidRPr="0059001C">
        <w:rPr>
          <w:rFonts w:cs="Times New Roman"/>
          <w:sz w:val="28"/>
          <w:szCs w:val="28"/>
        </w:rPr>
        <w:t xml:space="preserve"> </w:t>
      </w:r>
      <w:r w:rsidR="00F158D5" w:rsidRPr="0059001C">
        <w:rPr>
          <w:rFonts w:cs="Times New Roman"/>
          <w:sz w:val="28"/>
          <w:szCs w:val="28"/>
        </w:rPr>
        <w:t xml:space="preserve">Дальнейшее действие в этом направлении заключалось в выборе </w:t>
      </w:r>
      <w:r w:rsidR="009B19D0" w:rsidRPr="0059001C">
        <w:rPr>
          <w:rFonts w:cs="Times New Roman"/>
          <w:sz w:val="28"/>
          <w:szCs w:val="28"/>
        </w:rPr>
        <w:t>материала</w:t>
      </w:r>
      <w:r w:rsidR="00F158D5" w:rsidRPr="0059001C">
        <w:rPr>
          <w:rFonts w:cs="Times New Roman"/>
          <w:sz w:val="28"/>
          <w:szCs w:val="28"/>
        </w:rPr>
        <w:t>.</w:t>
      </w:r>
      <w:r w:rsidR="009B19D0" w:rsidRPr="0059001C">
        <w:rPr>
          <w:rFonts w:cs="Times New Roman"/>
          <w:sz w:val="28"/>
          <w:szCs w:val="28"/>
        </w:rPr>
        <w:t xml:space="preserve"> Для отражения </w:t>
      </w:r>
      <w:r w:rsidR="00D4530E" w:rsidRPr="0059001C">
        <w:rPr>
          <w:rFonts w:cs="Times New Roman"/>
          <w:sz w:val="28"/>
          <w:szCs w:val="28"/>
        </w:rPr>
        <w:t xml:space="preserve">нейтрон совершает </w:t>
      </w:r>
      <w:r w:rsidR="009B19D0" w:rsidRPr="0059001C">
        <w:rPr>
          <w:rFonts w:cs="Times New Roman"/>
          <w:sz w:val="28"/>
          <w:szCs w:val="28"/>
        </w:rPr>
        <w:t xml:space="preserve">многократное столкновение. А необходимость большого количества столкновений ограничивает выбор материала: подходят только материалы с </w:t>
      </w:r>
      <w:r w:rsidR="009B19D0" w:rsidRPr="0059001C">
        <w:rPr>
          <w:rFonts w:cs="Times New Roman"/>
          <w:sz w:val="28"/>
          <w:szCs w:val="28"/>
        </w:rPr>
        <w:lastRenderedPageBreak/>
        <w:t>низкой поглощающей способностью.</w:t>
      </w:r>
      <w:r w:rsidR="00C620BE" w:rsidRPr="0059001C">
        <w:rPr>
          <w:rFonts w:cs="Times New Roman"/>
          <w:sz w:val="28"/>
          <w:szCs w:val="28"/>
        </w:rPr>
        <w:t xml:space="preserve"> В связи с этим, наномалмазы являются очевидным выбором, так как помимо </w:t>
      </w:r>
      <w:r w:rsidR="004F2EC7" w:rsidRPr="0059001C">
        <w:rPr>
          <w:rFonts w:cs="Times New Roman"/>
          <w:sz w:val="28"/>
          <w:szCs w:val="28"/>
        </w:rPr>
        <w:t>низкой поглощающей способности</w:t>
      </w:r>
      <w:r w:rsidR="00C620BE" w:rsidRPr="0059001C">
        <w:rPr>
          <w:rFonts w:cs="Times New Roman"/>
          <w:sz w:val="28"/>
          <w:szCs w:val="28"/>
        </w:rPr>
        <w:t xml:space="preserve"> имеют исключительно высокое значение оптического потенциала и наличие наночастиц оптимальных размеров (примерное равенство длины волны нейтронов и размера частиц).</w:t>
      </w:r>
    </w:p>
    <w:p w:rsidR="008333C4" w:rsidRPr="0059001C" w:rsidRDefault="00EC00FC" w:rsidP="008D5A84">
      <w:pPr>
        <w:spacing w:after="0" w:line="240" w:lineRule="auto"/>
        <w:ind w:firstLine="567"/>
        <w:jc w:val="both"/>
        <w:rPr>
          <w:rFonts w:cs="Times New Roman"/>
          <w:sz w:val="28"/>
          <w:szCs w:val="28"/>
        </w:rPr>
      </w:pPr>
      <w:r w:rsidRPr="0059001C">
        <w:rPr>
          <w:rFonts w:cs="Times New Roman"/>
          <w:sz w:val="28"/>
          <w:szCs w:val="28"/>
        </w:rPr>
        <w:t xml:space="preserve">Результатом </w:t>
      </w:r>
      <w:r w:rsidR="008333C4" w:rsidRPr="0059001C">
        <w:rPr>
          <w:rFonts w:cs="Times New Roman"/>
          <w:sz w:val="28"/>
          <w:szCs w:val="28"/>
        </w:rPr>
        <w:t>взаимодействия нейтронов с наночастицей является когерентное упругое рассеяние</w:t>
      </w:r>
      <w:r w:rsidR="00223C66" w:rsidRPr="0059001C">
        <w:rPr>
          <w:rFonts w:cs="Times New Roman"/>
          <w:sz w:val="28"/>
          <w:szCs w:val="28"/>
        </w:rPr>
        <w:t xml:space="preserve">, которое описывается </w:t>
      </w:r>
      <w:r w:rsidR="00362D9F" w:rsidRPr="0059001C">
        <w:rPr>
          <w:rFonts w:cs="Times New Roman"/>
          <w:sz w:val="28"/>
          <w:szCs w:val="28"/>
        </w:rPr>
        <w:t>эффективным (</w:t>
      </w:r>
      <w:r w:rsidR="00223C66" w:rsidRPr="0059001C">
        <w:rPr>
          <w:rFonts w:cs="Times New Roman"/>
          <w:sz w:val="28"/>
          <w:szCs w:val="28"/>
        </w:rPr>
        <w:t>оптическим</w:t>
      </w:r>
      <w:r w:rsidR="00362D9F" w:rsidRPr="0059001C">
        <w:rPr>
          <w:rFonts w:cs="Times New Roman"/>
          <w:sz w:val="28"/>
          <w:szCs w:val="28"/>
        </w:rPr>
        <w:t>)</w:t>
      </w:r>
      <w:r w:rsidR="00223C66" w:rsidRPr="0059001C">
        <w:rPr>
          <w:rFonts w:cs="Times New Roman"/>
          <w:sz w:val="28"/>
          <w:szCs w:val="28"/>
        </w:rPr>
        <w:t xml:space="preserve"> потенциалом</w:t>
      </w:r>
      <w:r w:rsidR="00004C9C" w:rsidRPr="0059001C">
        <w:rPr>
          <w:rFonts w:cs="Times New Roman"/>
          <w:sz w:val="28"/>
          <w:szCs w:val="28"/>
        </w:rPr>
        <w:t>. Наночастиц</w:t>
      </w:r>
      <w:r w:rsidR="00C353BC" w:rsidRPr="0059001C">
        <w:rPr>
          <w:rFonts w:cs="Times New Roman"/>
          <w:sz w:val="28"/>
          <w:szCs w:val="28"/>
        </w:rPr>
        <w:t>а</w:t>
      </w:r>
      <w:r w:rsidR="00004C9C" w:rsidRPr="0059001C">
        <w:rPr>
          <w:rFonts w:cs="Times New Roman"/>
          <w:sz w:val="28"/>
          <w:szCs w:val="28"/>
        </w:rPr>
        <w:t xml:space="preserve"> </w:t>
      </w:r>
      <w:r w:rsidR="00C353BC" w:rsidRPr="0059001C">
        <w:rPr>
          <w:rFonts w:cs="Times New Roman"/>
          <w:sz w:val="28"/>
          <w:szCs w:val="28"/>
        </w:rPr>
        <w:t>рассматривается как сфера</w:t>
      </w:r>
      <w:r w:rsidR="00004C9C" w:rsidRPr="0059001C">
        <w:rPr>
          <w:rFonts w:cs="Times New Roman"/>
          <w:sz w:val="28"/>
          <w:szCs w:val="28"/>
        </w:rPr>
        <w:t xml:space="preserve"> радиусом </w:t>
      </w:r>
      <w:r w:rsidR="00B23F53" w:rsidRPr="0059001C">
        <w:rPr>
          <w:rFonts w:cs="Times New Roman"/>
          <w:position w:val="-4"/>
          <w:sz w:val="28"/>
          <w:szCs w:val="28"/>
        </w:rPr>
        <w:object w:dxaOrig="260" w:dyaOrig="279">
          <v:shape id="_x0000_i1046" type="#_x0000_t75" style="width:12pt;height:15pt" o:ole="">
            <v:imagedata r:id="rId51" o:title=""/>
          </v:shape>
          <o:OLEObject Type="Embed" ProgID="Equation.DSMT4" ShapeID="_x0000_i1046" DrawAspect="Content" ObjectID="_1717938517" r:id="rId52"/>
        </w:object>
      </w:r>
      <w:r w:rsidR="00004C9C" w:rsidRPr="0059001C">
        <w:rPr>
          <w:rFonts w:cs="Times New Roman"/>
          <w:sz w:val="28"/>
          <w:szCs w:val="28"/>
        </w:rPr>
        <w:t xml:space="preserve">, </w:t>
      </w:r>
      <w:r w:rsidR="00C353BC" w:rsidRPr="0059001C">
        <w:rPr>
          <w:rFonts w:cs="Times New Roman"/>
          <w:sz w:val="28"/>
          <w:szCs w:val="28"/>
        </w:rPr>
        <w:t>состоящая</w:t>
      </w:r>
      <w:r w:rsidR="00004C9C" w:rsidRPr="0059001C">
        <w:rPr>
          <w:rFonts w:cs="Times New Roman"/>
          <w:sz w:val="28"/>
          <w:szCs w:val="28"/>
        </w:rPr>
        <w:t xml:space="preserve"> из нескольких ядер.</w:t>
      </w:r>
      <w:r w:rsidR="00362D9F" w:rsidRPr="0059001C">
        <w:rPr>
          <w:rFonts w:cs="Times New Roman"/>
          <w:sz w:val="28"/>
          <w:szCs w:val="28"/>
        </w:rPr>
        <w:t xml:space="preserve"> Эффективный потенциал взаимодействия нейтрона с рассматриваемой наночастицей</w:t>
      </w:r>
      <w:r w:rsidR="00004C9C" w:rsidRPr="0059001C">
        <w:rPr>
          <w:rFonts w:cs="Times New Roman"/>
          <w:sz w:val="28"/>
          <w:szCs w:val="28"/>
        </w:rPr>
        <w:t xml:space="preserve"> </w:t>
      </w:r>
      <w:r w:rsidR="00362D9F" w:rsidRPr="0059001C">
        <w:rPr>
          <w:rFonts w:cs="Times New Roman"/>
          <w:sz w:val="28"/>
          <w:szCs w:val="28"/>
        </w:rPr>
        <w:t>выглядит сл</w:t>
      </w:r>
      <w:r w:rsidR="0022615F" w:rsidRPr="0059001C">
        <w:rPr>
          <w:rFonts w:cs="Times New Roman"/>
          <w:sz w:val="28"/>
          <w:szCs w:val="28"/>
        </w:rPr>
        <w:t>едующи</w:t>
      </w:r>
      <w:r w:rsidR="00362D9F" w:rsidRPr="0059001C">
        <w:rPr>
          <w:rFonts w:cs="Times New Roman"/>
          <w:sz w:val="28"/>
          <w:szCs w:val="28"/>
        </w:rPr>
        <w:t>м образом</w:t>
      </w:r>
      <w:r w:rsidR="00004C9C" w:rsidRPr="0059001C">
        <w:rPr>
          <w:rFonts w:cs="Times New Roman"/>
          <w:sz w:val="28"/>
          <w:szCs w:val="28"/>
        </w:rPr>
        <w:t xml:space="preserve"> </w:t>
      </w:r>
      <w:r w:rsidR="00B23F53" w:rsidRPr="0059001C">
        <w:rPr>
          <w:rFonts w:cs="Times New Roman"/>
          <w:position w:val="-14"/>
          <w:sz w:val="28"/>
          <w:szCs w:val="28"/>
        </w:rPr>
        <w:object w:dxaOrig="660" w:dyaOrig="420">
          <v:shape id="_x0000_i1047" type="#_x0000_t75" style="width:30.75pt;height:21.75pt" o:ole="">
            <v:imagedata r:id="rId53" o:title=""/>
          </v:shape>
          <o:OLEObject Type="Embed" ProgID="Equation.DSMT4" ShapeID="_x0000_i1047" DrawAspect="Content" ObjectID="_1717938518" r:id="rId54"/>
        </w:object>
      </w:r>
      <w:r w:rsidR="006C04C8" w:rsidRPr="0059001C">
        <w:rPr>
          <w:rFonts w:cs="Times New Roman"/>
          <w:sz w:val="28"/>
          <w:szCs w:val="28"/>
        </w:rPr>
        <w:t>[</w:t>
      </w:r>
      <w:r w:rsidR="008C1412">
        <w:rPr>
          <w:rFonts w:cs="Times New Roman"/>
          <w:sz w:val="28"/>
          <w:szCs w:val="28"/>
          <w:lang w:val="kk-KZ"/>
        </w:rPr>
        <w:t>4</w:t>
      </w:r>
      <w:r w:rsidR="0022615F" w:rsidRPr="0059001C">
        <w:rPr>
          <w:rFonts w:cs="Times New Roman"/>
          <w:sz w:val="28"/>
          <w:szCs w:val="28"/>
        </w:rPr>
        <w:t>-</w:t>
      </w:r>
      <w:r w:rsidR="008C1412">
        <w:rPr>
          <w:rFonts w:cs="Times New Roman"/>
          <w:sz w:val="28"/>
          <w:szCs w:val="28"/>
          <w:lang w:val="kk-KZ"/>
        </w:rPr>
        <w:t>6</w:t>
      </w:r>
      <w:r w:rsidR="006C04C8" w:rsidRPr="0059001C">
        <w:rPr>
          <w:rFonts w:cs="Times New Roman"/>
          <w:sz w:val="28"/>
          <w:szCs w:val="28"/>
        </w:rPr>
        <w:t>]</w:t>
      </w:r>
      <w:r w:rsidR="00223C66" w:rsidRPr="0059001C">
        <w:rPr>
          <w:rFonts w:cs="Times New Roman"/>
          <w:sz w:val="28"/>
          <w:szCs w:val="28"/>
        </w:rPr>
        <w:t>:</w:t>
      </w:r>
    </w:p>
    <w:p w:rsidR="008D5A84" w:rsidRPr="0059001C" w:rsidRDefault="008D5A84" w:rsidP="008D5A84">
      <w:pPr>
        <w:spacing w:after="0" w:line="240" w:lineRule="auto"/>
        <w:ind w:firstLine="567"/>
        <w:jc w:val="both"/>
        <w:rPr>
          <w:rFonts w:cs="Times New Roman"/>
          <w:sz w:val="28"/>
          <w:szCs w:val="28"/>
        </w:rPr>
      </w:pPr>
    </w:p>
    <w:p w:rsidR="00362D9F" w:rsidRPr="0059001C" w:rsidRDefault="004B6DE5" w:rsidP="008D5A84">
      <w:pPr>
        <w:pStyle w:val="MTDisplayEquation"/>
        <w:spacing w:line="240" w:lineRule="auto"/>
        <w:ind w:firstLine="567"/>
        <w:jc w:val="right"/>
        <w:rPr>
          <w:sz w:val="28"/>
          <w:szCs w:val="28"/>
        </w:rPr>
      </w:pPr>
      <w:r w:rsidRPr="0059001C">
        <w:rPr>
          <w:sz w:val="28"/>
          <w:szCs w:val="28"/>
        </w:rPr>
        <w:t xml:space="preserve">                 </w:t>
      </w:r>
      <w:r w:rsidR="00447F15" w:rsidRPr="0059001C">
        <w:rPr>
          <w:position w:val="-36"/>
          <w:sz w:val="28"/>
          <w:szCs w:val="28"/>
        </w:rPr>
        <w:object w:dxaOrig="2299" w:dyaOrig="859">
          <v:shape id="_x0000_i1048" type="#_x0000_t75" style="width:114.75pt;height:44.25pt" o:ole="">
            <v:imagedata r:id="rId55" o:title=""/>
          </v:shape>
          <o:OLEObject Type="Embed" ProgID="Equation.DSMT4" ShapeID="_x0000_i1048" DrawAspect="Content" ObjectID="_1717938519" r:id="rId56"/>
        </w:object>
      </w:r>
      <w:r w:rsidR="008333C4" w:rsidRPr="0059001C">
        <w:rPr>
          <w:sz w:val="28"/>
          <w:szCs w:val="28"/>
        </w:rPr>
        <w:t xml:space="preserve"> ,</w:t>
      </w:r>
      <w:r w:rsidR="006728EA" w:rsidRPr="0059001C">
        <w:rPr>
          <w:sz w:val="28"/>
          <w:szCs w:val="28"/>
        </w:rPr>
        <w:t xml:space="preserve">            </w:t>
      </w:r>
      <w:r w:rsidRPr="0059001C">
        <w:rPr>
          <w:sz w:val="28"/>
          <w:szCs w:val="28"/>
        </w:rPr>
        <w:t xml:space="preserve">     </w:t>
      </w:r>
      <w:r w:rsidR="00FD2925" w:rsidRPr="0059001C">
        <w:rPr>
          <w:sz w:val="28"/>
          <w:szCs w:val="28"/>
        </w:rPr>
        <w:t xml:space="preserve">                              </w:t>
      </w:r>
      <w:r w:rsidR="005A56FE" w:rsidRPr="0059001C">
        <w:rPr>
          <w:sz w:val="28"/>
          <w:szCs w:val="28"/>
        </w:rPr>
        <w:t>(</w:t>
      </w:r>
      <w:r w:rsidRPr="0059001C">
        <w:rPr>
          <w:sz w:val="28"/>
          <w:szCs w:val="28"/>
        </w:rPr>
        <w:t>1.1</w:t>
      </w:r>
      <w:r w:rsidR="006728EA" w:rsidRPr="0059001C">
        <w:rPr>
          <w:sz w:val="28"/>
          <w:szCs w:val="28"/>
        </w:rPr>
        <w:t>)</w:t>
      </w:r>
    </w:p>
    <w:p w:rsidR="008D5A84" w:rsidRPr="0059001C" w:rsidRDefault="008D5A84" w:rsidP="008D5A84">
      <w:pPr>
        <w:spacing w:after="0"/>
        <w:rPr>
          <w:sz w:val="28"/>
          <w:szCs w:val="28"/>
        </w:rPr>
      </w:pPr>
    </w:p>
    <w:p w:rsidR="00C776B7" w:rsidRPr="0059001C" w:rsidRDefault="004B6DE5" w:rsidP="008D5A84">
      <w:pPr>
        <w:spacing w:after="0" w:line="240" w:lineRule="auto"/>
        <w:jc w:val="both"/>
        <w:rPr>
          <w:rFonts w:cs="Times New Roman"/>
          <w:sz w:val="28"/>
          <w:szCs w:val="28"/>
        </w:rPr>
      </w:pPr>
      <w:r w:rsidRPr="0059001C">
        <w:rPr>
          <w:rFonts w:cs="Times New Roman"/>
          <w:sz w:val="28"/>
          <w:szCs w:val="28"/>
        </w:rPr>
        <w:t>где</w:t>
      </w:r>
      <w:r w:rsidR="003374CF" w:rsidRPr="0059001C">
        <w:rPr>
          <w:rFonts w:cs="Times New Roman"/>
          <w:sz w:val="28"/>
          <w:szCs w:val="28"/>
        </w:rPr>
        <w:t xml:space="preserve"> </w:t>
      </w:r>
      <w:r w:rsidR="00447F15" w:rsidRPr="0059001C">
        <w:rPr>
          <w:rFonts w:cs="Times New Roman"/>
          <w:position w:val="-34"/>
          <w:sz w:val="28"/>
          <w:szCs w:val="28"/>
          <w:lang w:val="en-US"/>
        </w:rPr>
        <w:object w:dxaOrig="1719" w:dyaOrig="820">
          <v:shape id="_x0000_i1049" type="#_x0000_t75" style="width:87pt;height:42pt" o:ole="">
            <v:imagedata r:id="rId57" o:title=""/>
          </v:shape>
          <o:OLEObject Type="Embed" ProgID="Equation.DSMT4" ShapeID="_x0000_i1049" DrawAspect="Content" ObjectID="_1717938520" r:id="rId58"/>
        </w:object>
      </w:r>
      <w:r w:rsidR="00447F15" w:rsidRPr="0059001C">
        <w:rPr>
          <w:rFonts w:cs="Times New Roman"/>
          <w:sz w:val="28"/>
          <w:szCs w:val="28"/>
        </w:rPr>
        <w:t>;</w:t>
      </w:r>
      <w:r w:rsidR="00B53C3A" w:rsidRPr="0059001C">
        <w:rPr>
          <w:rFonts w:cs="Times New Roman"/>
          <w:sz w:val="28"/>
          <w:szCs w:val="28"/>
        </w:rPr>
        <w:t xml:space="preserve"> </w:t>
      </w:r>
      <w:r w:rsidR="00447F15" w:rsidRPr="0059001C">
        <w:rPr>
          <w:rFonts w:cs="Times New Roman"/>
          <w:position w:val="-12"/>
          <w:sz w:val="28"/>
          <w:szCs w:val="28"/>
          <w:lang w:val="en-US"/>
        </w:rPr>
        <w:object w:dxaOrig="360" w:dyaOrig="380">
          <v:shape id="_x0000_i1050" type="#_x0000_t75" style="width:20.25pt;height:20.25pt" o:ole="">
            <v:imagedata r:id="rId59" o:title=""/>
          </v:shape>
          <o:OLEObject Type="Embed" ProgID="Equation.DSMT4" ShapeID="_x0000_i1050" DrawAspect="Content" ObjectID="_1717938521" r:id="rId60"/>
        </w:object>
      </w:r>
      <w:r w:rsidR="008D5A84" w:rsidRPr="0059001C">
        <w:rPr>
          <w:rFonts w:cs="Times New Roman"/>
          <w:sz w:val="28"/>
          <w:szCs w:val="28"/>
        </w:rPr>
        <w:t xml:space="preserve"> </w:t>
      </w:r>
      <w:r w:rsidR="008D5A84" w:rsidRPr="0059001C">
        <w:rPr>
          <w:rFonts w:cs="Times New Roman"/>
          <w:sz w:val="28"/>
          <w:szCs w:val="28"/>
        </w:rPr>
        <w:sym w:font="Symbol" w:char="F02D"/>
      </w:r>
      <w:r w:rsidR="00447F15" w:rsidRPr="0059001C">
        <w:rPr>
          <w:rFonts w:cs="Times New Roman"/>
          <w:sz w:val="28"/>
          <w:szCs w:val="28"/>
        </w:rPr>
        <w:t xml:space="preserve"> масса нейтрона;</w:t>
      </w:r>
      <w:r w:rsidR="003374CF" w:rsidRPr="0059001C">
        <w:rPr>
          <w:rFonts w:cs="Times New Roman"/>
          <w:sz w:val="28"/>
          <w:szCs w:val="28"/>
        </w:rPr>
        <w:t xml:space="preserve"> </w:t>
      </w:r>
      <w:r w:rsidR="00447F15" w:rsidRPr="0059001C">
        <w:rPr>
          <w:rFonts w:cs="Times New Roman"/>
          <w:position w:val="-4"/>
          <w:sz w:val="28"/>
          <w:szCs w:val="28"/>
        </w:rPr>
        <w:object w:dxaOrig="220" w:dyaOrig="279">
          <v:shape id="_x0000_i1051" type="#_x0000_t75" style="width:10.5pt;height:15pt" o:ole="">
            <v:imagedata r:id="rId61" o:title=""/>
          </v:shape>
          <o:OLEObject Type="Embed" ProgID="Equation.DSMT4" ShapeID="_x0000_i1051" DrawAspect="Content" ObjectID="_1717938522" r:id="rId62"/>
        </w:object>
      </w:r>
      <w:r w:rsidR="008D5A84" w:rsidRPr="0059001C">
        <w:rPr>
          <w:rFonts w:cs="Times New Roman"/>
          <w:sz w:val="28"/>
          <w:szCs w:val="28"/>
        </w:rPr>
        <w:t xml:space="preserve"> </w:t>
      </w:r>
      <w:r w:rsidR="008D5A84" w:rsidRPr="0059001C">
        <w:rPr>
          <w:rFonts w:cs="Times New Roman"/>
          <w:sz w:val="28"/>
          <w:szCs w:val="28"/>
        </w:rPr>
        <w:sym w:font="Symbol" w:char="F02D"/>
      </w:r>
      <w:r w:rsidR="00447F15" w:rsidRPr="0059001C">
        <w:rPr>
          <w:rFonts w:cs="Times New Roman"/>
          <w:sz w:val="28"/>
          <w:szCs w:val="28"/>
        </w:rPr>
        <w:t xml:space="preserve"> постоянная Планка;</w:t>
      </w:r>
      <w:r w:rsidR="003374CF" w:rsidRPr="0059001C">
        <w:rPr>
          <w:rFonts w:cs="Times New Roman"/>
          <w:sz w:val="28"/>
          <w:szCs w:val="28"/>
        </w:rPr>
        <w:t xml:space="preserve"> </w:t>
      </w:r>
      <w:r w:rsidR="00447F15" w:rsidRPr="0059001C">
        <w:rPr>
          <w:rFonts w:cs="Times New Roman"/>
          <w:position w:val="-12"/>
          <w:sz w:val="28"/>
          <w:szCs w:val="28"/>
        </w:rPr>
        <w:object w:dxaOrig="300" w:dyaOrig="380">
          <v:shape id="_x0000_i1052" type="#_x0000_t75" style="width:15.75pt;height:20.25pt" o:ole="">
            <v:imagedata r:id="rId63" o:title=""/>
          </v:shape>
          <o:OLEObject Type="Embed" ProgID="Equation.DSMT4" ShapeID="_x0000_i1052" DrawAspect="Content" ObjectID="_1717938523" r:id="rId64"/>
        </w:object>
      </w:r>
      <w:r w:rsidR="008D5A84" w:rsidRPr="0059001C">
        <w:rPr>
          <w:rFonts w:cs="Times New Roman"/>
          <w:sz w:val="28"/>
          <w:szCs w:val="28"/>
        </w:rPr>
        <w:t xml:space="preserve"> </w:t>
      </w:r>
      <w:r w:rsidR="008D5A84" w:rsidRPr="0059001C">
        <w:rPr>
          <w:rFonts w:cs="Times New Roman"/>
          <w:sz w:val="28"/>
          <w:szCs w:val="28"/>
        </w:rPr>
        <w:sym w:font="Symbol" w:char="F02D"/>
      </w:r>
      <w:r w:rsidR="003374CF" w:rsidRPr="0059001C">
        <w:rPr>
          <w:rFonts w:cs="Times New Roman"/>
          <w:sz w:val="28"/>
          <w:szCs w:val="28"/>
        </w:rPr>
        <w:t xml:space="preserve"> плотность ядер в наночастице</w:t>
      </w:r>
      <w:r w:rsidR="00447F15" w:rsidRPr="0059001C">
        <w:rPr>
          <w:rFonts w:cs="Times New Roman"/>
          <w:sz w:val="28"/>
          <w:szCs w:val="28"/>
        </w:rPr>
        <w:t>;</w:t>
      </w:r>
      <w:r w:rsidR="003374CF" w:rsidRPr="0059001C">
        <w:rPr>
          <w:rFonts w:cs="Times New Roman"/>
          <w:sz w:val="28"/>
          <w:szCs w:val="28"/>
        </w:rPr>
        <w:t xml:space="preserve"> </w:t>
      </w:r>
      <w:r w:rsidR="00447F15" w:rsidRPr="0059001C">
        <w:rPr>
          <w:rFonts w:cs="Times New Roman"/>
          <w:position w:val="-12"/>
          <w:sz w:val="28"/>
          <w:szCs w:val="28"/>
        </w:rPr>
        <w:object w:dxaOrig="260" w:dyaOrig="380">
          <v:shape id="_x0000_i1053" type="#_x0000_t75" style="width:12pt;height:20.25pt" o:ole="">
            <v:imagedata r:id="rId65" o:title=""/>
          </v:shape>
          <o:OLEObject Type="Embed" ProgID="Equation.DSMT4" ShapeID="_x0000_i1053" DrawAspect="Content" ObjectID="_1717938524" r:id="rId66"/>
        </w:object>
      </w:r>
      <w:r w:rsidR="008D5A84" w:rsidRPr="0059001C">
        <w:rPr>
          <w:rFonts w:cs="Times New Roman"/>
          <w:sz w:val="28"/>
          <w:szCs w:val="28"/>
        </w:rPr>
        <w:t xml:space="preserve"> </w:t>
      </w:r>
      <w:r w:rsidR="008D5A84" w:rsidRPr="0059001C">
        <w:rPr>
          <w:rFonts w:cs="Times New Roman"/>
          <w:sz w:val="28"/>
          <w:szCs w:val="28"/>
        </w:rPr>
        <w:sym w:font="Symbol" w:char="F02D"/>
      </w:r>
      <w:r w:rsidR="003374CF" w:rsidRPr="0059001C">
        <w:rPr>
          <w:rFonts w:cs="Times New Roman"/>
          <w:sz w:val="28"/>
          <w:szCs w:val="28"/>
        </w:rPr>
        <w:t xml:space="preserve"> длина когерентного рассеяния нейтрона</w:t>
      </w:r>
      <w:r w:rsidR="00405C8C" w:rsidRPr="0059001C">
        <w:rPr>
          <w:rFonts w:cs="Times New Roman"/>
          <w:sz w:val="28"/>
          <w:szCs w:val="28"/>
        </w:rPr>
        <w:t xml:space="preserve"> на ядрах из которых состоит наночастица</w:t>
      </w:r>
      <w:r w:rsidR="003374CF" w:rsidRPr="0059001C">
        <w:rPr>
          <w:rFonts w:cs="Times New Roman"/>
          <w:sz w:val="28"/>
          <w:szCs w:val="28"/>
        </w:rPr>
        <w:t>.</w:t>
      </w:r>
      <w:r w:rsidR="00066656" w:rsidRPr="0059001C">
        <w:rPr>
          <w:rFonts w:cs="Times New Roman"/>
          <w:sz w:val="28"/>
          <w:szCs w:val="28"/>
        </w:rPr>
        <w:t xml:space="preserve"> Для </w:t>
      </w:r>
      <w:r w:rsidR="00405C8C" w:rsidRPr="0059001C">
        <w:rPr>
          <w:rFonts w:cs="Times New Roman"/>
          <w:sz w:val="28"/>
          <w:szCs w:val="28"/>
        </w:rPr>
        <w:t>расчета нейтронного рассеяния на оптическом</w:t>
      </w:r>
      <w:r w:rsidR="00066656" w:rsidRPr="0059001C">
        <w:rPr>
          <w:rFonts w:cs="Times New Roman"/>
          <w:sz w:val="28"/>
          <w:szCs w:val="28"/>
        </w:rPr>
        <w:t xml:space="preserve"> </w:t>
      </w:r>
      <w:r w:rsidR="00405C8C" w:rsidRPr="0059001C">
        <w:rPr>
          <w:rFonts w:cs="Times New Roman"/>
          <w:sz w:val="28"/>
          <w:szCs w:val="28"/>
        </w:rPr>
        <w:t>потенциале</w:t>
      </w:r>
      <w:r w:rsidR="00066656" w:rsidRPr="0059001C">
        <w:rPr>
          <w:rFonts w:cs="Times New Roman"/>
          <w:sz w:val="28"/>
          <w:szCs w:val="28"/>
        </w:rPr>
        <w:t xml:space="preserve"> обычно применяет теорию возмущения</w:t>
      </w:r>
      <w:r w:rsidR="00621E55" w:rsidRPr="0059001C">
        <w:rPr>
          <w:rFonts w:cs="Times New Roman"/>
          <w:sz w:val="28"/>
          <w:szCs w:val="28"/>
        </w:rPr>
        <w:t xml:space="preserve"> в виде первого Б</w:t>
      </w:r>
      <w:r w:rsidR="00066656" w:rsidRPr="0059001C">
        <w:rPr>
          <w:rFonts w:cs="Times New Roman"/>
          <w:sz w:val="28"/>
          <w:szCs w:val="28"/>
        </w:rPr>
        <w:t>орновского приближения рассеяния</w:t>
      </w:r>
      <w:r w:rsidR="0022615F" w:rsidRPr="0059001C">
        <w:rPr>
          <w:rFonts w:cs="Times New Roman"/>
          <w:sz w:val="28"/>
          <w:szCs w:val="28"/>
        </w:rPr>
        <w:t xml:space="preserve"> [</w:t>
      </w:r>
      <w:r w:rsidR="008C1412">
        <w:rPr>
          <w:rFonts w:cs="Times New Roman"/>
          <w:sz w:val="28"/>
          <w:szCs w:val="28"/>
          <w:lang w:val="kk-KZ"/>
        </w:rPr>
        <w:t>61</w:t>
      </w:r>
      <w:r w:rsidR="006C04C8" w:rsidRPr="0059001C">
        <w:rPr>
          <w:rFonts w:cs="Times New Roman"/>
          <w:sz w:val="28"/>
          <w:szCs w:val="28"/>
        </w:rPr>
        <w:t>]</w:t>
      </w:r>
      <w:r w:rsidR="00066656" w:rsidRPr="0059001C">
        <w:rPr>
          <w:rFonts w:cs="Times New Roman"/>
          <w:sz w:val="28"/>
          <w:szCs w:val="28"/>
        </w:rPr>
        <w:t>.</w:t>
      </w:r>
      <w:r w:rsidR="00C776B7" w:rsidRPr="0059001C">
        <w:rPr>
          <w:rFonts w:cs="Times New Roman"/>
          <w:sz w:val="28"/>
          <w:szCs w:val="28"/>
        </w:rPr>
        <w:t xml:space="preserve"> В борновском приближении амплитуда когерентного упругого рассеяния нейтрона на наночастице приобретает следующее выражение</w:t>
      </w:r>
      <w:r w:rsidR="00B23F53" w:rsidRPr="0059001C">
        <w:rPr>
          <w:rFonts w:cs="Times New Roman"/>
          <w:sz w:val="28"/>
          <w:szCs w:val="28"/>
        </w:rPr>
        <w:t xml:space="preserve"> </w:t>
      </w:r>
      <w:r w:rsidR="0022615F" w:rsidRPr="0059001C">
        <w:rPr>
          <w:rFonts w:cs="Times New Roman"/>
          <w:sz w:val="28"/>
          <w:szCs w:val="28"/>
        </w:rPr>
        <w:t>[</w:t>
      </w:r>
      <w:r w:rsidR="008C1412">
        <w:rPr>
          <w:rFonts w:cs="Times New Roman"/>
          <w:sz w:val="28"/>
          <w:szCs w:val="28"/>
          <w:lang w:val="kk-KZ"/>
        </w:rPr>
        <w:t>62</w:t>
      </w:r>
      <w:r w:rsidR="006C04C8" w:rsidRPr="0059001C">
        <w:rPr>
          <w:rFonts w:cs="Times New Roman"/>
          <w:sz w:val="28"/>
          <w:szCs w:val="28"/>
        </w:rPr>
        <w:t>]</w:t>
      </w:r>
      <w:r w:rsidR="008D5A84" w:rsidRPr="0059001C">
        <w:rPr>
          <w:rFonts w:cs="Times New Roman"/>
          <w:sz w:val="28"/>
          <w:szCs w:val="28"/>
        </w:rPr>
        <w:t>.</w:t>
      </w:r>
    </w:p>
    <w:p w:rsidR="008D5A84" w:rsidRPr="0059001C" w:rsidRDefault="008D5A84" w:rsidP="008D5A84">
      <w:pPr>
        <w:spacing w:after="0" w:line="240" w:lineRule="auto"/>
        <w:jc w:val="both"/>
        <w:rPr>
          <w:rFonts w:cs="Times New Roman"/>
          <w:sz w:val="28"/>
          <w:szCs w:val="28"/>
        </w:rPr>
      </w:pPr>
    </w:p>
    <w:p w:rsidR="00C776B7" w:rsidRPr="0059001C" w:rsidRDefault="00C776B7" w:rsidP="008D5A84">
      <w:pPr>
        <w:pStyle w:val="MTDisplayEquation"/>
        <w:spacing w:line="240" w:lineRule="auto"/>
        <w:ind w:firstLine="567"/>
        <w:jc w:val="right"/>
        <w:rPr>
          <w:sz w:val="28"/>
          <w:szCs w:val="28"/>
        </w:rPr>
      </w:pPr>
      <w:r w:rsidRPr="0059001C">
        <w:rPr>
          <w:sz w:val="28"/>
          <w:szCs w:val="28"/>
        </w:rPr>
        <w:tab/>
      </w:r>
      <w:r w:rsidR="00447F15" w:rsidRPr="0059001C">
        <w:rPr>
          <w:position w:val="-28"/>
          <w:sz w:val="28"/>
          <w:szCs w:val="28"/>
        </w:rPr>
        <w:object w:dxaOrig="3560" w:dyaOrig="720">
          <v:shape id="_x0000_i1054" type="#_x0000_t75" style="width:179.25pt;height:36.75pt" o:ole="">
            <v:imagedata r:id="rId67" o:title=""/>
          </v:shape>
          <o:OLEObject Type="Embed" ProgID="Equation.DSMT4" ShapeID="_x0000_i1054" DrawAspect="Content" ObjectID="_1717938525" r:id="rId68"/>
        </w:object>
      </w:r>
      <w:r w:rsidR="0097643D" w:rsidRPr="0059001C">
        <w:rPr>
          <w:sz w:val="28"/>
          <w:szCs w:val="28"/>
        </w:rPr>
        <w:t>,</w:t>
      </w:r>
      <w:r w:rsidR="006728EA" w:rsidRPr="0059001C">
        <w:rPr>
          <w:sz w:val="28"/>
          <w:szCs w:val="28"/>
        </w:rPr>
        <w:t xml:space="preserve">   </w:t>
      </w:r>
      <w:r w:rsidR="005A56FE" w:rsidRPr="0059001C">
        <w:rPr>
          <w:sz w:val="28"/>
          <w:szCs w:val="28"/>
        </w:rPr>
        <w:t xml:space="preserve">    </w:t>
      </w:r>
      <w:r w:rsidR="004B6DE5" w:rsidRPr="0059001C">
        <w:rPr>
          <w:sz w:val="28"/>
          <w:szCs w:val="28"/>
        </w:rPr>
        <w:t xml:space="preserve">                               </w:t>
      </w:r>
      <w:r w:rsidR="005A56FE" w:rsidRPr="0059001C">
        <w:rPr>
          <w:sz w:val="28"/>
          <w:szCs w:val="28"/>
        </w:rPr>
        <w:t>(1.2</w:t>
      </w:r>
      <w:r w:rsidR="006728EA" w:rsidRPr="0059001C">
        <w:rPr>
          <w:sz w:val="28"/>
          <w:szCs w:val="28"/>
        </w:rPr>
        <w:t xml:space="preserve">) </w:t>
      </w:r>
    </w:p>
    <w:p w:rsidR="00674B45" w:rsidRPr="0059001C" w:rsidRDefault="00674B45" w:rsidP="008D5A84">
      <w:pPr>
        <w:spacing w:after="0" w:line="240" w:lineRule="auto"/>
        <w:ind w:firstLine="567"/>
        <w:rPr>
          <w:rFonts w:cs="Times New Roman"/>
          <w:sz w:val="28"/>
          <w:szCs w:val="28"/>
        </w:rPr>
      </w:pPr>
    </w:p>
    <w:p w:rsidR="00BE4FD8" w:rsidRPr="0059001C" w:rsidRDefault="00A33773" w:rsidP="008D5A84">
      <w:pPr>
        <w:spacing w:after="0" w:line="240" w:lineRule="auto"/>
        <w:jc w:val="both"/>
        <w:rPr>
          <w:rFonts w:cs="Times New Roman"/>
          <w:sz w:val="28"/>
          <w:szCs w:val="28"/>
        </w:rPr>
      </w:pPr>
      <w:r w:rsidRPr="0059001C">
        <w:rPr>
          <w:rFonts w:cs="Times New Roman"/>
          <w:sz w:val="28"/>
          <w:szCs w:val="28"/>
        </w:rPr>
        <w:t xml:space="preserve">где </w:t>
      </w:r>
      <w:r w:rsidR="004A2D9C" w:rsidRPr="0059001C">
        <w:rPr>
          <w:rFonts w:cs="Times New Roman"/>
          <w:position w:val="-4"/>
          <w:sz w:val="28"/>
          <w:szCs w:val="28"/>
        </w:rPr>
        <w:object w:dxaOrig="240" w:dyaOrig="279">
          <v:shape id="_x0000_i1055" type="#_x0000_t75" style="width:12.75pt;height:15pt" o:ole="">
            <v:imagedata r:id="rId69" o:title=""/>
          </v:shape>
          <o:OLEObject Type="Embed" ProgID="Equation.DSMT4" ShapeID="_x0000_i1055" DrawAspect="Content" ObjectID="_1717938526" r:id="rId70"/>
        </w:object>
      </w:r>
      <w:r w:rsidR="008D5A84" w:rsidRPr="0059001C">
        <w:rPr>
          <w:rFonts w:cs="Times New Roman"/>
          <w:sz w:val="28"/>
          <w:szCs w:val="28"/>
        </w:rPr>
        <w:sym w:font="Symbol" w:char="F02D"/>
      </w:r>
      <w:r w:rsidR="004A2D9C" w:rsidRPr="0059001C">
        <w:rPr>
          <w:rFonts w:cs="Times New Roman"/>
          <w:sz w:val="28"/>
          <w:szCs w:val="28"/>
        </w:rPr>
        <w:t xml:space="preserve"> волновой вектор нейтрона;</w:t>
      </w:r>
      <w:r w:rsidRPr="0059001C">
        <w:rPr>
          <w:rFonts w:cs="Times New Roman"/>
          <w:sz w:val="28"/>
          <w:szCs w:val="28"/>
        </w:rPr>
        <w:t xml:space="preserve"> </w:t>
      </w:r>
      <w:r w:rsidR="004A2D9C" w:rsidRPr="0059001C">
        <w:rPr>
          <w:rFonts w:cs="Times New Roman"/>
          <w:position w:val="-4"/>
          <w:sz w:val="28"/>
          <w:szCs w:val="28"/>
        </w:rPr>
        <w:object w:dxaOrig="300" w:dyaOrig="300">
          <v:shape id="_x0000_i1056" type="#_x0000_t75" style="width:15.75pt;height:15.75pt" o:ole="">
            <v:imagedata r:id="rId71" o:title=""/>
          </v:shape>
          <o:OLEObject Type="Embed" ProgID="Equation.DSMT4" ShapeID="_x0000_i1056" DrawAspect="Content" ObjectID="_1717938527" r:id="rId72"/>
        </w:object>
      </w:r>
      <w:r w:rsidR="008D5A84" w:rsidRPr="0059001C">
        <w:rPr>
          <w:rFonts w:cs="Times New Roman"/>
          <w:sz w:val="28"/>
          <w:szCs w:val="28"/>
        </w:rPr>
        <w:sym w:font="Symbol" w:char="F02D"/>
      </w:r>
      <w:r w:rsidRPr="0059001C">
        <w:rPr>
          <w:rFonts w:cs="Times New Roman"/>
          <w:sz w:val="28"/>
          <w:szCs w:val="28"/>
        </w:rPr>
        <w:t xml:space="preserve"> волновой вектор нейтрона после рассеяния</w:t>
      </w:r>
      <w:r w:rsidR="004A2D9C" w:rsidRPr="0059001C">
        <w:rPr>
          <w:rFonts w:cs="Times New Roman"/>
          <w:sz w:val="28"/>
          <w:szCs w:val="28"/>
        </w:rPr>
        <w:t>;</w:t>
      </w:r>
      <w:r w:rsidRPr="0059001C">
        <w:rPr>
          <w:rFonts w:cs="Times New Roman"/>
          <w:sz w:val="28"/>
          <w:szCs w:val="28"/>
        </w:rPr>
        <w:t xml:space="preserve"> </w:t>
      </w:r>
      <w:r w:rsidR="004A2D9C" w:rsidRPr="0059001C">
        <w:rPr>
          <w:rFonts w:cs="Times New Roman"/>
          <w:position w:val="-6"/>
          <w:sz w:val="28"/>
          <w:szCs w:val="28"/>
        </w:rPr>
        <w:object w:dxaOrig="220" w:dyaOrig="300">
          <v:shape id="_x0000_i1057" type="#_x0000_t75" style="width:10.5pt;height:15pt" o:ole="">
            <v:imagedata r:id="rId73" o:title=""/>
          </v:shape>
          <o:OLEObject Type="Embed" ProgID="Equation.DSMT4" ShapeID="_x0000_i1057" DrawAspect="Content" ObjectID="_1717938528" r:id="rId74"/>
        </w:object>
      </w:r>
      <w:r w:rsidR="008D5A84" w:rsidRPr="0059001C">
        <w:rPr>
          <w:rFonts w:cs="Times New Roman"/>
          <w:sz w:val="28"/>
          <w:szCs w:val="28"/>
        </w:rPr>
        <w:t xml:space="preserve"> </w:t>
      </w:r>
      <w:r w:rsidR="008D5A84" w:rsidRPr="0059001C">
        <w:rPr>
          <w:rFonts w:cs="Times New Roman"/>
          <w:sz w:val="28"/>
          <w:szCs w:val="28"/>
        </w:rPr>
        <w:sym w:font="Symbol" w:char="F02D"/>
      </w:r>
      <w:r w:rsidRPr="0059001C">
        <w:rPr>
          <w:rFonts w:cs="Times New Roman"/>
          <w:sz w:val="28"/>
          <w:szCs w:val="28"/>
        </w:rPr>
        <w:t xml:space="preserve"> угол</w:t>
      </w:r>
      <w:r w:rsidR="0097643D" w:rsidRPr="0059001C">
        <w:rPr>
          <w:rFonts w:cs="Times New Roman"/>
          <w:sz w:val="28"/>
          <w:szCs w:val="28"/>
        </w:rPr>
        <w:t xml:space="preserve"> </w:t>
      </w:r>
      <w:r w:rsidRPr="0059001C">
        <w:rPr>
          <w:rFonts w:cs="Times New Roman"/>
          <w:sz w:val="28"/>
          <w:szCs w:val="28"/>
        </w:rPr>
        <w:t xml:space="preserve">между </w:t>
      </w:r>
      <w:r w:rsidR="004A2D9C" w:rsidRPr="0059001C">
        <w:rPr>
          <w:rFonts w:cs="Times New Roman"/>
          <w:position w:val="-4"/>
          <w:sz w:val="28"/>
          <w:szCs w:val="28"/>
        </w:rPr>
        <w:object w:dxaOrig="240" w:dyaOrig="279">
          <v:shape id="_x0000_i1058" type="#_x0000_t75" style="width:12.75pt;height:15pt" o:ole="">
            <v:imagedata r:id="rId75" o:title=""/>
          </v:shape>
          <o:OLEObject Type="Embed" ProgID="Equation.DSMT4" ShapeID="_x0000_i1058" DrawAspect="Content" ObjectID="_1717938529" r:id="rId76"/>
        </w:object>
      </w:r>
      <w:r w:rsidRPr="0059001C">
        <w:rPr>
          <w:rFonts w:cs="Times New Roman"/>
          <w:sz w:val="28"/>
          <w:szCs w:val="28"/>
        </w:rPr>
        <w:t xml:space="preserve">и </w:t>
      </w:r>
      <w:r w:rsidR="004A2D9C" w:rsidRPr="0059001C">
        <w:rPr>
          <w:rFonts w:cs="Times New Roman"/>
          <w:position w:val="-4"/>
          <w:sz w:val="28"/>
          <w:szCs w:val="28"/>
        </w:rPr>
        <w:object w:dxaOrig="300" w:dyaOrig="300">
          <v:shape id="_x0000_i1059" type="#_x0000_t75" style="width:15.75pt;height:15.75pt" o:ole="">
            <v:imagedata r:id="rId77" o:title=""/>
          </v:shape>
          <o:OLEObject Type="Embed" ProgID="Equation.DSMT4" ShapeID="_x0000_i1059" DrawAspect="Content" ObjectID="_1717938530" r:id="rId78"/>
        </w:object>
      </w:r>
      <w:r w:rsidR="0097643D" w:rsidRPr="0059001C">
        <w:rPr>
          <w:rFonts w:cs="Times New Roman"/>
          <w:sz w:val="28"/>
          <w:szCs w:val="28"/>
        </w:rPr>
        <w:t>, т.е. угол рассеяния.</w:t>
      </w:r>
      <w:r w:rsidR="00674B45" w:rsidRPr="0059001C">
        <w:rPr>
          <w:rFonts w:cs="Times New Roman"/>
          <w:sz w:val="28"/>
          <w:szCs w:val="28"/>
        </w:rPr>
        <w:t xml:space="preserve"> Если ввести новый вектор</w:t>
      </w:r>
      <w:r w:rsidR="0053052A" w:rsidRPr="0059001C">
        <w:rPr>
          <w:rFonts w:cs="Times New Roman"/>
          <w:sz w:val="28"/>
          <w:szCs w:val="28"/>
        </w:rPr>
        <w:t xml:space="preserve"> </w:t>
      </w:r>
      <w:r w:rsidR="004A2D9C" w:rsidRPr="0059001C">
        <w:rPr>
          <w:rFonts w:cs="Times New Roman"/>
          <w:position w:val="-12"/>
          <w:sz w:val="28"/>
          <w:szCs w:val="28"/>
          <w:lang w:val="en-US"/>
        </w:rPr>
        <w:object w:dxaOrig="1080" w:dyaOrig="380">
          <v:shape id="_x0000_i1060" type="#_x0000_t75" style="width:54pt;height:20.25pt" o:ole="">
            <v:imagedata r:id="rId79" o:title=""/>
          </v:shape>
          <o:OLEObject Type="Embed" ProgID="Equation.DSMT4" ShapeID="_x0000_i1060" DrawAspect="Content" ObjectID="_1717938531" r:id="rId80"/>
        </w:object>
      </w:r>
      <w:r w:rsidR="006728EA" w:rsidRPr="0059001C">
        <w:rPr>
          <w:rFonts w:cs="Times New Roman"/>
          <w:sz w:val="28"/>
          <w:szCs w:val="28"/>
        </w:rPr>
        <w:t xml:space="preserve"> с абсолютной  величиной </w:t>
      </w:r>
      <w:r w:rsidR="004A2D9C" w:rsidRPr="0059001C">
        <w:rPr>
          <w:rFonts w:cs="Times New Roman"/>
          <w:position w:val="-32"/>
          <w:sz w:val="28"/>
          <w:szCs w:val="28"/>
        </w:rPr>
        <w:object w:dxaOrig="1640" w:dyaOrig="780">
          <v:shape id="_x0000_i1061" type="#_x0000_t75" style="width:81.75pt;height:37.5pt" o:ole="">
            <v:imagedata r:id="rId81" o:title=""/>
          </v:shape>
          <o:OLEObject Type="Embed" ProgID="Equation.DSMT4" ShapeID="_x0000_i1061" DrawAspect="Content" ObjectID="_1717938532" r:id="rId82"/>
        </w:object>
      </w:r>
      <w:r w:rsidR="006728EA" w:rsidRPr="0059001C">
        <w:rPr>
          <w:rFonts w:cs="Times New Roman"/>
          <w:sz w:val="28"/>
          <w:szCs w:val="28"/>
        </w:rPr>
        <w:t xml:space="preserve">, то можно </w:t>
      </w:r>
      <w:r w:rsidR="00405C8C" w:rsidRPr="0059001C">
        <w:rPr>
          <w:rFonts w:cs="Times New Roman"/>
          <w:sz w:val="28"/>
          <w:szCs w:val="28"/>
        </w:rPr>
        <w:t>выражение</w:t>
      </w:r>
      <w:r w:rsidR="00BE4FD8" w:rsidRPr="0059001C">
        <w:rPr>
          <w:rFonts w:cs="Times New Roman"/>
          <w:sz w:val="28"/>
          <w:szCs w:val="28"/>
        </w:rPr>
        <w:t xml:space="preserve"> (1</w:t>
      </w:r>
      <w:r w:rsidR="005A56FE" w:rsidRPr="0059001C">
        <w:rPr>
          <w:rFonts w:cs="Times New Roman"/>
          <w:sz w:val="28"/>
          <w:szCs w:val="28"/>
        </w:rPr>
        <w:t>.</w:t>
      </w:r>
      <w:r w:rsidR="004A2D9C" w:rsidRPr="0059001C">
        <w:rPr>
          <w:rFonts w:cs="Times New Roman"/>
          <w:sz w:val="28"/>
          <w:szCs w:val="28"/>
        </w:rPr>
        <w:t>2)</w:t>
      </w:r>
      <w:r w:rsidR="006728EA" w:rsidRPr="0059001C">
        <w:rPr>
          <w:rFonts w:cs="Times New Roman"/>
          <w:sz w:val="28"/>
          <w:szCs w:val="28"/>
        </w:rPr>
        <w:t xml:space="preserve"> </w:t>
      </w:r>
      <w:r w:rsidR="00405C8C" w:rsidRPr="0059001C">
        <w:rPr>
          <w:rFonts w:cs="Times New Roman"/>
          <w:sz w:val="28"/>
          <w:szCs w:val="28"/>
        </w:rPr>
        <w:t>переписать в виде:</w:t>
      </w:r>
    </w:p>
    <w:p w:rsidR="004B6DE5" w:rsidRPr="0059001C" w:rsidRDefault="004B6DE5" w:rsidP="008D5A84">
      <w:pPr>
        <w:spacing w:after="0" w:line="240" w:lineRule="auto"/>
        <w:jc w:val="both"/>
        <w:rPr>
          <w:rFonts w:cs="Times New Roman"/>
          <w:sz w:val="28"/>
          <w:szCs w:val="28"/>
        </w:rPr>
      </w:pPr>
    </w:p>
    <w:p w:rsidR="00BE4FD8" w:rsidRPr="0059001C" w:rsidRDefault="00BE4FD8" w:rsidP="008D5A84">
      <w:pPr>
        <w:pStyle w:val="MTDisplayEquation"/>
        <w:spacing w:line="240" w:lineRule="auto"/>
        <w:ind w:firstLine="567"/>
        <w:jc w:val="right"/>
        <w:rPr>
          <w:sz w:val="28"/>
          <w:szCs w:val="28"/>
        </w:rPr>
      </w:pPr>
      <w:r w:rsidRPr="0059001C">
        <w:rPr>
          <w:sz w:val="28"/>
          <w:szCs w:val="28"/>
        </w:rPr>
        <w:tab/>
      </w:r>
      <w:r w:rsidR="004A2D9C" w:rsidRPr="0059001C">
        <w:rPr>
          <w:position w:val="-28"/>
          <w:sz w:val="28"/>
          <w:szCs w:val="28"/>
          <w:lang w:val="en-US"/>
        </w:rPr>
        <w:object w:dxaOrig="3360" w:dyaOrig="720">
          <v:shape id="_x0000_i1062" type="#_x0000_t75" style="width:166.5pt;height:36.75pt" o:ole="">
            <v:imagedata r:id="rId83" o:title=""/>
          </v:shape>
          <o:OLEObject Type="Embed" ProgID="Equation.DSMT4" ShapeID="_x0000_i1062" DrawAspect="Content" ObjectID="_1717938533" r:id="rId84"/>
        </w:object>
      </w:r>
      <w:r w:rsidRPr="0059001C">
        <w:rPr>
          <w:sz w:val="28"/>
          <w:szCs w:val="28"/>
        </w:rPr>
        <w:t xml:space="preserve">,         </w:t>
      </w:r>
      <w:r w:rsidR="005A56FE" w:rsidRPr="0059001C">
        <w:rPr>
          <w:sz w:val="28"/>
          <w:szCs w:val="28"/>
        </w:rPr>
        <w:t xml:space="preserve">    </w:t>
      </w:r>
      <w:r w:rsidR="004B6DE5" w:rsidRPr="0059001C">
        <w:rPr>
          <w:sz w:val="28"/>
          <w:szCs w:val="28"/>
        </w:rPr>
        <w:t xml:space="preserve">                           </w:t>
      </w:r>
      <w:r w:rsidRPr="0059001C">
        <w:rPr>
          <w:sz w:val="28"/>
          <w:szCs w:val="28"/>
        </w:rPr>
        <w:t>(1</w:t>
      </w:r>
      <w:r w:rsidR="005A56FE" w:rsidRPr="0059001C">
        <w:rPr>
          <w:sz w:val="28"/>
          <w:szCs w:val="28"/>
        </w:rPr>
        <w:t>.</w:t>
      </w:r>
      <w:r w:rsidRPr="0059001C">
        <w:rPr>
          <w:sz w:val="28"/>
          <w:szCs w:val="28"/>
        </w:rPr>
        <w:t>3)</w:t>
      </w:r>
    </w:p>
    <w:p w:rsidR="00BE4FD8" w:rsidRPr="0059001C" w:rsidRDefault="00BE4FD8" w:rsidP="008D5A84">
      <w:pPr>
        <w:spacing w:after="0" w:line="240" w:lineRule="auto"/>
        <w:ind w:firstLine="567"/>
        <w:rPr>
          <w:rFonts w:cs="Times New Roman"/>
          <w:sz w:val="28"/>
          <w:szCs w:val="28"/>
        </w:rPr>
      </w:pPr>
    </w:p>
    <w:p w:rsidR="00BE4FD8" w:rsidRPr="0059001C" w:rsidRDefault="005A56FE" w:rsidP="008D5A84">
      <w:pPr>
        <w:spacing w:after="0" w:line="240" w:lineRule="auto"/>
        <w:jc w:val="both"/>
        <w:rPr>
          <w:rFonts w:cs="Times New Roman"/>
          <w:sz w:val="28"/>
          <w:szCs w:val="28"/>
        </w:rPr>
      </w:pPr>
      <w:r w:rsidRPr="0059001C">
        <w:rPr>
          <w:rFonts w:cs="Times New Roman"/>
          <w:sz w:val="28"/>
          <w:szCs w:val="28"/>
        </w:rPr>
        <w:t>Проинтегрировав (1.</w:t>
      </w:r>
      <w:r w:rsidR="00BE4FD8" w:rsidRPr="0059001C">
        <w:rPr>
          <w:rFonts w:cs="Times New Roman"/>
          <w:sz w:val="28"/>
          <w:szCs w:val="28"/>
        </w:rPr>
        <w:t>3)</w:t>
      </w:r>
      <w:r w:rsidR="00954E94" w:rsidRPr="0059001C">
        <w:rPr>
          <w:rFonts w:cs="Times New Roman"/>
          <w:sz w:val="28"/>
          <w:szCs w:val="28"/>
        </w:rPr>
        <w:t xml:space="preserve"> получаем </w:t>
      </w:r>
    </w:p>
    <w:p w:rsidR="004B6DE5" w:rsidRPr="0059001C" w:rsidRDefault="004B6DE5" w:rsidP="008D5A84">
      <w:pPr>
        <w:spacing w:after="0" w:line="240" w:lineRule="auto"/>
        <w:jc w:val="both"/>
        <w:rPr>
          <w:rFonts w:cs="Times New Roman"/>
          <w:sz w:val="28"/>
          <w:szCs w:val="28"/>
        </w:rPr>
      </w:pPr>
    </w:p>
    <w:p w:rsidR="00954E94" w:rsidRPr="0059001C" w:rsidRDefault="00954E94" w:rsidP="008D5A84">
      <w:pPr>
        <w:pStyle w:val="MTDisplayEquation"/>
        <w:spacing w:line="240" w:lineRule="auto"/>
        <w:ind w:firstLine="567"/>
        <w:jc w:val="right"/>
        <w:rPr>
          <w:sz w:val="28"/>
          <w:szCs w:val="28"/>
        </w:rPr>
      </w:pPr>
      <w:r w:rsidRPr="0059001C">
        <w:rPr>
          <w:sz w:val="28"/>
          <w:szCs w:val="28"/>
        </w:rPr>
        <w:tab/>
      </w:r>
      <w:r w:rsidR="004A2D9C" w:rsidRPr="0059001C">
        <w:rPr>
          <w:position w:val="-36"/>
          <w:sz w:val="28"/>
          <w:szCs w:val="28"/>
          <w:lang w:val="en-US"/>
        </w:rPr>
        <w:object w:dxaOrig="3519" w:dyaOrig="800">
          <v:shape id="_x0000_i1063" type="#_x0000_t75" style="width:176.25pt;height:40.5pt" o:ole="">
            <v:imagedata r:id="rId85" o:title=""/>
          </v:shape>
          <o:OLEObject Type="Embed" ProgID="Equation.DSMT4" ShapeID="_x0000_i1063" DrawAspect="Content" ObjectID="_1717938534" r:id="rId86"/>
        </w:object>
      </w:r>
      <w:r w:rsidR="00EF777E" w:rsidRPr="0059001C">
        <w:rPr>
          <w:sz w:val="28"/>
          <w:szCs w:val="28"/>
        </w:rPr>
        <w:t>,</w:t>
      </w:r>
      <w:r w:rsidR="00684692" w:rsidRPr="0059001C">
        <w:rPr>
          <w:sz w:val="28"/>
          <w:szCs w:val="28"/>
        </w:rPr>
        <w:t xml:space="preserve">     </w:t>
      </w:r>
      <w:r w:rsidR="005A56FE" w:rsidRPr="0059001C">
        <w:rPr>
          <w:sz w:val="28"/>
          <w:szCs w:val="28"/>
        </w:rPr>
        <w:t xml:space="preserve">    </w:t>
      </w:r>
      <w:r w:rsidR="004B6DE5" w:rsidRPr="0059001C">
        <w:rPr>
          <w:sz w:val="28"/>
          <w:szCs w:val="28"/>
        </w:rPr>
        <w:t xml:space="preserve">                              </w:t>
      </w:r>
      <w:r w:rsidR="005A56FE" w:rsidRPr="0059001C">
        <w:rPr>
          <w:sz w:val="28"/>
          <w:szCs w:val="28"/>
        </w:rPr>
        <w:t xml:space="preserve"> </w:t>
      </w:r>
      <w:r w:rsidR="00684692" w:rsidRPr="0059001C">
        <w:rPr>
          <w:sz w:val="28"/>
          <w:szCs w:val="28"/>
        </w:rPr>
        <w:t>(1</w:t>
      </w:r>
      <w:r w:rsidR="005A56FE" w:rsidRPr="0059001C">
        <w:rPr>
          <w:sz w:val="28"/>
          <w:szCs w:val="28"/>
        </w:rPr>
        <w:t>.</w:t>
      </w:r>
      <w:r w:rsidR="00684692" w:rsidRPr="0059001C">
        <w:rPr>
          <w:sz w:val="28"/>
          <w:szCs w:val="28"/>
        </w:rPr>
        <w:t>4)</w:t>
      </w:r>
    </w:p>
    <w:p w:rsidR="008D5A84" w:rsidRPr="0059001C" w:rsidRDefault="008D5A84" w:rsidP="008D5A84">
      <w:pPr>
        <w:spacing w:after="0"/>
        <w:rPr>
          <w:sz w:val="28"/>
          <w:szCs w:val="28"/>
        </w:rPr>
      </w:pPr>
    </w:p>
    <w:p w:rsidR="00FF6125" w:rsidRPr="0059001C" w:rsidRDefault="00EF777E" w:rsidP="008D5A84">
      <w:pPr>
        <w:spacing w:after="0" w:line="240" w:lineRule="auto"/>
        <w:jc w:val="both"/>
        <w:rPr>
          <w:rFonts w:cs="Times New Roman"/>
          <w:sz w:val="28"/>
          <w:szCs w:val="28"/>
        </w:rPr>
      </w:pPr>
      <w:r w:rsidRPr="0059001C">
        <w:rPr>
          <w:rFonts w:cs="Times New Roman"/>
          <w:sz w:val="28"/>
          <w:szCs w:val="28"/>
        </w:rPr>
        <w:lastRenderedPageBreak/>
        <w:t xml:space="preserve">где </w:t>
      </w:r>
      <w:r w:rsidR="004A2D9C" w:rsidRPr="0059001C">
        <w:rPr>
          <w:rFonts w:cs="Times New Roman"/>
          <w:position w:val="-14"/>
          <w:sz w:val="28"/>
          <w:szCs w:val="28"/>
        </w:rPr>
        <w:object w:dxaOrig="760" w:dyaOrig="420">
          <v:shape id="_x0000_i1064" type="#_x0000_t75" style="width:36.75pt;height:21.75pt" o:ole="">
            <v:imagedata r:id="rId87" o:title=""/>
          </v:shape>
          <o:OLEObject Type="Embed" ProgID="Equation.DSMT4" ShapeID="_x0000_i1064" DrawAspect="Content" ObjectID="_1717938535" r:id="rId88"/>
        </w:object>
      </w:r>
      <w:r w:rsidRPr="0059001C">
        <w:rPr>
          <w:rFonts w:cs="Times New Roman"/>
          <w:sz w:val="28"/>
          <w:szCs w:val="28"/>
        </w:rPr>
        <w:t xml:space="preserve"> </w:t>
      </w:r>
      <w:r w:rsidR="008D5A84" w:rsidRPr="0059001C">
        <w:rPr>
          <w:rFonts w:cs="Times New Roman"/>
          <w:sz w:val="28"/>
          <w:szCs w:val="28"/>
        </w:rPr>
        <w:sym w:font="Symbol" w:char="F02D"/>
      </w:r>
      <w:r w:rsidR="008D5A84" w:rsidRPr="0059001C">
        <w:rPr>
          <w:rFonts w:cs="Times New Roman"/>
          <w:sz w:val="28"/>
          <w:szCs w:val="28"/>
        </w:rPr>
        <w:t xml:space="preserve"> </w:t>
      </w:r>
      <w:r w:rsidR="00FF6125" w:rsidRPr="0059001C">
        <w:rPr>
          <w:rFonts w:cs="Times New Roman"/>
          <w:sz w:val="28"/>
          <w:szCs w:val="28"/>
        </w:rPr>
        <w:t>сферическая функция Бесселя</w:t>
      </w:r>
      <w:r w:rsidR="00684692" w:rsidRPr="0059001C">
        <w:rPr>
          <w:rFonts w:cs="Times New Roman"/>
          <w:sz w:val="28"/>
          <w:szCs w:val="28"/>
        </w:rPr>
        <w:t>:</w:t>
      </w:r>
    </w:p>
    <w:p w:rsidR="004B6DE5" w:rsidRPr="0059001C" w:rsidRDefault="004B6DE5" w:rsidP="008D5A84">
      <w:pPr>
        <w:spacing w:after="0" w:line="240" w:lineRule="auto"/>
        <w:jc w:val="both"/>
        <w:rPr>
          <w:rFonts w:cs="Times New Roman"/>
          <w:sz w:val="28"/>
          <w:szCs w:val="28"/>
        </w:rPr>
      </w:pPr>
    </w:p>
    <w:p w:rsidR="00FF6125" w:rsidRPr="0059001C" w:rsidRDefault="00FF6125" w:rsidP="008D5A84">
      <w:pPr>
        <w:pStyle w:val="MTDisplayEquation"/>
        <w:spacing w:line="240" w:lineRule="auto"/>
        <w:ind w:firstLine="567"/>
        <w:jc w:val="right"/>
        <w:rPr>
          <w:sz w:val="28"/>
          <w:szCs w:val="28"/>
        </w:rPr>
      </w:pPr>
      <w:r w:rsidRPr="0059001C">
        <w:rPr>
          <w:sz w:val="28"/>
          <w:szCs w:val="28"/>
        </w:rPr>
        <w:tab/>
      </w:r>
      <w:r w:rsidR="004A2D9C" w:rsidRPr="0059001C">
        <w:rPr>
          <w:position w:val="-26"/>
          <w:sz w:val="28"/>
          <w:szCs w:val="28"/>
        </w:rPr>
        <w:object w:dxaOrig="3040" w:dyaOrig="740">
          <v:shape id="_x0000_i1065" type="#_x0000_t75" style="width:151.5pt;height:36.75pt" o:ole="">
            <v:imagedata r:id="rId89" o:title=""/>
          </v:shape>
          <o:OLEObject Type="Embed" ProgID="Equation.DSMT4" ShapeID="_x0000_i1065" DrawAspect="Content" ObjectID="_1717938536" r:id="rId90"/>
        </w:object>
      </w:r>
      <w:r w:rsidR="00684692" w:rsidRPr="0059001C">
        <w:rPr>
          <w:sz w:val="28"/>
          <w:szCs w:val="28"/>
        </w:rPr>
        <w:t xml:space="preserve">,           </w:t>
      </w:r>
      <w:r w:rsidR="005A56FE" w:rsidRPr="0059001C">
        <w:rPr>
          <w:sz w:val="28"/>
          <w:szCs w:val="28"/>
        </w:rPr>
        <w:t xml:space="preserve">    </w:t>
      </w:r>
      <w:r w:rsidR="004B6DE5" w:rsidRPr="0059001C">
        <w:rPr>
          <w:sz w:val="28"/>
          <w:szCs w:val="28"/>
        </w:rPr>
        <w:t xml:space="preserve">                          </w:t>
      </w:r>
      <w:r w:rsidR="00684692" w:rsidRPr="0059001C">
        <w:rPr>
          <w:sz w:val="28"/>
          <w:szCs w:val="28"/>
        </w:rPr>
        <w:t>(1</w:t>
      </w:r>
      <w:r w:rsidR="005A56FE" w:rsidRPr="0059001C">
        <w:rPr>
          <w:sz w:val="28"/>
          <w:szCs w:val="28"/>
        </w:rPr>
        <w:t>.</w:t>
      </w:r>
      <w:r w:rsidR="00684692" w:rsidRPr="0059001C">
        <w:rPr>
          <w:sz w:val="28"/>
          <w:szCs w:val="28"/>
        </w:rPr>
        <w:t>5)</w:t>
      </w:r>
    </w:p>
    <w:p w:rsidR="004B6DE5" w:rsidRPr="0059001C" w:rsidRDefault="004B6DE5" w:rsidP="008D5A84">
      <w:pPr>
        <w:spacing w:after="0"/>
        <w:rPr>
          <w:sz w:val="28"/>
          <w:szCs w:val="28"/>
        </w:rPr>
      </w:pPr>
    </w:p>
    <w:p w:rsidR="00684692" w:rsidRPr="0059001C" w:rsidRDefault="00684692" w:rsidP="008D5A84">
      <w:pPr>
        <w:spacing w:after="0" w:line="240" w:lineRule="auto"/>
        <w:jc w:val="both"/>
        <w:rPr>
          <w:rFonts w:cs="Times New Roman"/>
          <w:sz w:val="28"/>
          <w:szCs w:val="28"/>
        </w:rPr>
      </w:pPr>
      <w:r w:rsidRPr="0059001C">
        <w:rPr>
          <w:rFonts w:cs="Times New Roman"/>
          <w:sz w:val="28"/>
          <w:szCs w:val="28"/>
        </w:rPr>
        <w:t xml:space="preserve">Возводя в квадрат модуль амплитуды рассеяния, получим следующую формулу для сечения упругого рассеяния в </w:t>
      </w:r>
      <w:r w:rsidR="000777A1" w:rsidRPr="0059001C">
        <w:rPr>
          <w:rFonts w:cs="Times New Roman"/>
          <w:sz w:val="28"/>
          <w:szCs w:val="28"/>
        </w:rPr>
        <w:t>телесный угол</w:t>
      </w:r>
      <w:r w:rsidRPr="0059001C">
        <w:rPr>
          <w:rFonts w:cs="Times New Roman"/>
          <w:sz w:val="28"/>
          <w:szCs w:val="28"/>
        </w:rPr>
        <w:t xml:space="preserve"> </w:t>
      </w:r>
      <w:r w:rsidRPr="0059001C">
        <w:rPr>
          <w:rFonts w:cs="Times New Roman"/>
          <w:position w:val="-6"/>
          <w:sz w:val="28"/>
          <w:szCs w:val="28"/>
        </w:rPr>
        <w:object w:dxaOrig="400" w:dyaOrig="279">
          <v:shape id="_x0000_i1066" type="#_x0000_t75" style="width:20.25pt;height:14.25pt" o:ole="">
            <v:imagedata r:id="rId91" o:title=""/>
          </v:shape>
          <o:OLEObject Type="Embed" ProgID="Equation.DSMT4" ShapeID="_x0000_i1066" DrawAspect="Content" ObjectID="_1717938537" r:id="rId92"/>
        </w:object>
      </w:r>
      <w:r w:rsidRPr="0059001C">
        <w:rPr>
          <w:rFonts w:cs="Times New Roman"/>
          <w:sz w:val="28"/>
          <w:szCs w:val="28"/>
        </w:rPr>
        <w:t>:</w:t>
      </w:r>
    </w:p>
    <w:p w:rsidR="004B6DE5" w:rsidRPr="0059001C" w:rsidRDefault="004B6DE5" w:rsidP="008D5A84">
      <w:pPr>
        <w:spacing w:after="0" w:line="240" w:lineRule="auto"/>
        <w:jc w:val="both"/>
        <w:rPr>
          <w:rFonts w:cs="Times New Roman"/>
          <w:sz w:val="28"/>
          <w:szCs w:val="28"/>
        </w:rPr>
      </w:pPr>
    </w:p>
    <w:p w:rsidR="00684692" w:rsidRPr="0059001C" w:rsidRDefault="00684692" w:rsidP="008D5A84">
      <w:pPr>
        <w:pStyle w:val="MTDisplayEquation"/>
        <w:spacing w:line="240" w:lineRule="auto"/>
        <w:ind w:firstLine="567"/>
        <w:jc w:val="right"/>
        <w:rPr>
          <w:sz w:val="28"/>
          <w:szCs w:val="28"/>
        </w:rPr>
      </w:pPr>
      <w:r w:rsidRPr="0059001C">
        <w:rPr>
          <w:sz w:val="28"/>
          <w:szCs w:val="28"/>
        </w:rPr>
        <w:tab/>
      </w:r>
      <w:r w:rsidR="004A2D9C" w:rsidRPr="0059001C">
        <w:rPr>
          <w:position w:val="-40"/>
          <w:sz w:val="28"/>
          <w:szCs w:val="28"/>
        </w:rPr>
        <w:object w:dxaOrig="4740" w:dyaOrig="920">
          <v:shape id="_x0000_i1067" type="#_x0000_t75" style="width:236.25pt;height:45pt" o:ole="">
            <v:imagedata r:id="rId93" o:title=""/>
          </v:shape>
          <o:OLEObject Type="Embed" ProgID="Equation.DSMT4" ShapeID="_x0000_i1067" DrawAspect="Content" ObjectID="_1717938538" r:id="rId94"/>
        </w:object>
      </w:r>
      <w:r w:rsidR="00A74764" w:rsidRPr="0059001C">
        <w:rPr>
          <w:sz w:val="28"/>
          <w:szCs w:val="28"/>
        </w:rPr>
        <w:t>,</w:t>
      </w:r>
      <w:r w:rsidRPr="0059001C">
        <w:rPr>
          <w:sz w:val="28"/>
          <w:szCs w:val="28"/>
        </w:rPr>
        <w:t xml:space="preserve"> </w:t>
      </w:r>
      <w:r w:rsidR="00A74764" w:rsidRPr="0059001C">
        <w:rPr>
          <w:sz w:val="28"/>
          <w:szCs w:val="28"/>
        </w:rPr>
        <w:t xml:space="preserve">     </w:t>
      </w:r>
      <w:r w:rsidR="004B6DE5" w:rsidRPr="0059001C">
        <w:rPr>
          <w:sz w:val="28"/>
          <w:szCs w:val="28"/>
        </w:rPr>
        <w:t xml:space="preserve">                        </w:t>
      </w:r>
      <w:r w:rsidR="00A74764" w:rsidRPr="0059001C">
        <w:rPr>
          <w:sz w:val="28"/>
          <w:szCs w:val="28"/>
        </w:rPr>
        <w:t>(1</w:t>
      </w:r>
      <w:r w:rsidR="005A56FE" w:rsidRPr="0059001C">
        <w:rPr>
          <w:sz w:val="28"/>
          <w:szCs w:val="28"/>
        </w:rPr>
        <w:t>.</w:t>
      </w:r>
      <w:r w:rsidR="00A74764" w:rsidRPr="0059001C">
        <w:rPr>
          <w:sz w:val="28"/>
          <w:szCs w:val="28"/>
        </w:rPr>
        <w:t>6)</w:t>
      </w:r>
    </w:p>
    <w:p w:rsidR="004B6DE5" w:rsidRPr="0059001C" w:rsidRDefault="004B6DE5" w:rsidP="008D5A84">
      <w:pPr>
        <w:spacing w:after="0"/>
        <w:rPr>
          <w:sz w:val="28"/>
          <w:szCs w:val="28"/>
        </w:rPr>
      </w:pPr>
    </w:p>
    <w:p w:rsidR="00A74764" w:rsidRPr="0059001C" w:rsidRDefault="008D5A84" w:rsidP="008D5A84">
      <w:pPr>
        <w:spacing w:after="0" w:line="240" w:lineRule="auto"/>
        <w:jc w:val="both"/>
        <w:rPr>
          <w:rFonts w:cs="Times New Roman"/>
          <w:sz w:val="28"/>
          <w:szCs w:val="28"/>
        </w:rPr>
      </w:pPr>
      <w:r w:rsidRPr="0059001C">
        <w:rPr>
          <w:rFonts w:cs="Times New Roman"/>
          <w:sz w:val="28"/>
          <w:szCs w:val="28"/>
        </w:rPr>
        <w:t>где</w:t>
      </w:r>
    </w:p>
    <w:p w:rsidR="004B6DE5" w:rsidRPr="0059001C" w:rsidRDefault="004B6DE5" w:rsidP="008D5A84">
      <w:pPr>
        <w:spacing w:after="0" w:line="240" w:lineRule="auto"/>
        <w:jc w:val="both"/>
        <w:rPr>
          <w:rFonts w:cs="Times New Roman"/>
          <w:sz w:val="28"/>
          <w:szCs w:val="28"/>
        </w:rPr>
      </w:pPr>
    </w:p>
    <w:p w:rsidR="004B6DE5" w:rsidRPr="0059001C" w:rsidRDefault="00A74764" w:rsidP="008D5A84">
      <w:pPr>
        <w:pStyle w:val="MTDisplayEquation"/>
        <w:spacing w:line="240" w:lineRule="auto"/>
        <w:ind w:firstLine="567"/>
        <w:jc w:val="right"/>
        <w:rPr>
          <w:sz w:val="28"/>
          <w:szCs w:val="28"/>
        </w:rPr>
      </w:pPr>
      <w:r w:rsidRPr="0059001C">
        <w:rPr>
          <w:sz w:val="28"/>
          <w:szCs w:val="28"/>
        </w:rPr>
        <w:tab/>
      </w:r>
      <w:r w:rsidR="004A2D9C" w:rsidRPr="0059001C">
        <w:rPr>
          <w:position w:val="-42"/>
          <w:sz w:val="28"/>
          <w:szCs w:val="28"/>
        </w:rPr>
        <w:object w:dxaOrig="7180" w:dyaOrig="980">
          <v:shape id="_x0000_i1068" type="#_x0000_t75" style="width:359.25pt;height:48.75pt" o:ole="">
            <v:imagedata r:id="rId95" o:title=""/>
          </v:shape>
          <o:OLEObject Type="Embed" ProgID="Equation.DSMT4" ShapeID="_x0000_i1068" DrawAspect="Content" ObjectID="_1717938539" r:id="rId96"/>
        </w:object>
      </w:r>
      <w:r w:rsidR="005A56FE" w:rsidRPr="0059001C">
        <w:rPr>
          <w:sz w:val="28"/>
          <w:szCs w:val="28"/>
        </w:rPr>
        <w:t xml:space="preserve">.    </w:t>
      </w:r>
      <w:r w:rsidR="004B6DE5" w:rsidRPr="0059001C">
        <w:rPr>
          <w:sz w:val="28"/>
          <w:szCs w:val="28"/>
        </w:rPr>
        <w:t xml:space="preserve">              </w:t>
      </w:r>
      <w:r w:rsidR="005A56FE" w:rsidRPr="0059001C">
        <w:rPr>
          <w:sz w:val="28"/>
          <w:szCs w:val="28"/>
        </w:rPr>
        <w:t>(1.</w:t>
      </w:r>
      <w:r w:rsidRPr="0059001C">
        <w:rPr>
          <w:sz w:val="28"/>
          <w:szCs w:val="28"/>
        </w:rPr>
        <w:t>7)</w:t>
      </w:r>
    </w:p>
    <w:p w:rsidR="00E63DC9" w:rsidRPr="0059001C" w:rsidRDefault="00E63DC9" w:rsidP="008D5A84">
      <w:pPr>
        <w:pStyle w:val="MTDisplayEquation"/>
        <w:spacing w:line="240" w:lineRule="auto"/>
        <w:ind w:firstLine="567"/>
        <w:rPr>
          <w:sz w:val="28"/>
          <w:szCs w:val="28"/>
        </w:rPr>
      </w:pPr>
    </w:p>
    <w:p w:rsidR="0010116E" w:rsidRPr="0059001C" w:rsidRDefault="006C04C8" w:rsidP="008D5A84">
      <w:pPr>
        <w:spacing w:after="0" w:line="240" w:lineRule="auto"/>
        <w:ind w:firstLine="567"/>
        <w:jc w:val="both"/>
        <w:rPr>
          <w:rFonts w:cs="Times New Roman"/>
          <w:sz w:val="28"/>
          <w:szCs w:val="28"/>
        </w:rPr>
      </w:pPr>
      <w:r w:rsidRPr="0059001C">
        <w:rPr>
          <w:rFonts w:cs="Times New Roman"/>
          <w:sz w:val="28"/>
          <w:szCs w:val="28"/>
        </w:rPr>
        <w:t xml:space="preserve">Поскольку потенциальное взаимодействие между нейтроном и наночастицей аппроксимируется сферическим прямоугольным барьером, можно </w:t>
      </w:r>
      <w:r w:rsidR="00446779" w:rsidRPr="0059001C">
        <w:rPr>
          <w:rFonts w:cs="Times New Roman"/>
          <w:sz w:val="28"/>
          <w:szCs w:val="28"/>
        </w:rPr>
        <w:t>привести</w:t>
      </w:r>
      <w:r w:rsidRPr="0059001C">
        <w:rPr>
          <w:rFonts w:cs="Times New Roman"/>
          <w:sz w:val="28"/>
          <w:szCs w:val="28"/>
        </w:rPr>
        <w:t xml:space="preserve"> точное решение для амплитуды рассеяния</w:t>
      </w:r>
      <w:r w:rsidR="00405C8C" w:rsidRPr="0059001C">
        <w:rPr>
          <w:rFonts w:cs="Times New Roman"/>
          <w:sz w:val="28"/>
          <w:szCs w:val="28"/>
        </w:rPr>
        <w:t>,</w:t>
      </w:r>
      <w:r w:rsidR="00446779" w:rsidRPr="0059001C">
        <w:rPr>
          <w:rFonts w:cs="Times New Roman"/>
          <w:sz w:val="28"/>
          <w:szCs w:val="28"/>
        </w:rPr>
        <w:t xml:space="preserve"> </w:t>
      </w:r>
      <w:r w:rsidR="00405C8C" w:rsidRPr="0059001C">
        <w:rPr>
          <w:rFonts w:cs="Times New Roman"/>
          <w:sz w:val="28"/>
          <w:szCs w:val="28"/>
        </w:rPr>
        <w:t xml:space="preserve">используя </w:t>
      </w:r>
      <w:r w:rsidR="00446779" w:rsidRPr="0059001C">
        <w:rPr>
          <w:rFonts w:cs="Times New Roman"/>
          <w:sz w:val="28"/>
          <w:szCs w:val="28"/>
        </w:rPr>
        <w:t>п</w:t>
      </w:r>
      <w:r w:rsidR="008D5A84" w:rsidRPr="0059001C">
        <w:rPr>
          <w:rFonts w:cs="Times New Roman"/>
          <w:sz w:val="28"/>
          <w:szCs w:val="28"/>
        </w:rPr>
        <w:t>арциальное волновое разложение.</w:t>
      </w:r>
    </w:p>
    <w:p w:rsidR="008D5A84" w:rsidRPr="0059001C" w:rsidRDefault="00B746B4" w:rsidP="008D5A84">
      <w:pPr>
        <w:spacing w:after="0" w:line="240" w:lineRule="auto"/>
        <w:ind w:firstLine="567"/>
        <w:jc w:val="both"/>
        <w:rPr>
          <w:rFonts w:cs="Times New Roman"/>
          <w:sz w:val="28"/>
          <w:szCs w:val="28"/>
        </w:rPr>
      </w:pPr>
      <w:r w:rsidRPr="0059001C">
        <w:rPr>
          <w:rFonts w:cs="Times New Roman"/>
          <w:sz w:val="28"/>
          <w:szCs w:val="28"/>
        </w:rPr>
        <w:t xml:space="preserve">Решение основано на точном вычислении дифференциального сечения когерентного упругого рассеяния нейтрона на наночастице в определенном направлении телесного угла </w:t>
      </w:r>
      <w:r w:rsidR="00B23F53" w:rsidRPr="0059001C">
        <w:rPr>
          <w:rFonts w:cs="Times New Roman"/>
          <w:position w:val="-6"/>
          <w:sz w:val="28"/>
          <w:szCs w:val="28"/>
        </w:rPr>
        <w:object w:dxaOrig="460" w:dyaOrig="300">
          <v:shape id="_x0000_i1069" type="#_x0000_t75" style="width:23.25pt;height:15.75pt" o:ole="">
            <v:imagedata r:id="rId97" o:title=""/>
          </v:shape>
          <o:OLEObject Type="Embed" ProgID="Equation.DSMT4" ShapeID="_x0000_i1069" DrawAspect="Content" ObjectID="_1717938540" r:id="rId98"/>
        </w:object>
      </w:r>
      <w:r w:rsidR="008D5A84" w:rsidRPr="0059001C">
        <w:rPr>
          <w:rFonts w:cs="Times New Roman"/>
          <w:sz w:val="28"/>
          <w:szCs w:val="28"/>
        </w:rPr>
        <w:t>:</w:t>
      </w:r>
    </w:p>
    <w:p w:rsidR="004B6DE5" w:rsidRPr="0059001C" w:rsidRDefault="004B6DE5" w:rsidP="008D5A84">
      <w:pPr>
        <w:spacing w:after="0" w:line="240" w:lineRule="auto"/>
        <w:ind w:firstLine="567"/>
        <w:jc w:val="both"/>
        <w:rPr>
          <w:rFonts w:cs="Times New Roman"/>
          <w:sz w:val="28"/>
          <w:szCs w:val="28"/>
        </w:rPr>
      </w:pPr>
    </w:p>
    <w:p w:rsidR="00B746B4" w:rsidRPr="0059001C" w:rsidRDefault="00B746B4" w:rsidP="008D5A84">
      <w:pPr>
        <w:pStyle w:val="MTDisplayEquation"/>
        <w:spacing w:line="240" w:lineRule="auto"/>
        <w:jc w:val="right"/>
        <w:rPr>
          <w:sz w:val="28"/>
          <w:szCs w:val="28"/>
        </w:rPr>
      </w:pPr>
      <w:r w:rsidRPr="0059001C">
        <w:rPr>
          <w:sz w:val="28"/>
          <w:szCs w:val="28"/>
        </w:rPr>
        <w:tab/>
      </w:r>
      <w:r w:rsidR="00B21F33" w:rsidRPr="0059001C">
        <w:rPr>
          <w:sz w:val="28"/>
          <w:szCs w:val="28"/>
        </w:rPr>
        <w:t xml:space="preserve">                                   </w:t>
      </w:r>
      <w:r w:rsidR="00B23F53" w:rsidRPr="0059001C">
        <w:rPr>
          <w:position w:val="-28"/>
          <w:sz w:val="28"/>
          <w:szCs w:val="28"/>
        </w:rPr>
        <w:object w:dxaOrig="2700" w:dyaOrig="760">
          <v:shape id="_x0000_i1070" type="#_x0000_t75" style="width:134.25pt;height:37.5pt" o:ole="">
            <v:imagedata r:id="rId99" o:title=""/>
          </v:shape>
          <o:OLEObject Type="Embed" ProgID="Equation.DSMT4" ShapeID="_x0000_i1070" DrawAspect="Content" ObjectID="_1717938541" r:id="rId100"/>
        </w:object>
      </w:r>
      <w:r w:rsidRPr="0059001C">
        <w:rPr>
          <w:sz w:val="28"/>
          <w:szCs w:val="28"/>
        </w:rPr>
        <w:t xml:space="preserve"> </w:t>
      </w:r>
      <w:r w:rsidR="00A43219" w:rsidRPr="0059001C">
        <w:rPr>
          <w:sz w:val="28"/>
          <w:szCs w:val="28"/>
        </w:rPr>
        <w:t xml:space="preserve">                        </w:t>
      </w:r>
      <w:r w:rsidR="004B6DE5" w:rsidRPr="0059001C">
        <w:rPr>
          <w:sz w:val="28"/>
          <w:szCs w:val="28"/>
        </w:rPr>
        <w:t xml:space="preserve">                    </w:t>
      </w:r>
      <w:r w:rsidR="005A56FE" w:rsidRPr="0059001C">
        <w:rPr>
          <w:sz w:val="28"/>
          <w:szCs w:val="28"/>
        </w:rPr>
        <w:t>(1.</w:t>
      </w:r>
      <w:r w:rsidR="00A43219" w:rsidRPr="0059001C">
        <w:rPr>
          <w:sz w:val="28"/>
          <w:szCs w:val="28"/>
        </w:rPr>
        <w:t>8)</w:t>
      </w:r>
    </w:p>
    <w:p w:rsidR="004B6DE5" w:rsidRPr="0059001C" w:rsidRDefault="004B6DE5" w:rsidP="008D5A84">
      <w:pPr>
        <w:spacing w:after="0"/>
        <w:rPr>
          <w:sz w:val="28"/>
          <w:szCs w:val="28"/>
        </w:rPr>
      </w:pPr>
    </w:p>
    <w:p w:rsidR="00B746B4" w:rsidRPr="0059001C" w:rsidRDefault="008A5D09" w:rsidP="008D5A84">
      <w:pPr>
        <w:spacing w:after="0" w:line="240" w:lineRule="auto"/>
        <w:jc w:val="both"/>
        <w:rPr>
          <w:rFonts w:cs="Times New Roman"/>
          <w:sz w:val="28"/>
          <w:szCs w:val="28"/>
        </w:rPr>
      </w:pPr>
      <w:r w:rsidRPr="0059001C">
        <w:rPr>
          <w:rFonts w:cs="Times New Roman"/>
          <w:sz w:val="28"/>
          <w:szCs w:val="28"/>
        </w:rPr>
        <w:t>г</w:t>
      </w:r>
      <w:r w:rsidR="00B746B4" w:rsidRPr="0059001C">
        <w:rPr>
          <w:rFonts w:cs="Times New Roman"/>
          <w:sz w:val="28"/>
          <w:szCs w:val="28"/>
        </w:rPr>
        <w:t>де</w:t>
      </w:r>
      <w:r w:rsidRPr="0059001C">
        <w:rPr>
          <w:rFonts w:cs="Times New Roman"/>
          <w:sz w:val="28"/>
          <w:szCs w:val="28"/>
        </w:rPr>
        <w:t xml:space="preserve"> </w:t>
      </w:r>
      <w:r w:rsidR="004A2D9C" w:rsidRPr="0059001C">
        <w:rPr>
          <w:rFonts w:cs="Times New Roman"/>
          <w:position w:val="-12"/>
          <w:sz w:val="28"/>
          <w:szCs w:val="28"/>
          <w:lang w:val="en-US"/>
        </w:rPr>
        <w:object w:dxaOrig="520" w:dyaOrig="360">
          <v:shape id="_x0000_i1071" type="#_x0000_t75" style="width:27pt;height:18pt" o:ole="">
            <v:imagedata r:id="rId101" o:title=""/>
          </v:shape>
          <o:OLEObject Type="Embed" ProgID="Equation.DSMT4" ShapeID="_x0000_i1071" DrawAspect="Content" ObjectID="_1717938542" r:id="rId102"/>
        </w:object>
      </w:r>
      <w:r w:rsidRPr="0059001C">
        <w:rPr>
          <w:rFonts w:cs="Times New Roman"/>
          <w:sz w:val="28"/>
          <w:szCs w:val="28"/>
        </w:rPr>
        <w:t xml:space="preserve"> </w:t>
      </w:r>
      <w:r w:rsidR="00B21F33" w:rsidRPr="0059001C">
        <w:rPr>
          <w:rFonts w:cs="Times New Roman"/>
          <w:sz w:val="28"/>
          <w:szCs w:val="28"/>
        </w:rPr>
        <w:sym w:font="Symbol" w:char="F02D"/>
      </w:r>
      <w:r w:rsidR="00B746B4" w:rsidRPr="0059001C">
        <w:rPr>
          <w:rFonts w:cs="Times New Roman"/>
          <w:sz w:val="28"/>
          <w:szCs w:val="28"/>
        </w:rPr>
        <w:t xml:space="preserve"> угол рассеяния и энергия нейтрона</w:t>
      </w:r>
      <w:r w:rsidRPr="0059001C">
        <w:rPr>
          <w:rFonts w:cs="Times New Roman"/>
          <w:sz w:val="28"/>
          <w:szCs w:val="28"/>
        </w:rPr>
        <w:t>,</w:t>
      </w:r>
      <w:r w:rsidR="00B746B4" w:rsidRPr="0059001C">
        <w:rPr>
          <w:rFonts w:cs="Times New Roman"/>
          <w:sz w:val="28"/>
          <w:szCs w:val="28"/>
        </w:rPr>
        <w:t xml:space="preserve"> соответственно. Амплитуда когерентного упругого рассеяния </w:t>
      </w:r>
      <w:r w:rsidR="004A2D9C" w:rsidRPr="0059001C">
        <w:rPr>
          <w:rFonts w:cs="Times New Roman"/>
          <w:position w:val="-14"/>
          <w:sz w:val="28"/>
          <w:szCs w:val="28"/>
          <w:lang w:val="en-US"/>
        </w:rPr>
        <w:object w:dxaOrig="960" w:dyaOrig="420">
          <v:shape id="_x0000_i1072" type="#_x0000_t75" style="width:48pt;height:21.75pt" o:ole="">
            <v:imagedata r:id="rId103" o:title=""/>
          </v:shape>
          <o:OLEObject Type="Embed" ProgID="Equation.DSMT4" ShapeID="_x0000_i1072" DrawAspect="Content" ObjectID="_1717938543" r:id="rId104"/>
        </w:object>
      </w:r>
      <w:r w:rsidR="00B746B4" w:rsidRPr="0059001C">
        <w:rPr>
          <w:rFonts w:cs="Times New Roman"/>
          <w:sz w:val="28"/>
          <w:szCs w:val="28"/>
        </w:rPr>
        <w:t xml:space="preserve"> нейтрона на наночастице определяется следующим образом:</w:t>
      </w:r>
      <w:r w:rsidRPr="0059001C">
        <w:rPr>
          <w:rFonts w:cs="Times New Roman"/>
          <w:sz w:val="28"/>
          <w:szCs w:val="28"/>
        </w:rPr>
        <w:t xml:space="preserve"> </w:t>
      </w:r>
    </w:p>
    <w:p w:rsidR="004B6DE5" w:rsidRPr="0059001C" w:rsidRDefault="004B6DE5" w:rsidP="008D5A84">
      <w:pPr>
        <w:spacing w:after="0" w:line="240" w:lineRule="auto"/>
        <w:jc w:val="both"/>
        <w:rPr>
          <w:rFonts w:cs="Times New Roman"/>
          <w:sz w:val="28"/>
          <w:szCs w:val="28"/>
        </w:rPr>
      </w:pPr>
    </w:p>
    <w:p w:rsidR="008A5D09" w:rsidRPr="0059001C" w:rsidRDefault="008A5D09" w:rsidP="008D5A84">
      <w:pPr>
        <w:pStyle w:val="MTDisplayEquation"/>
        <w:spacing w:line="240" w:lineRule="auto"/>
        <w:jc w:val="right"/>
        <w:rPr>
          <w:sz w:val="28"/>
          <w:szCs w:val="28"/>
        </w:rPr>
      </w:pPr>
      <w:r w:rsidRPr="0059001C">
        <w:rPr>
          <w:sz w:val="28"/>
          <w:szCs w:val="28"/>
        </w:rPr>
        <w:tab/>
      </w:r>
      <w:r w:rsidR="00B23F53" w:rsidRPr="0059001C">
        <w:rPr>
          <w:position w:val="-36"/>
          <w:sz w:val="28"/>
          <w:szCs w:val="28"/>
        </w:rPr>
        <w:object w:dxaOrig="6240" w:dyaOrig="820">
          <v:shape id="_x0000_i1073" type="#_x0000_t75" style="width:312pt;height:41.25pt" o:ole="">
            <v:imagedata r:id="rId105" o:title=""/>
          </v:shape>
          <o:OLEObject Type="Embed" ProgID="Equation.DSMT4" ShapeID="_x0000_i1073" DrawAspect="Content" ObjectID="_1717938544" r:id="rId106"/>
        </w:object>
      </w:r>
      <w:r w:rsidR="005A56FE" w:rsidRPr="0059001C">
        <w:rPr>
          <w:sz w:val="28"/>
          <w:szCs w:val="28"/>
        </w:rPr>
        <w:t xml:space="preserve">             </w:t>
      </w:r>
      <w:r w:rsidR="004B6DE5" w:rsidRPr="0059001C">
        <w:rPr>
          <w:sz w:val="28"/>
          <w:szCs w:val="28"/>
        </w:rPr>
        <w:t xml:space="preserve">         </w:t>
      </w:r>
      <w:r w:rsidR="005A56FE" w:rsidRPr="0059001C">
        <w:rPr>
          <w:sz w:val="28"/>
          <w:szCs w:val="28"/>
        </w:rPr>
        <w:t>(1.</w:t>
      </w:r>
      <w:r w:rsidR="00A43219" w:rsidRPr="0059001C">
        <w:rPr>
          <w:sz w:val="28"/>
          <w:szCs w:val="28"/>
        </w:rPr>
        <w:t>9)</w:t>
      </w:r>
    </w:p>
    <w:p w:rsidR="008D5A84" w:rsidRPr="0059001C" w:rsidRDefault="008D5A84" w:rsidP="008D5A84">
      <w:pPr>
        <w:spacing w:after="0"/>
        <w:jc w:val="both"/>
        <w:rPr>
          <w:sz w:val="28"/>
          <w:szCs w:val="28"/>
        </w:rPr>
      </w:pPr>
    </w:p>
    <w:p w:rsidR="008A5D09" w:rsidRPr="0059001C" w:rsidRDefault="00B21F33" w:rsidP="008D5A84">
      <w:pPr>
        <w:spacing w:after="0" w:line="240" w:lineRule="auto"/>
        <w:jc w:val="both"/>
        <w:rPr>
          <w:rFonts w:cs="Times New Roman"/>
          <w:sz w:val="28"/>
          <w:szCs w:val="28"/>
        </w:rPr>
      </w:pPr>
      <w:r w:rsidRPr="0059001C">
        <w:rPr>
          <w:rFonts w:cs="Times New Roman"/>
          <w:sz w:val="28"/>
          <w:szCs w:val="28"/>
        </w:rPr>
        <w:t xml:space="preserve">Здесь </w:t>
      </w:r>
      <w:r w:rsidR="004A2D9C" w:rsidRPr="0059001C">
        <w:rPr>
          <w:rFonts w:cs="Times New Roman"/>
          <w:position w:val="-14"/>
          <w:sz w:val="28"/>
          <w:szCs w:val="28"/>
          <w:lang w:val="en-US"/>
        </w:rPr>
        <w:object w:dxaOrig="660" w:dyaOrig="420">
          <v:shape id="_x0000_i1074" type="#_x0000_t75" style="width:34.5pt;height:21.75pt" o:ole="">
            <v:imagedata r:id="rId107" o:title=""/>
          </v:shape>
          <o:OLEObject Type="Embed" ProgID="Equation.DSMT4" ShapeID="_x0000_i1074" DrawAspect="Content" ObjectID="_1717938545" r:id="rId108"/>
        </w:object>
      </w:r>
      <w:r w:rsidR="008D5A84" w:rsidRPr="0059001C">
        <w:rPr>
          <w:rFonts w:cs="Times New Roman"/>
          <w:sz w:val="28"/>
          <w:szCs w:val="28"/>
        </w:rPr>
        <w:t xml:space="preserve"> </w:t>
      </w:r>
      <w:r w:rsidRPr="0059001C">
        <w:rPr>
          <w:rFonts w:cs="Times New Roman"/>
          <w:sz w:val="28"/>
          <w:szCs w:val="28"/>
        </w:rPr>
        <w:sym w:font="Symbol" w:char="F02D"/>
      </w:r>
      <w:r w:rsidR="004A2D9C" w:rsidRPr="0059001C">
        <w:rPr>
          <w:rFonts w:cs="Times New Roman"/>
          <w:sz w:val="28"/>
          <w:szCs w:val="28"/>
        </w:rPr>
        <w:t xml:space="preserve"> волновой вектор нейтронов; </w:t>
      </w:r>
      <w:r w:rsidR="004A2D9C" w:rsidRPr="0059001C">
        <w:rPr>
          <w:rFonts w:cs="Times New Roman"/>
          <w:position w:val="-14"/>
          <w:sz w:val="28"/>
          <w:szCs w:val="28"/>
          <w:lang w:val="en-US"/>
        </w:rPr>
        <w:object w:dxaOrig="720" w:dyaOrig="420">
          <v:shape id="_x0000_i1075" type="#_x0000_t75" style="width:36.75pt;height:21.75pt" o:ole="">
            <v:imagedata r:id="rId109" o:title=""/>
          </v:shape>
          <o:OLEObject Type="Embed" ProgID="Equation.DSMT4" ShapeID="_x0000_i1075" DrawAspect="Content" ObjectID="_1717938546" r:id="rId110"/>
        </w:object>
      </w:r>
      <w:r w:rsidRPr="0059001C">
        <w:rPr>
          <w:rFonts w:cs="Times New Roman"/>
          <w:sz w:val="28"/>
          <w:szCs w:val="28"/>
        </w:rPr>
        <w:t xml:space="preserve"> </w:t>
      </w:r>
      <w:r w:rsidRPr="0059001C">
        <w:rPr>
          <w:rFonts w:cs="Times New Roman"/>
          <w:sz w:val="28"/>
          <w:szCs w:val="28"/>
        </w:rPr>
        <w:sym w:font="Symbol" w:char="F02D"/>
      </w:r>
      <w:r w:rsidRPr="0059001C">
        <w:rPr>
          <w:rFonts w:cs="Times New Roman"/>
          <w:sz w:val="28"/>
          <w:szCs w:val="28"/>
        </w:rPr>
        <w:t xml:space="preserve"> фаза рассеяния для </w:t>
      </w:r>
      <w:r w:rsidR="004A2D9C" w:rsidRPr="0059001C">
        <w:rPr>
          <w:rFonts w:cs="Times New Roman"/>
          <w:position w:val="-6"/>
          <w:sz w:val="28"/>
          <w:szCs w:val="28"/>
        </w:rPr>
        <w:object w:dxaOrig="160" w:dyaOrig="300">
          <v:shape id="_x0000_i1076" type="#_x0000_t75" style="width:8.25pt;height:15.75pt" o:ole="">
            <v:imagedata r:id="rId111" o:title=""/>
          </v:shape>
          <o:OLEObject Type="Embed" ProgID="Equation.DSMT4" ShapeID="_x0000_i1076" DrawAspect="Content" ObjectID="_1717938547" r:id="rId112"/>
        </w:object>
      </w:r>
      <w:r w:rsidR="004A2D9C" w:rsidRPr="0059001C">
        <w:rPr>
          <w:rFonts w:cs="Times New Roman"/>
          <w:sz w:val="28"/>
          <w:szCs w:val="28"/>
        </w:rPr>
        <w:t>-й парциальной волны;</w:t>
      </w:r>
      <w:r w:rsidRPr="0059001C">
        <w:rPr>
          <w:rFonts w:cs="Times New Roman"/>
          <w:sz w:val="28"/>
          <w:szCs w:val="28"/>
        </w:rPr>
        <w:t xml:space="preserve"> </w:t>
      </w:r>
      <w:r w:rsidR="004A2D9C" w:rsidRPr="0059001C">
        <w:rPr>
          <w:rFonts w:cs="Times New Roman"/>
          <w:position w:val="-14"/>
          <w:sz w:val="28"/>
          <w:szCs w:val="28"/>
        </w:rPr>
        <w:object w:dxaOrig="1080" w:dyaOrig="420">
          <v:shape id="_x0000_i1077" type="#_x0000_t75" style="width:54pt;height:21.75pt" o:ole="">
            <v:imagedata r:id="rId113" o:title=""/>
          </v:shape>
          <o:OLEObject Type="Embed" ProgID="Equation.DSMT4" ShapeID="_x0000_i1077" DrawAspect="Content" ObjectID="_1717938548" r:id="rId114"/>
        </w:object>
      </w:r>
      <w:r w:rsidRPr="0059001C">
        <w:rPr>
          <w:rFonts w:cs="Times New Roman"/>
          <w:sz w:val="28"/>
          <w:szCs w:val="28"/>
        </w:rPr>
        <w:t xml:space="preserve"> </w:t>
      </w:r>
      <w:r w:rsidRPr="0059001C">
        <w:rPr>
          <w:rFonts w:cs="Times New Roman"/>
          <w:sz w:val="28"/>
          <w:szCs w:val="28"/>
        </w:rPr>
        <w:sym w:font="Symbol" w:char="F02D"/>
      </w:r>
      <w:r w:rsidRPr="0059001C">
        <w:rPr>
          <w:rFonts w:cs="Times New Roman"/>
          <w:sz w:val="28"/>
          <w:szCs w:val="28"/>
        </w:rPr>
        <w:t xml:space="preserve"> полиномы Лежандра. Для вычисления </w:t>
      </w:r>
      <w:r w:rsidR="004A2D9C" w:rsidRPr="0059001C">
        <w:rPr>
          <w:rFonts w:cs="Times New Roman"/>
          <w:position w:val="-14"/>
          <w:sz w:val="28"/>
          <w:szCs w:val="28"/>
          <w:lang w:val="en-US"/>
        </w:rPr>
        <w:object w:dxaOrig="720" w:dyaOrig="420">
          <v:shape id="_x0000_i1078" type="#_x0000_t75" style="width:36.75pt;height:21.75pt" o:ole="">
            <v:imagedata r:id="rId115" o:title=""/>
          </v:shape>
          <o:OLEObject Type="Embed" ProgID="Equation.DSMT4" ShapeID="_x0000_i1078" DrawAspect="Content" ObjectID="_1717938549" r:id="rId116"/>
        </w:object>
      </w:r>
      <w:r w:rsidRPr="0059001C">
        <w:rPr>
          <w:rFonts w:cs="Times New Roman"/>
          <w:sz w:val="28"/>
          <w:szCs w:val="28"/>
        </w:rPr>
        <w:t xml:space="preserve"> можно пользоваться методом фазовых функций [</w:t>
      </w:r>
      <w:r w:rsidR="008C1412">
        <w:rPr>
          <w:rFonts w:cs="Times New Roman"/>
          <w:sz w:val="28"/>
          <w:szCs w:val="28"/>
          <w:lang w:val="kk-KZ"/>
        </w:rPr>
        <w:t>63</w:t>
      </w:r>
      <w:r w:rsidRPr="0059001C">
        <w:rPr>
          <w:rFonts w:cs="Times New Roman"/>
          <w:sz w:val="28"/>
          <w:szCs w:val="28"/>
        </w:rPr>
        <w:t xml:space="preserve">] и решить фазовое уравнение для точного вычисления </w:t>
      </w:r>
      <w:r w:rsidR="004A2D9C" w:rsidRPr="0059001C">
        <w:rPr>
          <w:rFonts w:cs="Times New Roman"/>
          <w:position w:val="-14"/>
          <w:sz w:val="28"/>
          <w:szCs w:val="28"/>
          <w:lang w:val="en-US"/>
        </w:rPr>
        <w:object w:dxaOrig="720" w:dyaOrig="420">
          <v:shape id="_x0000_i1079" type="#_x0000_t75" style="width:36.75pt;height:21.75pt" o:ole="">
            <v:imagedata r:id="rId117" o:title=""/>
          </v:shape>
          <o:OLEObject Type="Embed" ProgID="Equation.DSMT4" ShapeID="_x0000_i1079" DrawAspect="Content" ObjectID="_1717938550" r:id="rId118"/>
        </w:object>
      </w:r>
      <w:r w:rsidRPr="0059001C">
        <w:rPr>
          <w:rFonts w:cs="Times New Roman"/>
          <w:sz w:val="28"/>
          <w:szCs w:val="28"/>
        </w:rPr>
        <w:t>:</w:t>
      </w:r>
    </w:p>
    <w:p w:rsidR="004B6DE5" w:rsidRPr="0059001C" w:rsidRDefault="004B6DE5" w:rsidP="008D5A84">
      <w:pPr>
        <w:spacing w:after="0" w:line="240" w:lineRule="auto"/>
        <w:jc w:val="both"/>
        <w:rPr>
          <w:rFonts w:cs="Times New Roman"/>
          <w:sz w:val="28"/>
          <w:szCs w:val="28"/>
        </w:rPr>
      </w:pPr>
    </w:p>
    <w:p w:rsidR="00B21F33" w:rsidRPr="0059001C" w:rsidRDefault="00B21F33" w:rsidP="004A2D9C">
      <w:pPr>
        <w:pStyle w:val="MTDisplayEquation"/>
        <w:spacing w:line="240" w:lineRule="auto"/>
        <w:jc w:val="right"/>
        <w:rPr>
          <w:sz w:val="28"/>
          <w:szCs w:val="28"/>
        </w:rPr>
      </w:pPr>
      <w:r w:rsidRPr="0059001C">
        <w:rPr>
          <w:sz w:val="28"/>
          <w:szCs w:val="28"/>
        </w:rPr>
        <w:lastRenderedPageBreak/>
        <w:tab/>
      </w:r>
      <w:r w:rsidR="004A2D9C" w:rsidRPr="0059001C">
        <w:rPr>
          <w:position w:val="-36"/>
          <w:sz w:val="28"/>
          <w:szCs w:val="28"/>
        </w:rPr>
        <w:object w:dxaOrig="8080" w:dyaOrig="840">
          <v:shape id="_x0000_i1080" type="#_x0000_t75" style="width:406.5pt;height:42pt" o:ole="">
            <v:imagedata r:id="rId119" o:title=""/>
          </v:shape>
          <o:OLEObject Type="Embed" ProgID="Equation.DSMT4" ShapeID="_x0000_i1080" DrawAspect="Content" ObjectID="_1717938551" r:id="rId120"/>
        </w:object>
      </w:r>
      <w:r w:rsidR="004B6DE5" w:rsidRPr="0059001C">
        <w:rPr>
          <w:sz w:val="28"/>
          <w:szCs w:val="28"/>
        </w:rPr>
        <w:t xml:space="preserve">      </w:t>
      </w:r>
      <w:r w:rsidRPr="0059001C">
        <w:rPr>
          <w:sz w:val="28"/>
          <w:szCs w:val="28"/>
        </w:rPr>
        <w:t xml:space="preserve"> </w:t>
      </w:r>
      <w:r w:rsidR="005A56FE" w:rsidRPr="0059001C">
        <w:rPr>
          <w:sz w:val="28"/>
          <w:szCs w:val="28"/>
        </w:rPr>
        <w:t>(1.</w:t>
      </w:r>
      <w:r w:rsidR="00170935" w:rsidRPr="0059001C">
        <w:rPr>
          <w:sz w:val="28"/>
          <w:szCs w:val="28"/>
        </w:rPr>
        <w:t>10)</w:t>
      </w:r>
    </w:p>
    <w:p w:rsidR="004B6DE5" w:rsidRPr="0059001C" w:rsidRDefault="004B6DE5" w:rsidP="004A2D9C">
      <w:pPr>
        <w:spacing w:after="0"/>
        <w:rPr>
          <w:sz w:val="28"/>
          <w:szCs w:val="28"/>
        </w:rPr>
      </w:pPr>
    </w:p>
    <w:p w:rsidR="00170935" w:rsidRPr="0059001C" w:rsidRDefault="00B23F53" w:rsidP="004A2D9C">
      <w:pPr>
        <w:spacing w:after="0" w:line="240" w:lineRule="auto"/>
        <w:jc w:val="both"/>
        <w:rPr>
          <w:rFonts w:cs="Times New Roman"/>
          <w:sz w:val="28"/>
          <w:szCs w:val="28"/>
        </w:rPr>
      </w:pPr>
      <w:r w:rsidRPr="0059001C">
        <w:rPr>
          <w:rFonts w:cs="Times New Roman"/>
          <w:sz w:val="28"/>
          <w:szCs w:val="28"/>
        </w:rPr>
        <w:t>Для решения уравнения (1</w:t>
      </w:r>
      <w:r w:rsidR="00170935" w:rsidRPr="0059001C">
        <w:rPr>
          <w:rFonts w:cs="Times New Roman"/>
          <w:sz w:val="28"/>
          <w:szCs w:val="28"/>
        </w:rPr>
        <w:t xml:space="preserve">.10) </w:t>
      </w:r>
      <w:r w:rsidR="008D5A84" w:rsidRPr="0059001C">
        <w:rPr>
          <w:rFonts w:cs="Times New Roman"/>
          <w:sz w:val="28"/>
          <w:szCs w:val="28"/>
        </w:rPr>
        <w:t xml:space="preserve">с </w:t>
      </w:r>
      <w:r w:rsidR="00170935" w:rsidRPr="0059001C">
        <w:rPr>
          <w:rFonts w:cs="Times New Roman"/>
          <w:sz w:val="28"/>
          <w:szCs w:val="28"/>
        </w:rPr>
        <w:t xml:space="preserve">начальным условием является </w:t>
      </w:r>
      <w:r w:rsidRPr="0059001C">
        <w:rPr>
          <w:rFonts w:cs="Times New Roman"/>
          <w:position w:val="-14"/>
          <w:sz w:val="28"/>
          <w:szCs w:val="28"/>
        </w:rPr>
        <w:object w:dxaOrig="1880" w:dyaOrig="499">
          <v:shape id="_x0000_i1081" type="#_x0000_t75" style="width:94.5pt;height:25.5pt" o:ole="">
            <v:imagedata r:id="rId121" o:title=""/>
          </v:shape>
          <o:OLEObject Type="Embed" ProgID="Equation.DSMT4" ShapeID="_x0000_i1081" DrawAspect="Content" ObjectID="_1717938552" r:id="rId122"/>
        </w:object>
      </w:r>
      <w:r w:rsidR="00170935" w:rsidRPr="0059001C">
        <w:rPr>
          <w:rFonts w:cs="Times New Roman"/>
          <w:sz w:val="28"/>
          <w:szCs w:val="28"/>
        </w:rPr>
        <w:t xml:space="preserve">. Здесь </w:t>
      </w:r>
      <w:r w:rsidR="004A2D9C" w:rsidRPr="0059001C">
        <w:rPr>
          <w:rFonts w:cs="Times New Roman"/>
          <w:position w:val="-14"/>
          <w:sz w:val="28"/>
          <w:szCs w:val="28"/>
        </w:rPr>
        <w:object w:dxaOrig="2880" w:dyaOrig="499">
          <v:shape id="_x0000_i1082" type="#_x0000_t75" style="width:143.25pt;height:25.5pt" o:ole="">
            <v:imagedata r:id="rId123" o:title=""/>
          </v:shape>
          <o:OLEObject Type="Embed" ProgID="Equation.DSMT4" ShapeID="_x0000_i1082" DrawAspect="Content" ObjectID="_1717938553" r:id="rId124"/>
        </w:object>
      </w:r>
      <w:r w:rsidR="00CD362B" w:rsidRPr="0059001C">
        <w:rPr>
          <w:rFonts w:cs="Times New Roman"/>
          <w:sz w:val="28"/>
          <w:szCs w:val="28"/>
        </w:rPr>
        <w:t xml:space="preserve"> </w:t>
      </w:r>
      <w:r w:rsidR="00170935" w:rsidRPr="0059001C">
        <w:rPr>
          <w:rFonts w:cs="Times New Roman"/>
          <w:sz w:val="28"/>
          <w:szCs w:val="28"/>
        </w:rPr>
        <w:sym w:font="Symbol" w:char="F02D"/>
      </w:r>
      <w:r w:rsidR="00170935" w:rsidRPr="0059001C">
        <w:rPr>
          <w:rFonts w:cs="Times New Roman"/>
          <w:sz w:val="28"/>
          <w:szCs w:val="28"/>
        </w:rPr>
        <w:t xml:space="preserve"> фазовая функция и функции Бесселя, соответственно. Фаза рассеяния находится по формуле </w:t>
      </w:r>
      <w:r w:rsidR="004A2D9C" w:rsidRPr="0059001C">
        <w:rPr>
          <w:rFonts w:cs="Times New Roman"/>
          <w:position w:val="-14"/>
          <w:sz w:val="28"/>
          <w:szCs w:val="28"/>
        </w:rPr>
        <w:object w:dxaOrig="2420" w:dyaOrig="420">
          <v:shape id="_x0000_i1083" type="#_x0000_t75" style="width:120.75pt;height:21.75pt" o:ole="">
            <v:imagedata r:id="rId125" o:title=""/>
          </v:shape>
          <o:OLEObject Type="Embed" ProgID="Equation.DSMT4" ShapeID="_x0000_i1083" DrawAspect="Content" ObjectID="_1717938554" r:id="rId126"/>
        </w:object>
      </w:r>
      <w:r w:rsidR="00170935" w:rsidRPr="0059001C">
        <w:rPr>
          <w:rFonts w:cs="Times New Roman"/>
          <w:sz w:val="28"/>
          <w:szCs w:val="28"/>
        </w:rPr>
        <w:t>, и таким образом</w:t>
      </w:r>
      <w:r w:rsidR="008D5A84" w:rsidRPr="0059001C">
        <w:rPr>
          <w:rFonts w:cs="Times New Roman"/>
          <w:sz w:val="28"/>
          <w:szCs w:val="28"/>
        </w:rPr>
        <w:t>,</w:t>
      </w:r>
      <w:r w:rsidR="00170935" w:rsidRPr="0059001C">
        <w:rPr>
          <w:rFonts w:cs="Times New Roman"/>
          <w:sz w:val="28"/>
          <w:szCs w:val="28"/>
        </w:rPr>
        <w:t xml:space="preserve"> мы точно определяем дифференциальное сечение</w:t>
      </w:r>
      <w:r w:rsidR="000777A1" w:rsidRPr="0059001C">
        <w:rPr>
          <w:rFonts w:cs="Times New Roman"/>
          <w:sz w:val="28"/>
          <w:szCs w:val="28"/>
        </w:rPr>
        <w:t xml:space="preserve"> </w:t>
      </w:r>
      <w:r w:rsidR="00405C8C" w:rsidRPr="0059001C">
        <w:rPr>
          <w:rFonts w:cs="Times New Roman"/>
          <w:sz w:val="28"/>
          <w:szCs w:val="28"/>
        </w:rPr>
        <w:t>упругого когерентного рас</w:t>
      </w:r>
      <w:r w:rsidR="000777A1" w:rsidRPr="0059001C">
        <w:rPr>
          <w:rFonts w:cs="Times New Roman"/>
          <w:sz w:val="28"/>
          <w:szCs w:val="28"/>
        </w:rPr>
        <w:t>сеяния</w:t>
      </w:r>
      <w:r w:rsidR="003D12F0" w:rsidRPr="0059001C">
        <w:rPr>
          <w:rFonts w:cs="Times New Roman"/>
          <w:sz w:val="28"/>
          <w:szCs w:val="28"/>
        </w:rPr>
        <w:t xml:space="preserve"> </w:t>
      </w:r>
      <w:r w:rsidR="004A2D9C" w:rsidRPr="0059001C">
        <w:rPr>
          <w:rFonts w:cs="Times New Roman"/>
          <w:position w:val="-14"/>
          <w:sz w:val="28"/>
          <w:szCs w:val="28"/>
        </w:rPr>
        <w:object w:dxaOrig="1700" w:dyaOrig="420">
          <v:shape id="_x0000_i1084" type="#_x0000_t75" style="width:85.5pt;height:21.75pt" o:ole="">
            <v:imagedata r:id="rId127" o:title=""/>
          </v:shape>
          <o:OLEObject Type="Embed" ProgID="Equation.DSMT4" ShapeID="_x0000_i1084" DrawAspect="Content" ObjectID="_1717938555" r:id="rId128"/>
        </w:object>
      </w:r>
      <w:r w:rsidR="003D12F0" w:rsidRPr="0059001C">
        <w:rPr>
          <w:rFonts w:cs="Times New Roman"/>
          <w:sz w:val="28"/>
          <w:szCs w:val="28"/>
        </w:rPr>
        <w:t>:</w:t>
      </w:r>
    </w:p>
    <w:p w:rsidR="008D5A84" w:rsidRPr="0059001C" w:rsidRDefault="008D5A84" w:rsidP="008D5A84">
      <w:pPr>
        <w:spacing w:after="0" w:line="240" w:lineRule="auto"/>
        <w:jc w:val="both"/>
        <w:rPr>
          <w:rFonts w:cs="Times New Roman"/>
          <w:sz w:val="28"/>
          <w:szCs w:val="28"/>
        </w:rPr>
      </w:pPr>
    </w:p>
    <w:p w:rsidR="003D12F0" w:rsidRPr="0059001C" w:rsidRDefault="003D12F0" w:rsidP="008D5A84">
      <w:pPr>
        <w:pStyle w:val="MTDisplayEquation"/>
        <w:spacing w:line="240" w:lineRule="auto"/>
        <w:jc w:val="right"/>
        <w:rPr>
          <w:sz w:val="28"/>
          <w:szCs w:val="28"/>
        </w:rPr>
      </w:pPr>
      <w:r w:rsidRPr="0059001C">
        <w:rPr>
          <w:sz w:val="28"/>
          <w:szCs w:val="28"/>
        </w:rPr>
        <w:tab/>
        <w:t xml:space="preserve">                   </w:t>
      </w:r>
      <w:r w:rsidR="004A2D9C" w:rsidRPr="0059001C">
        <w:rPr>
          <w:position w:val="-36"/>
          <w:sz w:val="28"/>
          <w:szCs w:val="28"/>
        </w:rPr>
        <w:object w:dxaOrig="5260" w:dyaOrig="859">
          <v:shape id="_x0000_i1085" type="#_x0000_t75" style="width:263.25pt;height:42.75pt" o:ole="">
            <v:imagedata r:id="rId129" o:title=""/>
          </v:shape>
          <o:OLEObject Type="Embed" ProgID="Equation.DSMT4" ShapeID="_x0000_i1085" DrawAspect="Content" ObjectID="_1717938556" r:id="rId130"/>
        </w:object>
      </w:r>
      <w:r w:rsidR="005A56FE" w:rsidRPr="0059001C">
        <w:rPr>
          <w:sz w:val="28"/>
          <w:szCs w:val="28"/>
        </w:rPr>
        <w:t xml:space="preserve">.            </w:t>
      </w:r>
      <w:r w:rsidR="00CD362B" w:rsidRPr="0059001C">
        <w:rPr>
          <w:sz w:val="28"/>
          <w:szCs w:val="28"/>
        </w:rPr>
        <w:t xml:space="preserve">                </w:t>
      </w:r>
      <w:r w:rsidR="005A56FE" w:rsidRPr="0059001C">
        <w:rPr>
          <w:sz w:val="28"/>
          <w:szCs w:val="28"/>
        </w:rPr>
        <w:t xml:space="preserve">  (1.</w:t>
      </w:r>
      <w:r w:rsidRPr="0059001C">
        <w:rPr>
          <w:sz w:val="28"/>
          <w:szCs w:val="28"/>
        </w:rPr>
        <w:t>11)</w:t>
      </w:r>
    </w:p>
    <w:p w:rsidR="00CD362B" w:rsidRPr="0059001C" w:rsidRDefault="00CD362B" w:rsidP="008D5A84">
      <w:pPr>
        <w:spacing w:after="0" w:line="240" w:lineRule="auto"/>
        <w:jc w:val="both"/>
        <w:rPr>
          <w:rFonts w:cs="Times New Roman"/>
          <w:sz w:val="28"/>
          <w:szCs w:val="28"/>
        </w:rPr>
      </w:pPr>
    </w:p>
    <w:p w:rsidR="008A5D09" w:rsidRPr="0059001C" w:rsidRDefault="00A87D34" w:rsidP="008D5A84">
      <w:pPr>
        <w:spacing w:after="0" w:line="240" w:lineRule="auto"/>
        <w:ind w:firstLine="567"/>
        <w:jc w:val="both"/>
        <w:rPr>
          <w:rFonts w:cs="Times New Roman"/>
          <w:sz w:val="28"/>
          <w:szCs w:val="28"/>
        </w:rPr>
      </w:pPr>
      <w:r w:rsidRPr="0059001C">
        <w:rPr>
          <w:rFonts w:cs="Times New Roman"/>
          <w:sz w:val="28"/>
          <w:szCs w:val="28"/>
        </w:rPr>
        <w:t xml:space="preserve">Выше </w:t>
      </w:r>
      <w:r w:rsidR="008A0BF4" w:rsidRPr="0059001C">
        <w:rPr>
          <w:rFonts w:cs="Times New Roman"/>
          <w:sz w:val="28"/>
          <w:szCs w:val="28"/>
        </w:rPr>
        <w:t>было рассмотрено</w:t>
      </w:r>
      <w:r w:rsidRPr="0059001C">
        <w:rPr>
          <w:rFonts w:cs="Times New Roman"/>
          <w:sz w:val="28"/>
          <w:szCs w:val="28"/>
        </w:rPr>
        <w:t xml:space="preserve"> взаимодействие нейтронов с наночастицей и методы вычисления сечения рассеяния нейтронов на наночастицах. </w:t>
      </w:r>
    </w:p>
    <w:p w:rsidR="00AC0DC5" w:rsidRPr="0059001C" w:rsidRDefault="00AC0DC5" w:rsidP="00CD362B">
      <w:pPr>
        <w:spacing w:after="0" w:line="240" w:lineRule="auto"/>
        <w:ind w:firstLine="567"/>
        <w:jc w:val="both"/>
        <w:rPr>
          <w:rFonts w:cs="Times New Roman"/>
          <w:sz w:val="28"/>
          <w:szCs w:val="28"/>
        </w:rPr>
      </w:pPr>
      <w:r w:rsidRPr="0059001C">
        <w:rPr>
          <w:rFonts w:cs="Times New Roman"/>
          <w:sz w:val="28"/>
          <w:szCs w:val="28"/>
        </w:rPr>
        <w:t>Рассмотрим распространение нейтронов в нанодисперсной среде, которая</w:t>
      </w:r>
      <w:r w:rsidR="00301DDA" w:rsidRPr="0059001C">
        <w:rPr>
          <w:rFonts w:cs="Times New Roman"/>
          <w:sz w:val="28"/>
          <w:szCs w:val="28"/>
        </w:rPr>
        <w:t xml:space="preserve"> состоит их</w:t>
      </w:r>
      <w:r w:rsidRPr="0059001C">
        <w:rPr>
          <w:rFonts w:cs="Times New Roman"/>
          <w:sz w:val="28"/>
          <w:szCs w:val="28"/>
        </w:rPr>
        <w:t xml:space="preserve"> нанодисперсных частиц</w:t>
      </w:r>
      <w:r w:rsidR="00301DDA" w:rsidRPr="0059001C">
        <w:rPr>
          <w:rFonts w:cs="Times New Roman"/>
          <w:sz w:val="28"/>
          <w:szCs w:val="28"/>
        </w:rPr>
        <w:t xml:space="preserve"> с определенным характерным радиусом</w:t>
      </w:r>
      <w:r w:rsidRPr="0059001C">
        <w:rPr>
          <w:rFonts w:cs="Times New Roman"/>
          <w:sz w:val="28"/>
          <w:szCs w:val="28"/>
        </w:rPr>
        <w:t>. Процесс распространения нейтронов в нанопорошке можно описать с помощью уравнения переноса (кинетическое уравнение Больцмана)</w:t>
      </w:r>
      <w:r w:rsidR="00301DDA" w:rsidRPr="0059001C">
        <w:rPr>
          <w:rFonts w:cs="Times New Roman"/>
          <w:sz w:val="28"/>
          <w:szCs w:val="28"/>
        </w:rPr>
        <w:t xml:space="preserve">. Для аппроксимации уравнения переноса нейтронов часто используется диффузионное приближение. </w:t>
      </w:r>
    </w:p>
    <w:p w:rsidR="00163C2B" w:rsidRPr="0059001C" w:rsidRDefault="00163C2B" w:rsidP="008D5A84">
      <w:pPr>
        <w:spacing w:after="0" w:line="240" w:lineRule="auto"/>
        <w:ind w:firstLine="567"/>
        <w:jc w:val="both"/>
        <w:rPr>
          <w:rFonts w:cs="Times New Roman"/>
          <w:sz w:val="28"/>
          <w:szCs w:val="28"/>
        </w:rPr>
      </w:pPr>
      <w:r w:rsidRPr="0059001C">
        <w:rPr>
          <w:rFonts w:cs="Times New Roman"/>
          <w:sz w:val="28"/>
          <w:szCs w:val="28"/>
        </w:rPr>
        <w:t>Диффузия моноэнергетических нейтронов может быть описана законом Фика</w:t>
      </w:r>
      <w:r w:rsidR="00CA09B4" w:rsidRPr="0059001C">
        <w:rPr>
          <w:rFonts w:cs="Times New Roman"/>
          <w:sz w:val="28"/>
          <w:szCs w:val="28"/>
        </w:rPr>
        <w:t xml:space="preserve"> [</w:t>
      </w:r>
      <w:r w:rsidR="008C1412">
        <w:rPr>
          <w:rFonts w:cs="Times New Roman"/>
          <w:sz w:val="28"/>
          <w:szCs w:val="28"/>
          <w:lang w:val="kk-KZ"/>
        </w:rPr>
        <w:t>64</w:t>
      </w:r>
      <w:r w:rsidR="00CA09B4" w:rsidRPr="0059001C">
        <w:rPr>
          <w:rFonts w:cs="Times New Roman"/>
          <w:sz w:val="28"/>
          <w:szCs w:val="28"/>
        </w:rPr>
        <w:t>]</w:t>
      </w:r>
      <w:r w:rsidRPr="0059001C">
        <w:rPr>
          <w:rFonts w:cs="Times New Roman"/>
          <w:sz w:val="28"/>
          <w:szCs w:val="28"/>
        </w:rPr>
        <w:t xml:space="preserve">, согласно которому результирующее число нейтронов, проходящих за единицу времени через единичную площадку, нормальную к направлению плотности тока нейтронов, определяется равенством: </w:t>
      </w:r>
    </w:p>
    <w:p w:rsidR="00CD362B" w:rsidRPr="0059001C" w:rsidRDefault="00CD362B" w:rsidP="008D5A84">
      <w:pPr>
        <w:spacing w:after="0" w:line="240" w:lineRule="auto"/>
        <w:ind w:firstLine="567"/>
        <w:jc w:val="both"/>
        <w:rPr>
          <w:rFonts w:cs="Times New Roman"/>
          <w:sz w:val="28"/>
          <w:szCs w:val="28"/>
        </w:rPr>
      </w:pPr>
    </w:p>
    <w:p w:rsidR="00F06605" w:rsidRPr="0059001C" w:rsidRDefault="007C51CC" w:rsidP="008D5A84">
      <w:pPr>
        <w:pStyle w:val="MTDisplayEquation"/>
        <w:spacing w:line="240" w:lineRule="auto"/>
        <w:jc w:val="right"/>
        <w:rPr>
          <w:sz w:val="28"/>
          <w:szCs w:val="28"/>
        </w:rPr>
      </w:pPr>
      <w:r w:rsidRPr="0059001C">
        <w:rPr>
          <w:sz w:val="28"/>
          <w:szCs w:val="28"/>
        </w:rPr>
        <w:t xml:space="preserve">                                       </w:t>
      </w:r>
      <w:r w:rsidR="004A2D9C" w:rsidRPr="0059001C">
        <w:rPr>
          <w:position w:val="-14"/>
          <w:sz w:val="28"/>
          <w:szCs w:val="28"/>
        </w:rPr>
        <w:object w:dxaOrig="2400" w:dyaOrig="440">
          <v:shape id="_x0000_i1086" type="#_x0000_t75" style="width:120pt;height:22.5pt" o:ole="">
            <v:imagedata r:id="rId131" o:title=""/>
          </v:shape>
          <o:OLEObject Type="Embed" ProgID="Equation.DSMT4" ShapeID="_x0000_i1086" DrawAspect="Content" ObjectID="_1717938557" r:id="rId132"/>
        </w:object>
      </w:r>
      <w:r w:rsidR="00F06605" w:rsidRPr="0059001C">
        <w:rPr>
          <w:sz w:val="28"/>
          <w:szCs w:val="28"/>
        </w:rPr>
        <w:t>,</w:t>
      </w:r>
      <w:r w:rsidRPr="0059001C">
        <w:rPr>
          <w:sz w:val="28"/>
          <w:szCs w:val="28"/>
        </w:rPr>
        <w:t xml:space="preserve">                                </w:t>
      </w:r>
      <w:r w:rsidR="00CD362B" w:rsidRPr="0059001C">
        <w:rPr>
          <w:sz w:val="28"/>
          <w:szCs w:val="28"/>
        </w:rPr>
        <w:t xml:space="preserve">             </w:t>
      </w:r>
      <w:r w:rsidRPr="0059001C">
        <w:rPr>
          <w:sz w:val="28"/>
          <w:szCs w:val="28"/>
        </w:rPr>
        <w:t xml:space="preserve"> (1.12)</w:t>
      </w:r>
    </w:p>
    <w:p w:rsidR="00CD362B" w:rsidRPr="0059001C" w:rsidRDefault="00CD362B" w:rsidP="008D5A84">
      <w:pPr>
        <w:spacing w:after="0" w:line="240" w:lineRule="auto"/>
        <w:jc w:val="both"/>
        <w:rPr>
          <w:sz w:val="28"/>
          <w:szCs w:val="28"/>
        </w:rPr>
      </w:pPr>
    </w:p>
    <w:p w:rsidR="00F06605" w:rsidRPr="0059001C" w:rsidRDefault="00F06605" w:rsidP="008D5A84">
      <w:pPr>
        <w:spacing w:after="0" w:line="240" w:lineRule="auto"/>
        <w:jc w:val="both"/>
        <w:rPr>
          <w:sz w:val="28"/>
          <w:szCs w:val="28"/>
        </w:rPr>
      </w:pPr>
      <w:r w:rsidRPr="0059001C">
        <w:rPr>
          <w:sz w:val="28"/>
          <w:szCs w:val="28"/>
        </w:rPr>
        <w:t xml:space="preserve">где </w:t>
      </w:r>
      <w:r w:rsidR="004A2D9C" w:rsidRPr="0059001C">
        <w:rPr>
          <w:position w:val="-12"/>
          <w:sz w:val="28"/>
          <w:szCs w:val="28"/>
          <w:lang w:val="en-US"/>
        </w:rPr>
        <w:object w:dxaOrig="360" w:dyaOrig="380">
          <v:shape id="_x0000_i1087" type="#_x0000_t75" style="width:18pt;height:20.25pt" o:ole="">
            <v:imagedata r:id="rId133" o:title=""/>
          </v:shape>
          <o:OLEObject Type="Embed" ProgID="Equation.DSMT4" ShapeID="_x0000_i1087" DrawAspect="Content" ObjectID="_1717938558" r:id="rId134"/>
        </w:object>
      </w:r>
      <w:r w:rsidRPr="0059001C">
        <w:rPr>
          <w:sz w:val="28"/>
          <w:szCs w:val="28"/>
        </w:rPr>
        <w:t xml:space="preserve"> – коэффициент диффузии; </w:t>
      </w:r>
      <w:r w:rsidR="004A2D9C" w:rsidRPr="0059001C">
        <w:rPr>
          <w:position w:val="-14"/>
          <w:sz w:val="28"/>
          <w:szCs w:val="28"/>
        </w:rPr>
        <w:object w:dxaOrig="600" w:dyaOrig="420">
          <v:shape id="_x0000_i1088" type="#_x0000_t75" style="width:30pt;height:21.75pt" o:ole="">
            <v:imagedata r:id="rId135" o:title=""/>
          </v:shape>
          <o:OLEObject Type="Embed" ProgID="Equation.DSMT4" ShapeID="_x0000_i1088" DrawAspect="Content" ObjectID="_1717938559" r:id="rId136"/>
        </w:object>
      </w:r>
      <w:r w:rsidRPr="0059001C">
        <w:rPr>
          <w:sz w:val="28"/>
          <w:szCs w:val="28"/>
        </w:rPr>
        <w:t xml:space="preserve"> – плотность нейтронов.</w:t>
      </w:r>
    </w:p>
    <w:p w:rsidR="00F06605" w:rsidRPr="0059001C" w:rsidRDefault="00F06605" w:rsidP="008D5A84">
      <w:pPr>
        <w:spacing w:after="0" w:line="240" w:lineRule="auto"/>
        <w:ind w:firstLine="567"/>
        <w:jc w:val="both"/>
        <w:rPr>
          <w:sz w:val="28"/>
          <w:szCs w:val="28"/>
        </w:rPr>
      </w:pPr>
      <w:r w:rsidRPr="0059001C">
        <w:rPr>
          <w:sz w:val="28"/>
          <w:szCs w:val="28"/>
        </w:rPr>
        <w:t>Удобна другая запись этого закона:</w:t>
      </w:r>
    </w:p>
    <w:p w:rsidR="00CD362B" w:rsidRPr="0059001C" w:rsidRDefault="00CD362B" w:rsidP="008D5A84">
      <w:pPr>
        <w:spacing w:after="0" w:line="240" w:lineRule="auto"/>
        <w:ind w:firstLine="567"/>
        <w:jc w:val="both"/>
        <w:rPr>
          <w:sz w:val="28"/>
          <w:szCs w:val="28"/>
        </w:rPr>
      </w:pPr>
    </w:p>
    <w:p w:rsidR="00F06605" w:rsidRPr="0059001C" w:rsidRDefault="00F06605" w:rsidP="008D5A84">
      <w:pPr>
        <w:pStyle w:val="MTDisplayEquation"/>
        <w:spacing w:line="240" w:lineRule="auto"/>
        <w:jc w:val="right"/>
        <w:rPr>
          <w:sz w:val="28"/>
          <w:szCs w:val="28"/>
        </w:rPr>
      </w:pPr>
      <w:r w:rsidRPr="0059001C">
        <w:rPr>
          <w:sz w:val="28"/>
          <w:szCs w:val="28"/>
        </w:rPr>
        <w:tab/>
      </w:r>
      <w:r w:rsidR="007C51CC" w:rsidRPr="0059001C">
        <w:rPr>
          <w:sz w:val="28"/>
          <w:szCs w:val="28"/>
        </w:rPr>
        <w:t xml:space="preserve">                  </w:t>
      </w:r>
      <w:r w:rsidR="004A2D9C" w:rsidRPr="0059001C">
        <w:rPr>
          <w:position w:val="-36"/>
          <w:sz w:val="28"/>
          <w:szCs w:val="28"/>
          <w:lang w:val="en-US"/>
        </w:rPr>
        <w:object w:dxaOrig="4860" w:dyaOrig="800">
          <v:shape id="_x0000_i1089" type="#_x0000_t75" style="width:243.75pt;height:40.5pt" o:ole="">
            <v:imagedata r:id="rId137" o:title=""/>
          </v:shape>
          <o:OLEObject Type="Embed" ProgID="Equation.DSMT4" ShapeID="_x0000_i1089" DrawAspect="Content" ObjectID="_1717938560" r:id="rId138"/>
        </w:object>
      </w:r>
      <w:r w:rsidRPr="0059001C">
        <w:rPr>
          <w:sz w:val="28"/>
          <w:szCs w:val="28"/>
        </w:rPr>
        <w:t xml:space="preserve"> </w:t>
      </w:r>
      <w:r w:rsidR="007C51CC" w:rsidRPr="0059001C">
        <w:rPr>
          <w:sz w:val="28"/>
          <w:szCs w:val="28"/>
        </w:rPr>
        <w:t xml:space="preserve">               </w:t>
      </w:r>
      <w:r w:rsidR="00CD362B" w:rsidRPr="0059001C">
        <w:rPr>
          <w:sz w:val="28"/>
          <w:szCs w:val="28"/>
        </w:rPr>
        <w:t xml:space="preserve">             </w:t>
      </w:r>
      <w:r w:rsidR="007C51CC" w:rsidRPr="0059001C">
        <w:rPr>
          <w:sz w:val="28"/>
          <w:szCs w:val="28"/>
        </w:rPr>
        <w:t xml:space="preserve"> (1.13)</w:t>
      </w:r>
    </w:p>
    <w:p w:rsidR="00F06605" w:rsidRPr="0059001C" w:rsidRDefault="00F06605" w:rsidP="008D5A84">
      <w:pPr>
        <w:spacing w:after="0" w:line="240" w:lineRule="auto"/>
        <w:jc w:val="both"/>
        <w:rPr>
          <w:sz w:val="28"/>
          <w:szCs w:val="28"/>
        </w:rPr>
      </w:pPr>
      <w:r w:rsidRPr="0059001C">
        <w:rPr>
          <w:sz w:val="28"/>
          <w:szCs w:val="28"/>
        </w:rPr>
        <w:t xml:space="preserve">где </w:t>
      </w:r>
      <w:r w:rsidR="004A2D9C" w:rsidRPr="0059001C">
        <w:rPr>
          <w:position w:val="-38"/>
          <w:sz w:val="28"/>
          <w:szCs w:val="28"/>
        </w:rPr>
        <w:object w:dxaOrig="1320" w:dyaOrig="820">
          <v:shape id="_x0000_i1090" type="#_x0000_t75" style="width:66.75pt;height:41.25pt" o:ole="">
            <v:imagedata r:id="rId139" o:title=""/>
          </v:shape>
          <o:OLEObject Type="Embed" ProgID="Equation.DSMT4" ShapeID="_x0000_i1090" DrawAspect="Content" ObjectID="_1717938561" r:id="rId140"/>
        </w:object>
      </w:r>
      <w:r w:rsidRPr="0059001C">
        <w:rPr>
          <w:sz w:val="28"/>
          <w:szCs w:val="28"/>
        </w:rPr>
        <w:t xml:space="preserve"> – коэффициент диффузии для плотности потока нейтронов (размерность </w:t>
      </w:r>
      <w:r w:rsidR="004A2D9C" w:rsidRPr="0059001C">
        <w:rPr>
          <w:position w:val="-4"/>
          <w:sz w:val="28"/>
          <w:szCs w:val="28"/>
        </w:rPr>
        <w:object w:dxaOrig="300" w:dyaOrig="279">
          <v:shape id="_x0000_i1091" type="#_x0000_t75" style="width:15.75pt;height:15pt" o:ole="">
            <v:imagedata r:id="rId141" o:title=""/>
          </v:shape>
          <o:OLEObject Type="Embed" ProgID="Equation.DSMT4" ShapeID="_x0000_i1091" DrawAspect="Content" ObjectID="_1717938562" r:id="rId142"/>
        </w:object>
      </w:r>
      <w:r w:rsidRPr="0059001C">
        <w:rPr>
          <w:sz w:val="28"/>
          <w:szCs w:val="28"/>
        </w:rPr>
        <w:t xml:space="preserve"> – [длина])</w:t>
      </w:r>
      <w:r w:rsidR="003428CD" w:rsidRPr="0059001C">
        <w:rPr>
          <w:sz w:val="28"/>
          <w:szCs w:val="28"/>
        </w:rPr>
        <w:t xml:space="preserve">, </w:t>
      </w:r>
      <w:r w:rsidR="004A2D9C" w:rsidRPr="0059001C">
        <w:rPr>
          <w:position w:val="-16"/>
          <w:sz w:val="28"/>
          <w:szCs w:val="28"/>
        </w:rPr>
        <w:object w:dxaOrig="660" w:dyaOrig="460">
          <v:shape id="_x0000_i1092" type="#_x0000_t75" style="width:32.25pt;height:23.25pt" o:ole="">
            <v:imagedata r:id="rId143" o:title=""/>
          </v:shape>
          <o:OLEObject Type="Embed" ProgID="Equation.DSMT4" ShapeID="_x0000_i1092" DrawAspect="Content" ObjectID="_1717938563" r:id="rId144"/>
        </w:object>
      </w:r>
      <w:r w:rsidR="003428CD" w:rsidRPr="0059001C">
        <w:rPr>
          <w:sz w:val="28"/>
          <w:szCs w:val="28"/>
        </w:rPr>
        <w:sym w:font="Symbol" w:char="F02D"/>
      </w:r>
      <w:r w:rsidR="003428CD" w:rsidRPr="0059001C">
        <w:rPr>
          <w:sz w:val="28"/>
          <w:szCs w:val="28"/>
        </w:rPr>
        <w:t xml:space="preserve"> транспортное сечение среды</w:t>
      </w:r>
      <w:r w:rsidRPr="0059001C">
        <w:rPr>
          <w:sz w:val="28"/>
          <w:szCs w:val="28"/>
        </w:rPr>
        <w:t xml:space="preserve">; </w:t>
      </w:r>
      <w:r w:rsidR="004A2D9C" w:rsidRPr="0059001C">
        <w:rPr>
          <w:position w:val="-12"/>
          <w:sz w:val="28"/>
          <w:szCs w:val="28"/>
        </w:rPr>
        <w:object w:dxaOrig="639" w:dyaOrig="360">
          <v:shape id="_x0000_i1093" type="#_x0000_t75" style="width:33pt;height:18pt" o:ole="">
            <v:imagedata r:id="rId145" o:title=""/>
          </v:shape>
          <o:OLEObject Type="Embed" ProgID="Equation.DSMT4" ShapeID="_x0000_i1093" DrawAspect="Content" ObjectID="_1717938564" r:id="rId146"/>
        </w:object>
      </w:r>
      <w:r w:rsidR="004A2D9C" w:rsidRPr="0059001C">
        <w:rPr>
          <w:sz w:val="28"/>
          <w:szCs w:val="28"/>
        </w:rPr>
        <w:t xml:space="preserve"> – плотность потока нейтронов.</w:t>
      </w:r>
    </w:p>
    <w:p w:rsidR="007C51CC" w:rsidRPr="0059001C" w:rsidRDefault="007C51CC" w:rsidP="008D5A84">
      <w:pPr>
        <w:spacing w:after="0" w:line="240" w:lineRule="auto"/>
        <w:ind w:firstLine="567"/>
        <w:jc w:val="both"/>
        <w:rPr>
          <w:sz w:val="28"/>
          <w:szCs w:val="28"/>
        </w:rPr>
      </w:pPr>
      <w:r w:rsidRPr="0059001C">
        <w:rPr>
          <w:sz w:val="28"/>
          <w:szCs w:val="28"/>
        </w:rPr>
        <w:t>Соотношения (1.12) и (1.13) представля</w:t>
      </w:r>
      <w:r w:rsidR="00930014" w:rsidRPr="0059001C">
        <w:rPr>
          <w:sz w:val="28"/>
          <w:szCs w:val="28"/>
        </w:rPr>
        <w:t>ю</w:t>
      </w:r>
      <w:r w:rsidRPr="0059001C">
        <w:rPr>
          <w:sz w:val="28"/>
          <w:szCs w:val="28"/>
        </w:rPr>
        <w:t xml:space="preserve">т собой хорошо известный из физики закон Фика для процесса диффузии. Вектор </w:t>
      </w:r>
      <w:r w:rsidR="004A2D9C" w:rsidRPr="0059001C">
        <w:rPr>
          <w:position w:val="-6"/>
          <w:sz w:val="28"/>
          <w:szCs w:val="28"/>
          <w:lang w:val="en-US"/>
        </w:rPr>
        <w:object w:dxaOrig="240" w:dyaOrig="360">
          <v:shape id="_x0000_i1094" type="#_x0000_t75" style="width:12.75pt;height:19.5pt" o:ole="">
            <v:imagedata r:id="rId147" o:title=""/>
          </v:shape>
          <o:OLEObject Type="Embed" ProgID="Equation.DSMT4" ShapeID="_x0000_i1094" DrawAspect="Content" ObjectID="_1717938565" r:id="rId148"/>
        </w:object>
      </w:r>
      <w:r w:rsidRPr="0059001C">
        <w:rPr>
          <w:sz w:val="28"/>
          <w:szCs w:val="28"/>
        </w:rPr>
        <w:t xml:space="preserve"> есть плотность полного (или диффузионного) тока нейтронов. Этот ток направлен в сторону меньшей </w:t>
      </w:r>
      <w:r w:rsidRPr="0059001C">
        <w:rPr>
          <w:sz w:val="28"/>
          <w:szCs w:val="28"/>
        </w:rPr>
        <w:lastRenderedPageBreak/>
        <w:t>плотности нейтронов, чем обусловлен знак «–» в формулах (1.12) и (1.13) и равен алгебраической сумме числа нейтронов, пересекающих в единицу времени единичную площадку, перпендикулярную тому направлению, вдоль которого происходит диффузия.</w:t>
      </w:r>
    </w:p>
    <w:p w:rsidR="00EE2398" w:rsidRPr="0059001C" w:rsidRDefault="00EE2398" w:rsidP="008D5A84">
      <w:pPr>
        <w:spacing w:after="0" w:line="240" w:lineRule="auto"/>
        <w:ind w:firstLine="567"/>
        <w:jc w:val="both"/>
        <w:rPr>
          <w:sz w:val="28"/>
          <w:szCs w:val="28"/>
        </w:rPr>
      </w:pPr>
      <w:r w:rsidRPr="0059001C">
        <w:rPr>
          <w:sz w:val="28"/>
          <w:szCs w:val="28"/>
        </w:rPr>
        <w:t xml:space="preserve">При изучении нейтронно-физических процессов в генерации нейтронов часто рассматриваются две различные среды – источник и отражатель, которые граничат друг с другом. </w:t>
      </w:r>
    </w:p>
    <w:p w:rsidR="00524CEA" w:rsidRPr="0059001C" w:rsidRDefault="00524CEA" w:rsidP="008D5A84">
      <w:pPr>
        <w:spacing w:after="0" w:line="240" w:lineRule="auto"/>
        <w:ind w:firstLine="567"/>
        <w:jc w:val="both"/>
        <w:rPr>
          <w:sz w:val="28"/>
          <w:szCs w:val="28"/>
        </w:rPr>
      </w:pPr>
      <w:r w:rsidRPr="0059001C">
        <w:rPr>
          <w:sz w:val="28"/>
          <w:szCs w:val="28"/>
        </w:rPr>
        <w:t>Не все нейтроны, диффундирующие из среды источника в среду отражателя, остаются в последней</w:t>
      </w:r>
      <w:r w:rsidR="00C20C05" w:rsidRPr="0059001C">
        <w:rPr>
          <w:sz w:val="28"/>
          <w:szCs w:val="28"/>
        </w:rPr>
        <w:t xml:space="preserve"> (</w:t>
      </w:r>
      <w:r w:rsidR="00C20C05" w:rsidRPr="0059001C">
        <w:rPr>
          <w:snapToGrid w:val="0"/>
          <w:sz w:val="28"/>
          <w:szCs w:val="28"/>
        </w:rPr>
        <w:t>рисунок 1</w:t>
      </w:r>
      <w:r w:rsidR="00C20C05" w:rsidRPr="0059001C">
        <w:rPr>
          <w:sz w:val="28"/>
          <w:szCs w:val="28"/>
        </w:rPr>
        <w:t>)</w:t>
      </w:r>
      <w:r w:rsidRPr="0059001C">
        <w:rPr>
          <w:sz w:val="28"/>
          <w:szCs w:val="28"/>
        </w:rPr>
        <w:t xml:space="preserve">. Часть нейтронов рассеивается и переходит обратно из среды отражателя в среду источника. Вероятность этого перехода, или «отражения» называется </w:t>
      </w:r>
      <w:r w:rsidRPr="0059001C">
        <w:rPr>
          <w:i/>
          <w:sz w:val="28"/>
          <w:szCs w:val="28"/>
        </w:rPr>
        <w:t>альбедо</w:t>
      </w:r>
      <w:r w:rsidRPr="0059001C">
        <w:rPr>
          <w:sz w:val="28"/>
          <w:szCs w:val="28"/>
        </w:rPr>
        <w:t xml:space="preserve"> среды отражателя. Величина альбедо равна</w:t>
      </w:r>
    </w:p>
    <w:p w:rsidR="00CD362B" w:rsidRPr="0059001C" w:rsidRDefault="00CD362B" w:rsidP="008D5A84">
      <w:pPr>
        <w:spacing w:after="0" w:line="240" w:lineRule="auto"/>
        <w:ind w:firstLine="567"/>
        <w:jc w:val="both"/>
        <w:rPr>
          <w:sz w:val="28"/>
          <w:szCs w:val="28"/>
        </w:rPr>
      </w:pPr>
    </w:p>
    <w:p w:rsidR="00524CEA" w:rsidRPr="0059001C" w:rsidRDefault="00524CEA" w:rsidP="008D5A84">
      <w:pPr>
        <w:pStyle w:val="MTDisplayEquation"/>
        <w:spacing w:line="240" w:lineRule="auto"/>
        <w:jc w:val="right"/>
        <w:rPr>
          <w:sz w:val="28"/>
          <w:szCs w:val="28"/>
        </w:rPr>
      </w:pPr>
      <w:r w:rsidRPr="0059001C">
        <w:rPr>
          <w:sz w:val="28"/>
          <w:szCs w:val="28"/>
        </w:rPr>
        <w:tab/>
      </w:r>
      <w:r w:rsidR="004A2D9C" w:rsidRPr="0059001C">
        <w:rPr>
          <w:position w:val="-34"/>
          <w:sz w:val="28"/>
          <w:szCs w:val="28"/>
        </w:rPr>
        <w:object w:dxaOrig="859" w:dyaOrig="780">
          <v:shape id="_x0000_i1095" type="#_x0000_t75" style="width:42.75pt;height:37.5pt" o:ole="">
            <v:imagedata r:id="rId149" o:title=""/>
          </v:shape>
          <o:OLEObject Type="Embed" ProgID="Equation.DSMT4" ShapeID="_x0000_i1095" DrawAspect="Content" ObjectID="_1717938566" r:id="rId150"/>
        </w:object>
      </w:r>
      <w:r w:rsidRPr="0059001C">
        <w:rPr>
          <w:sz w:val="28"/>
          <w:szCs w:val="28"/>
        </w:rPr>
        <w:t>,</w:t>
      </w:r>
      <w:r w:rsidR="00CD362B" w:rsidRPr="0059001C">
        <w:rPr>
          <w:sz w:val="28"/>
          <w:szCs w:val="28"/>
        </w:rPr>
        <w:t xml:space="preserve">                                                       (1.14)</w:t>
      </w:r>
    </w:p>
    <w:p w:rsidR="00CD362B" w:rsidRPr="0059001C" w:rsidRDefault="00CD362B" w:rsidP="008B742B">
      <w:pPr>
        <w:spacing w:after="0"/>
        <w:jc w:val="both"/>
        <w:rPr>
          <w:sz w:val="28"/>
          <w:szCs w:val="28"/>
        </w:rPr>
      </w:pPr>
    </w:p>
    <w:p w:rsidR="002462EF" w:rsidRPr="0059001C" w:rsidRDefault="00524CEA" w:rsidP="008D5A84">
      <w:pPr>
        <w:spacing w:after="0" w:line="240" w:lineRule="auto"/>
        <w:jc w:val="both"/>
        <w:rPr>
          <w:sz w:val="28"/>
          <w:szCs w:val="28"/>
        </w:rPr>
      </w:pPr>
      <w:r w:rsidRPr="0059001C">
        <w:rPr>
          <w:sz w:val="28"/>
          <w:szCs w:val="28"/>
        </w:rPr>
        <w:t xml:space="preserve">где </w:t>
      </w:r>
      <w:r w:rsidR="004A2D9C" w:rsidRPr="0059001C">
        <w:rPr>
          <w:position w:val="-42"/>
          <w:sz w:val="28"/>
          <w:szCs w:val="28"/>
        </w:rPr>
        <w:object w:dxaOrig="2799" w:dyaOrig="880">
          <v:shape id="_x0000_i1096" type="#_x0000_t75" style="width:139.5pt;height:44.25pt" o:ole="">
            <v:imagedata r:id="rId151" o:title=""/>
          </v:shape>
          <o:OLEObject Type="Embed" ProgID="Equation.DSMT4" ShapeID="_x0000_i1096" DrawAspect="Content" ObjectID="_1717938567" r:id="rId152"/>
        </w:object>
      </w:r>
      <w:r w:rsidR="008B742B" w:rsidRPr="0059001C">
        <w:rPr>
          <w:sz w:val="28"/>
          <w:szCs w:val="28"/>
        </w:rPr>
        <w:t xml:space="preserve"> и </w:t>
      </w:r>
      <w:r w:rsidR="004A2D9C" w:rsidRPr="0059001C">
        <w:rPr>
          <w:position w:val="-42"/>
          <w:sz w:val="28"/>
          <w:szCs w:val="28"/>
          <w:lang w:val="en-US"/>
        </w:rPr>
        <w:object w:dxaOrig="2799" w:dyaOrig="880">
          <v:shape id="_x0000_i1097" type="#_x0000_t75" style="width:139.5pt;height:44.25pt" o:ole="">
            <v:imagedata r:id="rId153" o:title=""/>
          </v:shape>
          <o:OLEObject Type="Embed" ProgID="Equation.DSMT4" ShapeID="_x0000_i1097" DrawAspect="Content" ObjectID="_1717938568" r:id="rId154"/>
        </w:object>
      </w:r>
      <w:r w:rsidRPr="0059001C">
        <w:rPr>
          <w:sz w:val="28"/>
          <w:szCs w:val="28"/>
        </w:rPr>
        <w:t xml:space="preserve"> </w:t>
      </w:r>
      <w:r w:rsidRPr="0059001C">
        <w:rPr>
          <w:sz w:val="28"/>
          <w:szCs w:val="28"/>
        </w:rPr>
        <w:sym w:font="Symbol" w:char="F02D"/>
      </w:r>
      <w:r w:rsidRPr="0059001C">
        <w:rPr>
          <w:sz w:val="28"/>
          <w:szCs w:val="28"/>
        </w:rPr>
        <w:t xml:space="preserve"> односторонние плотности тока нейтронов. </w:t>
      </w:r>
    </w:p>
    <w:p w:rsidR="005A52C0" w:rsidRPr="0059001C" w:rsidRDefault="005A52C0" w:rsidP="008D5A84">
      <w:pPr>
        <w:spacing w:after="0" w:line="240" w:lineRule="auto"/>
        <w:jc w:val="both"/>
        <w:rPr>
          <w:sz w:val="28"/>
          <w:szCs w:val="28"/>
        </w:rPr>
      </w:pPr>
    </w:p>
    <w:p w:rsidR="00524CEA" w:rsidRPr="0059001C" w:rsidRDefault="002462EF" w:rsidP="005A52C0">
      <w:pPr>
        <w:spacing w:after="0" w:line="240" w:lineRule="auto"/>
        <w:rPr>
          <w:sz w:val="28"/>
          <w:szCs w:val="28"/>
        </w:rPr>
      </w:pPr>
      <w:r w:rsidRPr="0059001C">
        <w:rPr>
          <w:noProof/>
          <w:sz w:val="28"/>
          <w:szCs w:val="28"/>
          <w:lang w:eastAsia="ru-RU"/>
        </w:rPr>
        <w:drawing>
          <wp:inline distT="0" distB="0" distL="0" distR="0" wp14:anchorId="7345503A" wp14:editId="4523C7DE">
            <wp:extent cx="3657600" cy="2947737"/>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 для объяснения альбедо.png"/>
                    <pic:cNvPicPr/>
                  </pic:nvPicPr>
                  <pic:blipFill>
                    <a:blip r:embed="rId155">
                      <a:extLst>
                        <a:ext uri="{28A0092B-C50C-407E-A947-70E740481C1C}">
                          <a14:useLocalDpi xmlns:a14="http://schemas.microsoft.com/office/drawing/2010/main" val="0"/>
                        </a:ext>
                      </a:extLst>
                    </a:blip>
                    <a:stretch>
                      <a:fillRect/>
                    </a:stretch>
                  </pic:blipFill>
                  <pic:spPr>
                    <a:xfrm>
                      <a:off x="0" y="0"/>
                      <a:ext cx="3658229" cy="2948244"/>
                    </a:xfrm>
                    <a:prstGeom prst="rect">
                      <a:avLst/>
                    </a:prstGeom>
                  </pic:spPr>
                </pic:pic>
              </a:graphicData>
            </a:graphic>
          </wp:inline>
        </w:drawing>
      </w:r>
    </w:p>
    <w:p w:rsidR="005A52C0" w:rsidRPr="008E27AB" w:rsidRDefault="005A52C0" w:rsidP="005A52C0">
      <w:pPr>
        <w:spacing w:after="0" w:line="240" w:lineRule="auto"/>
        <w:rPr>
          <w:sz w:val="16"/>
          <w:szCs w:val="16"/>
        </w:rPr>
      </w:pPr>
    </w:p>
    <w:p w:rsidR="002462EF" w:rsidRPr="0059001C" w:rsidRDefault="00CD362B" w:rsidP="005A52C0">
      <w:pPr>
        <w:spacing w:after="0" w:line="240" w:lineRule="auto"/>
        <w:rPr>
          <w:sz w:val="28"/>
          <w:szCs w:val="28"/>
        </w:rPr>
      </w:pPr>
      <w:r w:rsidRPr="0059001C">
        <w:rPr>
          <w:sz w:val="28"/>
          <w:szCs w:val="28"/>
        </w:rPr>
        <w:t xml:space="preserve">Рисунок 1 </w:t>
      </w:r>
      <w:r w:rsidRPr="0059001C">
        <w:rPr>
          <w:sz w:val="28"/>
          <w:szCs w:val="28"/>
        </w:rPr>
        <w:sym w:font="Symbol" w:char="F02D"/>
      </w:r>
      <w:r w:rsidR="002462EF" w:rsidRPr="0059001C">
        <w:rPr>
          <w:sz w:val="28"/>
          <w:szCs w:val="28"/>
        </w:rPr>
        <w:t xml:space="preserve"> К вычислению альбедо</w:t>
      </w:r>
      <w:r w:rsidR="008B742B" w:rsidRPr="0059001C">
        <w:rPr>
          <w:sz w:val="28"/>
          <w:szCs w:val="28"/>
        </w:rPr>
        <w:t>.</w:t>
      </w:r>
    </w:p>
    <w:p w:rsidR="008B742B" w:rsidRPr="00D850B3" w:rsidRDefault="008B742B" w:rsidP="008B742B">
      <w:pPr>
        <w:spacing w:after="0" w:line="240" w:lineRule="auto"/>
        <w:rPr>
          <w:sz w:val="16"/>
          <w:szCs w:val="16"/>
        </w:rPr>
      </w:pPr>
    </w:p>
    <w:p w:rsidR="00A7640E" w:rsidRPr="008E27AB" w:rsidRDefault="00D64C8D" w:rsidP="008B742B">
      <w:pPr>
        <w:spacing w:after="0" w:line="240" w:lineRule="auto"/>
        <w:ind w:firstLine="567"/>
        <w:jc w:val="both"/>
        <w:rPr>
          <w:szCs w:val="24"/>
        </w:rPr>
      </w:pPr>
      <w:r w:rsidRPr="008E27AB">
        <w:rPr>
          <w:szCs w:val="24"/>
        </w:rPr>
        <w:t>Примечание – Составлено</w:t>
      </w:r>
      <w:r w:rsidR="0078223B" w:rsidRPr="008E27AB">
        <w:rPr>
          <w:szCs w:val="24"/>
        </w:rPr>
        <w:t xml:space="preserve"> </w:t>
      </w:r>
      <w:r w:rsidR="00A7640E" w:rsidRPr="008E27AB">
        <w:rPr>
          <w:szCs w:val="24"/>
        </w:rPr>
        <w:t>по источнику [</w:t>
      </w:r>
      <w:r w:rsidR="008C1412" w:rsidRPr="008E27AB">
        <w:rPr>
          <w:szCs w:val="24"/>
          <w:lang w:val="en-US"/>
        </w:rPr>
        <w:fldChar w:fldCharType="begin"/>
      </w:r>
      <w:r w:rsidR="008C1412" w:rsidRPr="008E27AB">
        <w:rPr>
          <w:szCs w:val="24"/>
        </w:rPr>
        <w:instrText xml:space="preserve"> </w:instrText>
      </w:r>
      <w:r w:rsidR="008C1412" w:rsidRPr="008E27AB">
        <w:rPr>
          <w:szCs w:val="24"/>
          <w:lang w:val="en-US"/>
        </w:rPr>
        <w:instrText>REF</w:instrText>
      </w:r>
      <w:r w:rsidR="008C1412" w:rsidRPr="008E27AB">
        <w:rPr>
          <w:szCs w:val="24"/>
        </w:rPr>
        <w:instrText xml:space="preserve"> _</w:instrText>
      </w:r>
      <w:r w:rsidR="008C1412" w:rsidRPr="008E27AB">
        <w:rPr>
          <w:szCs w:val="24"/>
          <w:lang w:val="en-US"/>
        </w:rPr>
        <w:instrText>Ref</w:instrText>
      </w:r>
      <w:r w:rsidR="008C1412" w:rsidRPr="008E27AB">
        <w:rPr>
          <w:szCs w:val="24"/>
        </w:rPr>
        <w:instrText>101791585 \</w:instrText>
      </w:r>
      <w:r w:rsidR="008C1412" w:rsidRPr="008E27AB">
        <w:rPr>
          <w:szCs w:val="24"/>
          <w:lang w:val="en-US"/>
        </w:rPr>
        <w:instrText>r</w:instrText>
      </w:r>
      <w:r w:rsidR="008C1412" w:rsidRPr="008E27AB">
        <w:rPr>
          <w:szCs w:val="24"/>
        </w:rPr>
        <w:instrText xml:space="preserve"> \</w:instrText>
      </w:r>
      <w:r w:rsidR="008C1412" w:rsidRPr="008E27AB">
        <w:rPr>
          <w:szCs w:val="24"/>
          <w:lang w:val="en-US"/>
        </w:rPr>
        <w:instrText>h</w:instrText>
      </w:r>
      <w:r w:rsidR="008C1412" w:rsidRPr="008E27AB">
        <w:rPr>
          <w:szCs w:val="24"/>
        </w:rPr>
        <w:instrText xml:space="preserve">  \* </w:instrText>
      </w:r>
      <w:r w:rsidR="008C1412" w:rsidRPr="008E27AB">
        <w:rPr>
          <w:szCs w:val="24"/>
          <w:lang w:val="en-US"/>
        </w:rPr>
        <w:instrText>MERGEFORMAT</w:instrText>
      </w:r>
      <w:r w:rsidR="008C1412" w:rsidRPr="008E27AB">
        <w:rPr>
          <w:szCs w:val="24"/>
        </w:rPr>
        <w:instrText xml:space="preserve"> </w:instrText>
      </w:r>
      <w:r w:rsidR="008C1412" w:rsidRPr="008E27AB">
        <w:rPr>
          <w:szCs w:val="24"/>
          <w:lang w:val="en-US"/>
        </w:rPr>
      </w:r>
      <w:r w:rsidR="008C1412" w:rsidRPr="008E27AB">
        <w:rPr>
          <w:szCs w:val="24"/>
          <w:lang w:val="en-US"/>
        </w:rPr>
        <w:fldChar w:fldCharType="separate"/>
      </w:r>
      <w:r w:rsidR="008A684B">
        <w:rPr>
          <w:b/>
          <w:bCs/>
          <w:szCs w:val="24"/>
        </w:rPr>
        <w:t>Ошибка! Источник ссылки не найден.</w:t>
      </w:r>
      <w:r w:rsidR="008C1412" w:rsidRPr="008E27AB">
        <w:rPr>
          <w:szCs w:val="24"/>
          <w:lang w:val="en-US"/>
        </w:rPr>
        <w:fldChar w:fldCharType="end"/>
      </w:r>
      <w:r w:rsidR="008C1412" w:rsidRPr="008E27AB">
        <w:rPr>
          <w:szCs w:val="24"/>
        </w:rPr>
        <w:t>, ст. 135</w:t>
      </w:r>
      <w:r w:rsidR="00A7640E" w:rsidRPr="008E27AB">
        <w:rPr>
          <w:szCs w:val="24"/>
        </w:rPr>
        <w:t>]</w:t>
      </w:r>
    </w:p>
    <w:p w:rsidR="00BF54DF" w:rsidRPr="0059001C" w:rsidRDefault="00BF54DF" w:rsidP="008B742B">
      <w:pPr>
        <w:spacing w:after="0" w:line="240" w:lineRule="auto"/>
        <w:ind w:firstLine="567"/>
        <w:jc w:val="both"/>
        <w:rPr>
          <w:sz w:val="28"/>
          <w:szCs w:val="28"/>
        </w:rPr>
      </w:pPr>
    </w:p>
    <w:p w:rsidR="002462EF" w:rsidRPr="0059001C" w:rsidRDefault="002462EF" w:rsidP="008B742B">
      <w:pPr>
        <w:spacing w:after="0" w:line="240" w:lineRule="auto"/>
        <w:ind w:firstLine="567"/>
        <w:jc w:val="both"/>
        <w:rPr>
          <w:sz w:val="28"/>
          <w:szCs w:val="28"/>
        </w:rPr>
      </w:pPr>
      <w:r w:rsidRPr="0059001C">
        <w:rPr>
          <w:sz w:val="28"/>
          <w:szCs w:val="28"/>
        </w:rPr>
        <w:lastRenderedPageBreak/>
        <w:t xml:space="preserve">На границе раздела двух сред выполняются равенства </w:t>
      </w:r>
      <w:r w:rsidR="004A2D9C" w:rsidRPr="0059001C">
        <w:rPr>
          <w:position w:val="-28"/>
          <w:sz w:val="28"/>
          <w:szCs w:val="28"/>
        </w:rPr>
        <w:object w:dxaOrig="2520" w:dyaOrig="720">
          <v:shape id="_x0000_i1098" type="#_x0000_t75" style="width:126pt;height:36.75pt" o:ole="">
            <v:imagedata r:id="rId156" o:title=""/>
          </v:shape>
          <o:OLEObject Type="Embed" ProgID="Equation.DSMT4" ShapeID="_x0000_i1098" DrawAspect="Content" ObjectID="_1717938569" r:id="rId157"/>
        </w:object>
      </w:r>
      <w:r w:rsidRPr="0059001C">
        <w:rPr>
          <w:sz w:val="28"/>
          <w:szCs w:val="28"/>
        </w:rPr>
        <w:t>. Учи</w:t>
      </w:r>
      <w:r w:rsidR="00D360FC" w:rsidRPr="0059001C">
        <w:rPr>
          <w:sz w:val="28"/>
          <w:szCs w:val="28"/>
        </w:rPr>
        <w:t xml:space="preserve">тывая, что первое из них равно </w:t>
      </w:r>
      <w:r w:rsidR="004A2D9C" w:rsidRPr="0059001C">
        <w:rPr>
          <w:position w:val="-4"/>
          <w:sz w:val="28"/>
          <w:szCs w:val="28"/>
        </w:rPr>
        <w:object w:dxaOrig="300" w:dyaOrig="279">
          <v:shape id="_x0000_i1099" type="#_x0000_t75" style="width:15.75pt;height:14.25pt" o:ole="">
            <v:imagedata r:id="rId158" o:title=""/>
          </v:shape>
          <o:OLEObject Type="Embed" ProgID="Equation.DSMT4" ShapeID="_x0000_i1099" DrawAspect="Content" ObjectID="_1717938570" r:id="rId159"/>
        </w:object>
      </w:r>
      <w:r w:rsidRPr="0059001C">
        <w:rPr>
          <w:sz w:val="28"/>
          <w:szCs w:val="28"/>
        </w:rPr>
        <w:t>, а второе</w:t>
      </w:r>
      <w:r w:rsidR="00D360FC" w:rsidRPr="0059001C">
        <w:rPr>
          <w:sz w:val="28"/>
          <w:szCs w:val="28"/>
        </w:rPr>
        <w:t xml:space="preserve"> </w:t>
      </w:r>
      <w:r w:rsidR="004A2D9C" w:rsidRPr="0059001C">
        <w:rPr>
          <w:position w:val="-28"/>
          <w:sz w:val="28"/>
          <w:szCs w:val="28"/>
        </w:rPr>
        <w:object w:dxaOrig="740" w:dyaOrig="720">
          <v:shape id="_x0000_i1100" type="#_x0000_t75" style="width:36.75pt;height:36.75pt" o:ole="">
            <v:imagedata r:id="rId160" o:title=""/>
          </v:shape>
          <o:OLEObject Type="Embed" ProgID="Equation.DSMT4" ShapeID="_x0000_i1100" DrawAspect="Content" ObjectID="_1717938571" r:id="rId161"/>
        </w:object>
      </w:r>
      <w:r w:rsidRPr="0059001C">
        <w:rPr>
          <w:sz w:val="28"/>
          <w:szCs w:val="28"/>
        </w:rPr>
        <w:t>, выражение для альбедо может быть записано в виде:</w:t>
      </w:r>
    </w:p>
    <w:p w:rsidR="00CD362B" w:rsidRPr="0059001C" w:rsidRDefault="00CD362B" w:rsidP="008B742B">
      <w:pPr>
        <w:spacing w:after="0" w:line="240" w:lineRule="auto"/>
        <w:ind w:firstLine="567"/>
        <w:jc w:val="both"/>
        <w:rPr>
          <w:sz w:val="28"/>
          <w:szCs w:val="28"/>
        </w:rPr>
      </w:pPr>
    </w:p>
    <w:p w:rsidR="00D360FC" w:rsidRPr="0059001C" w:rsidRDefault="00D360FC" w:rsidP="008B742B">
      <w:pPr>
        <w:pStyle w:val="MTDisplayEquation"/>
        <w:spacing w:line="240" w:lineRule="auto"/>
        <w:jc w:val="right"/>
        <w:rPr>
          <w:sz w:val="28"/>
          <w:szCs w:val="28"/>
        </w:rPr>
      </w:pPr>
      <w:r w:rsidRPr="0059001C">
        <w:rPr>
          <w:sz w:val="28"/>
          <w:szCs w:val="28"/>
        </w:rPr>
        <w:tab/>
      </w:r>
      <w:r w:rsidR="004A2D9C" w:rsidRPr="0059001C">
        <w:rPr>
          <w:position w:val="-68"/>
          <w:sz w:val="28"/>
          <w:szCs w:val="28"/>
        </w:rPr>
        <w:object w:dxaOrig="3900" w:dyaOrig="1500">
          <v:shape id="_x0000_i1101" type="#_x0000_t75" style="width:194.25pt;height:74.25pt" o:ole="">
            <v:imagedata r:id="rId162" o:title=""/>
          </v:shape>
          <o:OLEObject Type="Embed" ProgID="Equation.DSMT4" ShapeID="_x0000_i1101" DrawAspect="Content" ObjectID="_1717938572" r:id="rId163"/>
        </w:object>
      </w:r>
      <w:r w:rsidRPr="0059001C">
        <w:rPr>
          <w:sz w:val="28"/>
          <w:szCs w:val="28"/>
        </w:rPr>
        <w:t>.</w:t>
      </w:r>
      <w:r w:rsidR="00CD362B" w:rsidRPr="0059001C">
        <w:rPr>
          <w:sz w:val="28"/>
          <w:szCs w:val="28"/>
        </w:rPr>
        <w:t xml:space="preserve">                                 (1.15)</w:t>
      </w:r>
    </w:p>
    <w:p w:rsidR="00CD362B" w:rsidRPr="0059001C" w:rsidRDefault="00CD362B" w:rsidP="008B742B">
      <w:pPr>
        <w:spacing w:after="0"/>
        <w:rPr>
          <w:sz w:val="28"/>
          <w:szCs w:val="28"/>
        </w:rPr>
      </w:pPr>
    </w:p>
    <w:p w:rsidR="004B4305" w:rsidRPr="0059001C" w:rsidRDefault="004B4305" w:rsidP="00101A21">
      <w:pPr>
        <w:spacing w:after="0" w:line="240" w:lineRule="auto"/>
        <w:ind w:firstLine="567"/>
        <w:jc w:val="both"/>
        <w:rPr>
          <w:sz w:val="28"/>
          <w:szCs w:val="28"/>
        </w:rPr>
      </w:pPr>
      <w:r w:rsidRPr="0059001C">
        <w:rPr>
          <w:b/>
          <w:sz w:val="28"/>
          <w:szCs w:val="28"/>
        </w:rPr>
        <w:t xml:space="preserve">Отражатель конечной толщины с плоской границей. </w:t>
      </w:r>
      <w:r w:rsidRPr="0059001C">
        <w:rPr>
          <w:sz w:val="28"/>
          <w:szCs w:val="28"/>
        </w:rPr>
        <w:t xml:space="preserve">Если </w:t>
      </w:r>
      <w:r w:rsidRPr="0059001C">
        <w:rPr>
          <w:i/>
          <w:sz w:val="28"/>
          <w:szCs w:val="28"/>
        </w:rPr>
        <w:t>a</w:t>
      </w:r>
      <w:r w:rsidRPr="0059001C">
        <w:rPr>
          <w:sz w:val="28"/>
          <w:szCs w:val="28"/>
        </w:rPr>
        <w:t xml:space="preserve"> – толщина отражателя, то плотность потока нейтронов уменьшается с расстоянием от границы раздела. </w:t>
      </w:r>
    </w:p>
    <w:p w:rsidR="004B4305" w:rsidRPr="0059001C" w:rsidRDefault="004B4305" w:rsidP="008B742B">
      <w:pPr>
        <w:pStyle w:val="MTDisplayEquation"/>
        <w:spacing w:line="240" w:lineRule="auto"/>
        <w:jc w:val="right"/>
        <w:rPr>
          <w:sz w:val="28"/>
          <w:szCs w:val="28"/>
        </w:rPr>
      </w:pPr>
      <w:r w:rsidRPr="0059001C">
        <w:rPr>
          <w:sz w:val="28"/>
          <w:szCs w:val="28"/>
        </w:rPr>
        <w:tab/>
      </w:r>
      <w:r w:rsidR="004A2D9C" w:rsidRPr="0059001C">
        <w:rPr>
          <w:position w:val="-68"/>
          <w:sz w:val="28"/>
          <w:szCs w:val="28"/>
        </w:rPr>
        <w:object w:dxaOrig="2220" w:dyaOrig="1500">
          <v:shape id="_x0000_i1102" type="#_x0000_t75" style="width:111pt;height:74.25pt" o:ole="">
            <v:imagedata r:id="rId164" o:title=""/>
          </v:shape>
          <o:OLEObject Type="Embed" ProgID="Equation.DSMT4" ShapeID="_x0000_i1102" DrawAspect="Content" ObjectID="_1717938573" r:id="rId165"/>
        </w:object>
      </w:r>
      <w:r w:rsidR="00CD362B" w:rsidRPr="0059001C">
        <w:rPr>
          <w:sz w:val="28"/>
          <w:szCs w:val="28"/>
        </w:rPr>
        <w:t xml:space="preserve">                                         </w:t>
      </w:r>
      <w:r w:rsidRPr="0059001C">
        <w:rPr>
          <w:sz w:val="28"/>
          <w:szCs w:val="28"/>
        </w:rPr>
        <w:t xml:space="preserve"> </w:t>
      </w:r>
      <w:r w:rsidR="00CD362B" w:rsidRPr="0059001C">
        <w:rPr>
          <w:sz w:val="28"/>
          <w:szCs w:val="28"/>
        </w:rPr>
        <w:t>(1.16)</w:t>
      </w:r>
    </w:p>
    <w:p w:rsidR="00CD362B" w:rsidRPr="0059001C" w:rsidRDefault="00CD362B" w:rsidP="008B742B">
      <w:pPr>
        <w:spacing w:after="0"/>
        <w:rPr>
          <w:sz w:val="28"/>
          <w:szCs w:val="28"/>
        </w:rPr>
      </w:pPr>
    </w:p>
    <w:p w:rsidR="00D360FC" w:rsidRPr="0059001C" w:rsidRDefault="004B4305" w:rsidP="008B742B">
      <w:pPr>
        <w:spacing w:after="0" w:line="240" w:lineRule="auto"/>
        <w:jc w:val="both"/>
        <w:rPr>
          <w:sz w:val="28"/>
          <w:szCs w:val="28"/>
        </w:rPr>
      </w:pPr>
      <w:r w:rsidRPr="0059001C">
        <w:rPr>
          <w:sz w:val="28"/>
          <w:szCs w:val="28"/>
        </w:rPr>
        <w:t xml:space="preserve">Из соотношения определяется альбедо для бесконечно толстого отражателя, если учесть, что при </w:t>
      </w:r>
      <w:r w:rsidR="00101A21" w:rsidRPr="0059001C">
        <w:rPr>
          <w:position w:val="-14"/>
          <w:sz w:val="28"/>
          <w:szCs w:val="28"/>
        </w:rPr>
        <w:object w:dxaOrig="2700" w:dyaOrig="420">
          <v:shape id="_x0000_i1103" type="#_x0000_t75" style="width:134.25pt;height:21.75pt" o:ole="">
            <v:imagedata r:id="rId166" o:title=""/>
          </v:shape>
          <o:OLEObject Type="Embed" ProgID="Equation.DSMT4" ShapeID="_x0000_i1103" DrawAspect="Content" ObjectID="_1717938574" r:id="rId167"/>
        </w:object>
      </w:r>
      <w:r w:rsidRPr="0059001C">
        <w:rPr>
          <w:sz w:val="28"/>
          <w:szCs w:val="28"/>
        </w:rPr>
        <w:t xml:space="preserve">, </w:t>
      </w:r>
    </w:p>
    <w:p w:rsidR="00CD362B" w:rsidRPr="0059001C" w:rsidRDefault="00CD362B" w:rsidP="008B742B">
      <w:pPr>
        <w:spacing w:after="0" w:line="240" w:lineRule="auto"/>
        <w:jc w:val="both"/>
        <w:rPr>
          <w:sz w:val="28"/>
          <w:szCs w:val="28"/>
        </w:rPr>
      </w:pPr>
    </w:p>
    <w:p w:rsidR="004B4305" w:rsidRPr="0059001C" w:rsidRDefault="004B4305" w:rsidP="008B742B">
      <w:pPr>
        <w:pStyle w:val="MTDisplayEquation"/>
        <w:spacing w:line="240" w:lineRule="auto"/>
        <w:jc w:val="right"/>
        <w:rPr>
          <w:sz w:val="28"/>
          <w:szCs w:val="28"/>
        </w:rPr>
      </w:pPr>
      <w:r w:rsidRPr="0059001C">
        <w:rPr>
          <w:sz w:val="28"/>
          <w:szCs w:val="28"/>
        </w:rPr>
        <w:tab/>
      </w:r>
      <w:r w:rsidR="0064121D" w:rsidRPr="0059001C">
        <w:rPr>
          <w:position w:val="-60"/>
          <w:sz w:val="28"/>
          <w:szCs w:val="28"/>
        </w:rPr>
        <w:object w:dxaOrig="1340" w:dyaOrig="1340">
          <v:shape id="_x0000_i1104" type="#_x0000_t75" style="width:66.75pt;height:66.75pt" o:ole="">
            <v:imagedata r:id="rId168" o:title=""/>
          </v:shape>
          <o:OLEObject Type="Embed" ProgID="Equation.DSMT4" ShapeID="_x0000_i1104" DrawAspect="Content" ObjectID="_1717938575" r:id="rId169"/>
        </w:object>
      </w:r>
      <w:r w:rsidR="00CD362B" w:rsidRPr="0059001C">
        <w:rPr>
          <w:sz w:val="28"/>
          <w:szCs w:val="28"/>
        </w:rPr>
        <w:t xml:space="preserve">                                             (1.17)</w:t>
      </w:r>
    </w:p>
    <w:p w:rsidR="00CD362B" w:rsidRPr="0059001C" w:rsidRDefault="00CD362B" w:rsidP="008B742B">
      <w:pPr>
        <w:spacing w:after="0"/>
        <w:rPr>
          <w:sz w:val="28"/>
          <w:szCs w:val="28"/>
        </w:rPr>
      </w:pPr>
    </w:p>
    <w:p w:rsidR="002A498A" w:rsidRPr="0059001C" w:rsidRDefault="002A498A" w:rsidP="00F03B0A">
      <w:pPr>
        <w:spacing w:after="0" w:line="240" w:lineRule="auto"/>
        <w:ind w:firstLine="567"/>
        <w:jc w:val="both"/>
        <w:rPr>
          <w:sz w:val="28"/>
          <w:szCs w:val="28"/>
        </w:rPr>
      </w:pPr>
      <w:r w:rsidRPr="0059001C">
        <w:rPr>
          <w:sz w:val="28"/>
          <w:szCs w:val="28"/>
        </w:rPr>
        <w:t xml:space="preserve">Поскольку </w:t>
      </w:r>
      <w:r w:rsidR="0064121D" w:rsidRPr="0059001C">
        <w:rPr>
          <w:position w:val="-14"/>
          <w:sz w:val="28"/>
          <w:szCs w:val="28"/>
          <w:lang w:val="en-US"/>
        </w:rPr>
        <w:object w:dxaOrig="1100" w:dyaOrig="420">
          <v:shape id="_x0000_i1105" type="#_x0000_t75" style="width:54.75pt;height:21.75pt" o:ole="">
            <v:imagedata r:id="rId170" o:title=""/>
          </v:shape>
          <o:OLEObject Type="Embed" ProgID="Equation.DSMT4" ShapeID="_x0000_i1105" DrawAspect="Content" ObjectID="_1717938576" r:id="rId171"/>
        </w:object>
      </w:r>
      <w:r w:rsidRPr="0059001C">
        <w:rPr>
          <w:sz w:val="28"/>
          <w:szCs w:val="28"/>
        </w:rPr>
        <w:t xml:space="preserve"> – положительная величина, меньшая единицы, то альбедо для сло</w:t>
      </w:r>
      <w:r w:rsidR="00C20C05" w:rsidRPr="0059001C">
        <w:rPr>
          <w:sz w:val="28"/>
          <w:szCs w:val="28"/>
        </w:rPr>
        <w:t>я конечной толщины, равное (1.16</w:t>
      </w:r>
      <w:r w:rsidRPr="0059001C">
        <w:rPr>
          <w:sz w:val="28"/>
          <w:szCs w:val="28"/>
        </w:rPr>
        <w:t>), меньше, чем для отражателя бесконечной толщины. Таким образом, отражательные свойства слоя, толщина которого не меньше удвоенной диффузионной длины, практически совпадают со свойствами бесконечно толстого слоя.</w:t>
      </w:r>
    </w:p>
    <w:p w:rsidR="008B742B" w:rsidRPr="0059001C" w:rsidRDefault="008B742B" w:rsidP="00F03B0A">
      <w:pPr>
        <w:spacing w:after="0" w:line="240" w:lineRule="auto"/>
        <w:ind w:firstLine="567"/>
        <w:jc w:val="both"/>
        <w:rPr>
          <w:sz w:val="28"/>
          <w:szCs w:val="28"/>
        </w:rPr>
      </w:pPr>
    </w:p>
    <w:p w:rsidR="002D4095" w:rsidRPr="0059001C" w:rsidRDefault="002D4095" w:rsidP="00F03B0A">
      <w:pPr>
        <w:pStyle w:val="3"/>
        <w:spacing w:before="0" w:line="240" w:lineRule="auto"/>
        <w:ind w:firstLine="567"/>
        <w:jc w:val="both"/>
        <w:rPr>
          <w:rFonts w:ascii="Times New Roman" w:hAnsi="Times New Roman" w:cs="Times New Roman"/>
          <w:color w:val="auto"/>
          <w:sz w:val="28"/>
          <w:szCs w:val="28"/>
        </w:rPr>
      </w:pPr>
      <w:bookmarkStart w:id="6" w:name="_Toc103759636"/>
      <w:r w:rsidRPr="0059001C">
        <w:rPr>
          <w:rFonts w:ascii="Times New Roman" w:hAnsi="Times New Roman" w:cs="Times New Roman"/>
          <w:color w:val="auto"/>
          <w:sz w:val="28"/>
          <w:szCs w:val="28"/>
        </w:rPr>
        <w:t>1.1.1 Выбор материала: детонационные наноалмазы ДНА</w:t>
      </w:r>
      <w:bookmarkEnd w:id="6"/>
    </w:p>
    <w:p w:rsidR="00C46DEE" w:rsidRPr="0059001C" w:rsidRDefault="00C46DEE" w:rsidP="00C20C05">
      <w:pPr>
        <w:spacing w:after="0" w:line="240" w:lineRule="auto"/>
        <w:ind w:firstLine="567"/>
        <w:jc w:val="both"/>
        <w:rPr>
          <w:rFonts w:cs="Times New Roman"/>
          <w:sz w:val="28"/>
          <w:szCs w:val="28"/>
        </w:rPr>
      </w:pPr>
      <w:r w:rsidRPr="0059001C">
        <w:rPr>
          <w:rFonts w:cs="Times New Roman"/>
          <w:sz w:val="28"/>
          <w:szCs w:val="28"/>
        </w:rPr>
        <w:t>В настоящее время доступно множество различных методов получения наноалмазов для различных направлений исследования. Их можно получить путем детонационного синтеза, лазерного синтеза, химического осаждения из паровой фазы и т.д. Синтез путем детонационного взрыва является одним из первых и эффективных методов получения наноалмазов.</w:t>
      </w:r>
    </w:p>
    <w:p w:rsidR="004B0D39" w:rsidRPr="0059001C" w:rsidRDefault="001945A2" w:rsidP="00C20C05">
      <w:pPr>
        <w:spacing w:after="0" w:line="240" w:lineRule="auto"/>
        <w:ind w:firstLine="567"/>
        <w:jc w:val="both"/>
        <w:rPr>
          <w:rFonts w:cs="Times New Roman"/>
          <w:sz w:val="28"/>
          <w:szCs w:val="28"/>
        </w:rPr>
      </w:pPr>
      <w:r w:rsidRPr="0059001C">
        <w:rPr>
          <w:rFonts w:cs="Times New Roman"/>
          <w:sz w:val="28"/>
          <w:szCs w:val="28"/>
        </w:rPr>
        <w:t>При детонационном синтезе энергия взрыва используется для стимулирования образования алмазной фазы</w:t>
      </w:r>
      <w:r w:rsidR="00D60D3D" w:rsidRPr="0059001C">
        <w:rPr>
          <w:rFonts w:cs="Times New Roman"/>
          <w:sz w:val="28"/>
          <w:szCs w:val="28"/>
        </w:rPr>
        <w:t xml:space="preserve"> [</w:t>
      </w:r>
      <w:r w:rsidR="00C10448" w:rsidRPr="0059001C">
        <w:rPr>
          <w:rFonts w:cs="Times New Roman"/>
          <w:sz w:val="28"/>
          <w:szCs w:val="28"/>
        </w:rPr>
        <w:fldChar w:fldCharType="begin"/>
      </w:r>
      <w:r w:rsidR="00C10448" w:rsidRPr="0059001C">
        <w:rPr>
          <w:rFonts w:cs="Times New Roman"/>
          <w:sz w:val="28"/>
          <w:szCs w:val="28"/>
        </w:rPr>
        <w:instrText xml:space="preserve"> REF _Ref101784905 \r \h  \* MERGEFORMAT </w:instrText>
      </w:r>
      <w:r w:rsidR="00C10448" w:rsidRPr="0059001C">
        <w:rPr>
          <w:rFonts w:cs="Times New Roman"/>
          <w:sz w:val="28"/>
          <w:szCs w:val="28"/>
        </w:rPr>
      </w:r>
      <w:r w:rsidR="00C10448" w:rsidRPr="0059001C">
        <w:rPr>
          <w:rFonts w:cs="Times New Roman"/>
          <w:sz w:val="28"/>
          <w:szCs w:val="28"/>
        </w:rPr>
        <w:fldChar w:fldCharType="separate"/>
      </w:r>
      <w:r w:rsidR="008A684B">
        <w:rPr>
          <w:rFonts w:cs="Times New Roman"/>
          <w:sz w:val="28"/>
          <w:szCs w:val="28"/>
        </w:rPr>
        <w:t>0</w:t>
      </w:r>
      <w:r w:rsidR="00C10448" w:rsidRPr="0059001C">
        <w:rPr>
          <w:rFonts w:cs="Times New Roman"/>
          <w:sz w:val="28"/>
          <w:szCs w:val="28"/>
        </w:rPr>
        <w:fldChar w:fldCharType="end"/>
      </w:r>
      <w:r w:rsidR="007E4BFC" w:rsidRPr="0059001C">
        <w:rPr>
          <w:rFonts w:cs="Times New Roman"/>
          <w:sz w:val="28"/>
          <w:szCs w:val="28"/>
        </w:rPr>
        <w:t>]</w:t>
      </w:r>
      <w:r w:rsidRPr="0059001C">
        <w:rPr>
          <w:rFonts w:cs="Times New Roman"/>
          <w:sz w:val="28"/>
          <w:szCs w:val="28"/>
        </w:rPr>
        <w:t xml:space="preserve">. </w:t>
      </w:r>
      <w:r w:rsidR="00745B7B" w:rsidRPr="0059001C">
        <w:rPr>
          <w:rFonts w:cs="Times New Roman"/>
          <w:sz w:val="28"/>
          <w:szCs w:val="28"/>
        </w:rPr>
        <w:t xml:space="preserve">В закрытой металлической </w:t>
      </w:r>
      <w:r w:rsidR="00745B7B" w:rsidRPr="0059001C">
        <w:rPr>
          <w:rFonts w:cs="Times New Roman"/>
          <w:sz w:val="28"/>
          <w:szCs w:val="28"/>
        </w:rPr>
        <w:lastRenderedPageBreak/>
        <w:t>камере детонируют взрывчатые вещества с отрицательным кислородным балансом; обычно используется смесь 60% тротила  и 40% гексогена</w:t>
      </w:r>
      <w:r w:rsidR="005A56FE" w:rsidRPr="0059001C">
        <w:rPr>
          <w:rFonts w:cs="Times New Roman"/>
          <w:sz w:val="28"/>
          <w:szCs w:val="28"/>
        </w:rPr>
        <w:t xml:space="preserve"> </w:t>
      </w:r>
      <w:r w:rsidR="00556D58" w:rsidRPr="0059001C">
        <w:rPr>
          <w:rFonts w:cs="Times New Roman"/>
          <w:sz w:val="28"/>
          <w:szCs w:val="28"/>
        </w:rPr>
        <w:t>[</w:t>
      </w:r>
      <w:r w:rsidR="00C10448">
        <w:rPr>
          <w:rFonts w:cs="Times New Roman"/>
          <w:sz w:val="28"/>
          <w:szCs w:val="28"/>
          <w:lang w:val="kk-KZ"/>
        </w:rPr>
        <w:t>41</w:t>
      </w:r>
      <w:r w:rsidR="00C10448" w:rsidRPr="00C10448">
        <w:rPr>
          <w:rFonts w:cs="Times New Roman"/>
          <w:sz w:val="28"/>
          <w:szCs w:val="28"/>
        </w:rPr>
        <w:t>]</w:t>
      </w:r>
      <w:r w:rsidR="00C10448">
        <w:rPr>
          <w:rFonts w:cs="Times New Roman"/>
          <w:sz w:val="28"/>
          <w:szCs w:val="28"/>
        </w:rPr>
        <w:t xml:space="preserve">. </w:t>
      </w:r>
      <w:r w:rsidR="00745B7B" w:rsidRPr="0059001C">
        <w:rPr>
          <w:rFonts w:cs="Times New Roman"/>
          <w:sz w:val="28"/>
          <w:szCs w:val="28"/>
        </w:rPr>
        <w:t>Источниками атомов углерода, которые в конечном итоге образуют наноалмазов, являются молекулы взрывчатых веществ. Синтез называется «сухим» или «мокрым», когда камера заполнена газом (N</w:t>
      </w:r>
      <w:r w:rsidR="00745B7B" w:rsidRPr="0059001C">
        <w:rPr>
          <w:rFonts w:cs="Times New Roman"/>
          <w:sz w:val="28"/>
          <w:szCs w:val="28"/>
          <w:vertAlign w:val="subscript"/>
        </w:rPr>
        <w:t>2</w:t>
      </w:r>
      <w:r w:rsidR="00745B7B" w:rsidRPr="0059001C">
        <w:rPr>
          <w:rFonts w:cs="Times New Roman"/>
          <w:sz w:val="28"/>
          <w:szCs w:val="28"/>
        </w:rPr>
        <w:t>, Ar, CO</w:t>
      </w:r>
      <w:r w:rsidR="00745B7B" w:rsidRPr="0059001C">
        <w:rPr>
          <w:rFonts w:cs="Times New Roman"/>
          <w:sz w:val="28"/>
          <w:szCs w:val="28"/>
          <w:vertAlign w:val="subscript"/>
        </w:rPr>
        <w:t>2</w:t>
      </w:r>
      <w:r w:rsidR="00745B7B" w:rsidRPr="0059001C">
        <w:rPr>
          <w:rFonts w:cs="Times New Roman"/>
          <w:sz w:val="28"/>
          <w:szCs w:val="28"/>
        </w:rPr>
        <w:t>) или водой (лед), соответственно, которые действуют как хладагенты. Процесс, приводящий к образованию наноалмаза, схема</w:t>
      </w:r>
      <w:r w:rsidR="005A56FE" w:rsidRPr="0059001C">
        <w:rPr>
          <w:rFonts w:cs="Times New Roman"/>
          <w:sz w:val="28"/>
          <w:szCs w:val="28"/>
        </w:rPr>
        <w:t>тически представлен на</w:t>
      </w:r>
      <w:r w:rsidR="00C20C05" w:rsidRPr="0059001C">
        <w:rPr>
          <w:rFonts w:cs="Times New Roman"/>
          <w:sz w:val="28"/>
          <w:szCs w:val="28"/>
        </w:rPr>
        <w:t xml:space="preserve"> рисунке </w:t>
      </w:r>
      <w:r w:rsidR="00C20C05" w:rsidRPr="0059001C">
        <w:rPr>
          <w:rFonts w:cs="Times New Roman"/>
          <w:i/>
          <w:sz w:val="28"/>
          <w:szCs w:val="28"/>
        </w:rPr>
        <w:t>2</w:t>
      </w:r>
      <w:r w:rsidR="00745B7B" w:rsidRPr="0059001C">
        <w:rPr>
          <w:rFonts w:cs="Times New Roman"/>
          <w:sz w:val="28"/>
          <w:szCs w:val="28"/>
        </w:rPr>
        <w:t>. После детонации атомы углерода, высвободившиеся при диссоциации молекулы взрывчатого вещества, конденсируются и кристаллизуются в нанокластеры</w:t>
      </w:r>
      <w:r w:rsidR="00556D58" w:rsidRPr="0059001C">
        <w:rPr>
          <w:rFonts w:cs="Times New Roman"/>
          <w:sz w:val="28"/>
          <w:szCs w:val="28"/>
        </w:rPr>
        <w:t xml:space="preserve"> [</w:t>
      </w:r>
      <w:r w:rsidR="00C10448">
        <w:rPr>
          <w:rFonts w:cs="Times New Roman"/>
          <w:sz w:val="28"/>
          <w:szCs w:val="28"/>
        </w:rPr>
        <w:t>66</w:t>
      </w:r>
      <w:r w:rsidR="007E4BFC" w:rsidRPr="0059001C">
        <w:rPr>
          <w:rFonts w:cs="Times New Roman"/>
          <w:sz w:val="28"/>
          <w:szCs w:val="28"/>
        </w:rPr>
        <w:t>]</w:t>
      </w:r>
      <w:r w:rsidR="00745B7B" w:rsidRPr="0059001C">
        <w:rPr>
          <w:rFonts w:cs="Times New Roman"/>
          <w:sz w:val="28"/>
          <w:szCs w:val="28"/>
        </w:rPr>
        <w:t>. Повышение давления/</w:t>
      </w:r>
      <w:r w:rsidR="005A56FE" w:rsidRPr="0059001C">
        <w:rPr>
          <w:rFonts w:cs="Times New Roman"/>
          <w:sz w:val="28"/>
          <w:szCs w:val="28"/>
        </w:rPr>
        <w:t>температуры (</w:t>
      </w:r>
      <w:r w:rsidR="00C10448">
        <w:rPr>
          <w:rFonts w:cs="Times New Roman"/>
          <w:sz w:val="28"/>
          <w:szCs w:val="28"/>
        </w:rPr>
        <w:t>рисунок 2</w:t>
      </w:r>
      <w:r w:rsidR="00745B7B" w:rsidRPr="0059001C">
        <w:rPr>
          <w:rFonts w:cs="Times New Roman"/>
          <w:sz w:val="28"/>
          <w:szCs w:val="28"/>
        </w:rPr>
        <w:t>), достигаемое в камере во время детонации, приводит к кристаллизации углеродных нанокластеров в алмазную фазу.</w:t>
      </w:r>
      <w:r w:rsidR="00F57A43" w:rsidRPr="0059001C">
        <w:rPr>
          <w:rFonts w:cs="Times New Roman"/>
          <w:sz w:val="28"/>
          <w:szCs w:val="28"/>
        </w:rPr>
        <w:t xml:space="preserve"> В конечном итоге, сформируются наноалмазы размером 4-5 нм. Основным недостатком этого метода является то, что полученный продукт, называемый детонационной сажей, необходимо очищать от загрязняющих веществ. </w:t>
      </w:r>
    </w:p>
    <w:p w:rsidR="005A52C0" w:rsidRPr="0059001C" w:rsidRDefault="005A52C0" w:rsidP="00C20C05">
      <w:pPr>
        <w:spacing w:after="0" w:line="240" w:lineRule="auto"/>
        <w:ind w:firstLine="567"/>
        <w:jc w:val="both"/>
        <w:rPr>
          <w:rFonts w:cs="Times New Roman"/>
          <w:sz w:val="28"/>
          <w:szCs w:val="28"/>
        </w:rPr>
      </w:pPr>
    </w:p>
    <w:p w:rsidR="004B0D39" w:rsidRPr="0059001C" w:rsidRDefault="004B0D39" w:rsidP="005A52C0">
      <w:pPr>
        <w:spacing w:after="0" w:line="240" w:lineRule="auto"/>
        <w:rPr>
          <w:rFonts w:cs="Times New Roman"/>
          <w:sz w:val="28"/>
          <w:szCs w:val="28"/>
        </w:rPr>
      </w:pPr>
      <w:r w:rsidRPr="0059001C">
        <w:rPr>
          <w:rFonts w:cs="Times New Roman"/>
          <w:noProof/>
          <w:sz w:val="28"/>
          <w:szCs w:val="28"/>
          <w:lang w:eastAsia="ru-RU"/>
        </w:rPr>
        <w:drawing>
          <wp:inline distT="0" distB="0" distL="0" distR="0" wp14:anchorId="08B760CD" wp14:editId="7E094115">
            <wp:extent cx="5104262" cy="346932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106391" cy="3470771"/>
                    </a:xfrm>
                    <a:prstGeom prst="rect">
                      <a:avLst/>
                    </a:prstGeom>
                    <a:noFill/>
                    <a:ln>
                      <a:noFill/>
                    </a:ln>
                  </pic:spPr>
                </pic:pic>
              </a:graphicData>
            </a:graphic>
          </wp:inline>
        </w:drawing>
      </w:r>
    </w:p>
    <w:p w:rsidR="005A52C0" w:rsidRDefault="005A52C0" w:rsidP="005A52C0">
      <w:pPr>
        <w:spacing w:after="0" w:line="240" w:lineRule="auto"/>
        <w:rPr>
          <w:rFonts w:cs="Times New Roman"/>
          <w:sz w:val="16"/>
          <w:szCs w:val="16"/>
          <w:vertAlign w:val="subscript"/>
          <w:lang w:val="en-US"/>
        </w:rPr>
      </w:pPr>
    </w:p>
    <w:p w:rsidR="00D850B3" w:rsidRPr="00D850B3" w:rsidRDefault="00D850B3" w:rsidP="005A52C0">
      <w:pPr>
        <w:spacing w:after="0" w:line="240" w:lineRule="auto"/>
        <w:rPr>
          <w:rFonts w:cs="Times New Roman"/>
          <w:szCs w:val="24"/>
          <w:vertAlign w:val="subscript"/>
        </w:rPr>
      </w:pPr>
      <w:r w:rsidRPr="00D850B3">
        <w:rPr>
          <w:rFonts w:cs="Times New Roman"/>
          <w:szCs w:val="24"/>
        </w:rPr>
        <w:t>а) Смесь 60% тротила и 40% гексогена взрывается внутри металлической камеры, заполненной водой (льдом) или газом (атмосфера N</w:t>
      </w:r>
      <w:r w:rsidRPr="00D850B3">
        <w:rPr>
          <w:rFonts w:cs="Times New Roman"/>
          <w:szCs w:val="24"/>
          <w:vertAlign w:val="subscript"/>
        </w:rPr>
        <w:t>2</w:t>
      </w:r>
      <w:r w:rsidRPr="00D850B3">
        <w:rPr>
          <w:rFonts w:cs="Times New Roman"/>
          <w:szCs w:val="24"/>
        </w:rPr>
        <w:t>, Ar или CO</w:t>
      </w:r>
      <w:r w:rsidRPr="00D850B3">
        <w:rPr>
          <w:rFonts w:cs="Times New Roman"/>
          <w:szCs w:val="24"/>
          <w:vertAlign w:val="subscript"/>
        </w:rPr>
        <w:t>2</w:t>
      </w:r>
      <w:r w:rsidRPr="00D850B3">
        <w:rPr>
          <w:rFonts w:cs="Times New Roman"/>
          <w:szCs w:val="24"/>
        </w:rPr>
        <w:t>). Затем получают наноалмазы размером 4–5 нм, агломерированные в субмикрометровые кластеры. б) Схема синтеза наноалмаза при распространении ударной волны. Детонация (I) приводит к химической диссоциации источника углерода (II), которым могут быть молекулы взрывчатого вещества. Пунктирная линия (III) представляет область, где достигается давление, необходимое для образования алмазной фазы. Продукты детонации расширяются (IV), а атомы углерода конденсируются и кристаллизуются (V) с образованием нанокластеров (VI). В итоге, наноалмазы кристаллизуются, начиная с углеродных нанокластеров, и агломерируются (VII).</w:t>
      </w:r>
    </w:p>
    <w:p w:rsidR="00D850B3" w:rsidRPr="00D850B3" w:rsidRDefault="00D850B3" w:rsidP="005A52C0">
      <w:pPr>
        <w:spacing w:after="0" w:line="240" w:lineRule="auto"/>
        <w:rPr>
          <w:rFonts w:cs="Times New Roman"/>
          <w:sz w:val="16"/>
          <w:szCs w:val="16"/>
          <w:vertAlign w:val="subscript"/>
        </w:rPr>
      </w:pPr>
    </w:p>
    <w:p w:rsidR="00334CD9" w:rsidRPr="0059001C" w:rsidRDefault="00334CD9" w:rsidP="005A52C0">
      <w:pPr>
        <w:spacing w:after="0" w:line="240" w:lineRule="auto"/>
        <w:ind w:firstLine="567"/>
        <w:rPr>
          <w:rFonts w:cs="Times New Roman"/>
          <w:sz w:val="28"/>
          <w:szCs w:val="28"/>
        </w:rPr>
      </w:pPr>
      <w:r w:rsidRPr="0059001C">
        <w:rPr>
          <w:rFonts w:cs="Times New Roman"/>
          <w:sz w:val="28"/>
          <w:szCs w:val="28"/>
        </w:rPr>
        <w:t>Рис</w:t>
      </w:r>
      <w:r w:rsidR="00C20C05" w:rsidRPr="0059001C">
        <w:rPr>
          <w:rFonts w:cs="Times New Roman"/>
          <w:sz w:val="28"/>
          <w:szCs w:val="28"/>
        </w:rPr>
        <w:t xml:space="preserve">унок 2 – </w:t>
      </w:r>
      <w:r w:rsidR="00D439D7" w:rsidRPr="0059001C">
        <w:rPr>
          <w:rFonts w:cs="Times New Roman"/>
          <w:sz w:val="28"/>
          <w:szCs w:val="28"/>
        </w:rPr>
        <w:t>Процесс детонационного синтеза</w:t>
      </w:r>
      <w:r w:rsidR="00F01E5B" w:rsidRPr="0059001C">
        <w:rPr>
          <w:rFonts w:cs="Times New Roman"/>
          <w:sz w:val="28"/>
          <w:szCs w:val="28"/>
        </w:rPr>
        <w:t xml:space="preserve"> </w:t>
      </w:r>
    </w:p>
    <w:p w:rsidR="00BF54DF" w:rsidRPr="00D850B3" w:rsidRDefault="00BF54DF" w:rsidP="00A34409">
      <w:pPr>
        <w:spacing w:after="0" w:line="240" w:lineRule="auto"/>
        <w:ind w:firstLine="567"/>
        <w:rPr>
          <w:rFonts w:cs="Times New Roman"/>
          <w:sz w:val="16"/>
          <w:szCs w:val="16"/>
        </w:rPr>
      </w:pPr>
    </w:p>
    <w:p w:rsidR="00C20C05" w:rsidRPr="00D850B3" w:rsidRDefault="00C20C05" w:rsidP="00A34409">
      <w:pPr>
        <w:spacing w:after="0" w:line="240" w:lineRule="auto"/>
        <w:ind w:firstLine="567"/>
        <w:jc w:val="both"/>
        <w:rPr>
          <w:rFonts w:cs="Times New Roman"/>
          <w:szCs w:val="24"/>
        </w:rPr>
      </w:pPr>
      <w:r w:rsidRPr="00D850B3">
        <w:rPr>
          <w:szCs w:val="24"/>
        </w:rPr>
        <w:lastRenderedPageBreak/>
        <w:t>Примечание – Составлен</w:t>
      </w:r>
      <w:r w:rsidR="00D64C8D" w:rsidRPr="00D850B3">
        <w:rPr>
          <w:szCs w:val="24"/>
        </w:rPr>
        <w:t>о</w:t>
      </w:r>
      <w:r w:rsidRPr="00D850B3">
        <w:rPr>
          <w:szCs w:val="24"/>
        </w:rPr>
        <w:t xml:space="preserve"> по источнику </w:t>
      </w:r>
      <w:r w:rsidRPr="00D850B3">
        <w:rPr>
          <w:rFonts w:cs="Times New Roman"/>
          <w:szCs w:val="24"/>
        </w:rPr>
        <w:t>[</w:t>
      </w:r>
      <w:r w:rsidR="00C10448" w:rsidRPr="00D850B3">
        <w:rPr>
          <w:rFonts w:cs="Times New Roman"/>
          <w:szCs w:val="24"/>
        </w:rPr>
        <w:fldChar w:fldCharType="begin"/>
      </w:r>
      <w:r w:rsidR="00C10448" w:rsidRPr="00D850B3">
        <w:rPr>
          <w:rFonts w:cs="Times New Roman"/>
          <w:szCs w:val="24"/>
        </w:rPr>
        <w:instrText xml:space="preserve"> REF _Ref101781082 \r \h  \* MERGEFORMAT </w:instrText>
      </w:r>
      <w:r w:rsidR="00C10448" w:rsidRPr="00D850B3">
        <w:rPr>
          <w:rFonts w:cs="Times New Roman"/>
          <w:szCs w:val="24"/>
        </w:rPr>
      </w:r>
      <w:r w:rsidR="00C10448" w:rsidRPr="00D850B3">
        <w:rPr>
          <w:rFonts w:cs="Times New Roman"/>
          <w:szCs w:val="24"/>
        </w:rPr>
        <w:fldChar w:fldCharType="separate"/>
      </w:r>
      <w:r w:rsidR="008A684B">
        <w:rPr>
          <w:rFonts w:cs="Times New Roman"/>
          <w:b/>
          <w:bCs/>
          <w:szCs w:val="24"/>
        </w:rPr>
        <w:t>Ошибка! Источник ссылки не найден.</w:t>
      </w:r>
      <w:r w:rsidR="00C10448" w:rsidRPr="00D850B3">
        <w:rPr>
          <w:rFonts w:cs="Times New Roman"/>
          <w:szCs w:val="24"/>
        </w:rPr>
        <w:fldChar w:fldCharType="end"/>
      </w:r>
      <w:r w:rsidR="00C10448" w:rsidRPr="00D850B3">
        <w:rPr>
          <w:rFonts w:cs="Times New Roman"/>
          <w:szCs w:val="24"/>
        </w:rPr>
        <w:t>, ст.12</w:t>
      </w:r>
      <w:r w:rsidRPr="00D850B3">
        <w:rPr>
          <w:rFonts w:cs="Times New Roman"/>
          <w:szCs w:val="24"/>
        </w:rPr>
        <w:t>]</w:t>
      </w:r>
    </w:p>
    <w:p w:rsidR="00BF54DF" w:rsidRPr="0059001C" w:rsidRDefault="00BF54DF" w:rsidP="00A34409">
      <w:pPr>
        <w:spacing w:after="0" w:line="240" w:lineRule="auto"/>
        <w:ind w:firstLine="567"/>
        <w:jc w:val="both"/>
        <w:rPr>
          <w:rFonts w:cs="Times New Roman"/>
          <w:sz w:val="28"/>
          <w:szCs w:val="28"/>
        </w:rPr>
      </w:pPr>
    </w:p>
    <w:p w:rsidR="00334CD9" w:rsidRPr="0059001C" w:rsidRDefault="00334CD9" w:rsidP="00A34409">
      <w:pPr>
        <w:spacing w:after="0" w:line="240" w:lineRule="auto"/>
        <w:ind w:firstLine="567"/>
        <w:jc w:val="both"/>
        <w:rPr>
          <w:rFonts w:cs="Times New Roman"/>
          <w:sz w:val="28"/>
          <w:szCs w:val="28"/>
        </w:rPr>
      </w:pPr>
      <w:r w:rsidRPr="0059001C">
        <w:rPr>
          <w:rFonts w:cs="Times New Roman"/>
          <w:sz w:val="28"/>
          <w:szCs w:val="28"/>
        </w:rPr>
        <w:t>Полученные путем детонации наноалмазы состоят из полиэдрических частиц sp</w:t>
      </w:r>
      <w:r w:rsidR="004F1AD4" w:rsidRPr="0059001C">
        <w:rPr>
          <w:rFonts w:cs="Times New Roman"/>
          <w:sz w:val="28"/>
          <w:szCs w:val="28"/>
          <w:vertAlign w:val="superscript"/>
        </w:rPr>
        <w:t>3</w:t>
      </w:r>
      <w:r w:rsidR="004F1AD4" w:rsidRPr="0059001C">
        <w:rPr>
          <w:rFonts w:cs="Times New Roman"/>
          <w:sz w:val="28"/>
          <w:szCs w:val="28"/>
        </w:rPr>
        <w:t xml:space="preserve"> </w:t>
      </w:r>
      <w:r w:rsidRPr="0059001C">
        <w:rPr>
          <w:rFonts w:cs="Times New Roman"/>
          <w:sz w:val="28"/>
          <w:szCs w:val="28"/>
        </w:rPr>
        <w:t>-гибридизированного углерода со средним диаметром около 4 нм</w:t>
      </w:r>
      <w:r w:rsidR="004F1AD4" w:rsidRPr="0059001C">
        <w:rPr>
          <w:rFonts w:cs="Times New Roman"/>
          <w:sz w:val="28"/>
          <w:szCs w:val="28"/>
        </w:rPr>
        <w:t xml:space="preserve"> [</w:t>
      </w:r>
      <w:r w:rsidR="00C10448">
        <w:rPr>
          <w:rFonts w:cs="Times New Roman"/>
          <w:sz w:val="28"/>
          <w:szCs w:val="28"/>
        </w:rPr>
        <w:t>47-51</w:t>
      </w:r>
      <w:r w:rsidR="004F1AD4" w:rsidRPr="0059001C">
        <w:rPr>
          <w:rFonts w:cs="Times New Roman"/>
          <w:sz w:val="28"/>
          <w:szCs w:val="28"/>
        </w:rPr>
        <w:t>]</w:t>
      </w:r>
      <w:r w:rsidRPr="0059001C">
        <w:rPr>
          <w:rFonts w:cs="Times New Roman"/>
          <w:sz w:val="28"/>
          <w:szCs w:val="28"/>
        </w:rPr>
        <w:t>. Эти полиэдрические частицы имеют тенденцию о</w:t>
      </w:r>
      <w:r w:rsidR="002321BF" w:rsidRPr="0059001C">
        <w:rPr>
          <w:rFonts w:cs="Times New Roman"/>
          <w:sz w:val="28"/>
          <w:szCs w:val="28"/>
        </w:rPr>
        <w:t>бразовывать агрегаты диаметром 2</w:t>
      </w:r>
      <w:r w:rsidRPr="0059001C">
        <w:rPr>
          <w:rFonts w:cs="Times New Roman"/>
          <w:sz w:val="28"/>
          <w:szCs w:val="28"/>
        </w:rPr>
        <w:t>0-500 нм, оставляя зазоры между гранулами, которые образуют пористую структ</w:t>
      </w:r>
      <w:r w:rsidR="00BF54DF" w:rsidRPr="0059001C">
        <w:rPr>
          <w:rFonts w:cs="Times New Roman"/>
          <w:sz w:val="28"/>
          <w:szCs w:val="28"/>
        </w:rPr>
        <w:t>уру, как показано на рисунке 3</w:t>
      </w:r>
      <w:r w:rsidR="004F1AD4" w:rsidRPr="0059001C">
        <w:rPr>
          <w:rFonts w:cs="Times New Roman"/>
          <w:sz w:val="28"/>
          <w:szCs w:val="28"/>
        </w:rPr>
        <w:t xml:space="preserve"> [</w:t>
      </w:r>
      <w:r w:rsidR="00C10448">
        <w:rPr>
          <w:rFonts w:cs="Times New Roman"/>
          <w:sz w:val="28"/>
          <w:szCs w:val="28"/>
        </w:rPr>
        <w:t>52, 53</w:t>
      </w:r>
      <w:r w:rsidR="004F1AD4" w:rsidRPr="0059001C">
        <w:rPr>
          <w:rFonts w:cs="Times New Roman"/>
          <w:sz w:val="28"/>
          <w:szCs w:val="28"/>
        </w:rPr>
        <w:t>]</w:t>
      </w:r>
      <w:r w:rsidRPr="0059001C">
        <w:rPr>
          <w:rFonts w:cs="Times New Roman"/>
          <w:sz w:val="28"/>
          <w:szCs w:val="28"/>
        </w:rPr>
        <w:t>. Частицы наноалмазов обернуты графеноподобными пленками из sp</w:t>
      </w:r>
      <w:r w:rsidR="000E1A65" w:rsidRPr="0059001C">
        <w:rPr>
          <w:rFonts w:cs="Times New Roman"/>
          <w:sz w:val="28"/>
          <w:szCs w:val="28"/>
          <w:vertAlign w:val="superscript"/>
        </w:rPr>
        <w:t>2</w:t>
      </w:r>
      <w:r w:rsidRPr="0059001C">
        <w:rPr>
          <w:rFonts w:cs="Times New Roman"/>
          <w:sz w:val="28"/>
          <w:szCs w:val="28"/>
        </w:rPr>
        <w:t>-гибридизованных атомов углерода или слоев аморфного углерода</w:t>
      </w:r>
      <w:r w:rsidR="00314420" w:rsidRPr="0059001C">
        <w:rPr>
          <w:rFonts w:cs="Times New Roman"/>
          <w:sz w:val="28"/>
          <w:szCs w:val="28"/>
        </w:rPr>
        <w:t xml:space="preserve"> [</w:t>
      </w:r>
      <w:r w:rsidR="00C10448">
        <w:rPr>
          <w:rFonts w:cs="Times New Roman"/>
          <w:sz w:val="28"/>
          <w:szCs w:val="28"/>
        </w:rPr>
        <w:t>67, 68</w:t>
      </w:r>
      <w:r w:rsidR="004F1AD4" w:rsidRPr="0059001C">
        <w:rPr>
          <w:rFonts w:cs="Times New Roman"/>
          <w:sz w:val="28"/>
          <w:szCs w:val="28"/>
        </w:rPr>
        <w:t>]</w:t>
      </w:r>
      <w:r w:rsidRPr="0059001C">
        <w:rPr>
          <w:rFonts w:cs="Times New Roman"/>
          <w:sz w:val="28"/>
          <w:szCs w:val="28"/>
        </w:rPr>
        <w:t>.</w:t>
      </w:r>
    </w:p>
    <w:p w:rsidR="005A52C0" w:rsidRPr="0059001C" w:rsidRDefault="005A52C0" w:rsidP="00A34409">
      <w:pPr>
        <w:spacing w:after="0" w:line="240" w:lineRule="auto"/>
        <w:ind w:firstLine="567"/>
        <w:jc w:val="both"/>
        <w:rPr>
          <w:rFonts w:cs="Times New Roman"/>
          <w:sz w:val="28"/>
          <w:szCs w:val="28"/>
        </w:rPr>
      </w:pPr>
    </w:p>
    <w:p w:rsidR="00C46DEE" w:rsidRPr="0059001C" w:rsidRDefault="00C87621" w:rsidP="005A52C0">
      <w:pPr>
        <w:spacing w:after="0" w:line="240" w:lineRule="auto"/>
        <w:rPr>
          <w:rFonts w:cs="Times New Roman"/>
          <w:sz w:val="28"/>
          <w:szCs w:val="28"/>
        </w:rPr>
      </w:pPr>
      <w:r w:rsidRPr="0059001C">
        <w:rPr>
          <w:rFonts w:cs="Times New Roman"/>
          <w:noProof/>
          <w:sz w:val="28"/>
          <w:szCs w:val="28"/>
          <w:lang w:eastAsia="ru-RU"/>
        </w:rPr>
        <w:drawing>
          <wp:inline distT="0" distB="0" distL="0" distR="0" wp14:anchorId="4412ADB4" wp14:editId="1B9E9B99">
            <wp:extent cx="5940425" cy="263196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940425" cy="2631969"/>
                    </a:xfrm>
                    <a:prstGeom prst="rect">
                      <a:avLst/>
                    </a:prstGeom>
                    <a:noFill/>
                    <a:ln>
                      <a:noFill/>
                    </a:ln>
                  </pic:spPr>
                </pic:pic>
              </a:graphicData>
            </a:graphic>
          </wp:inline>
        </w:drawing>
      </w:r>
    </w:p>
    <w:p w:rsidR="005A52C0" w:rsidRPr="00D850B3" w:rsidRDefault="005A52C0" w:rsidP="005A52C0">
      <w:pPr>
        <w:spacing w:after="0" w:line="240" w:lineRule="auto"/>
        <w:rPr>
          <w:rFonts w:cs="Times New Roman"/>
          <w:sz w:val="16"/>
          <w:szCs w:val="16"/>
        </w:rPr>
      </w:pPr>
    </w:p>
    <w:p w:rsidR="00BF54DF" w:rsidRPr="0059001C" w:rsidRDefault="00C87621" w:rsidP="005A52C0">
      <w:pPr>
        <w:spacing w:after="0" w:line="240" w:lineRule="auto"/>
        <w:ind w:firstLine="567"/>
        <w:rPr>
          <w:rFonts w:cs="Times New Roman"/>
          <w:sz w:val="28"/>
          <w:szCs w:val="28"/>
        </w:rPr>
      </w:pPr>
      <w:r w:rsidRPr="0059001C">
        <w:rPr>
          <w:rFonts w:cs="Times New Roman"/>
          <w:sz w:val="28"/>
          <w:szCs w:val="28"/>
        </w:rPr>
        <w:t>Рис</w:t>
      </w:r>
      <w:r w:rsidR="00BF54DF" w:rsidRPr="0059001C">
        <w:rPr>
          <w:rFonts w:cs="Times New Roman"/>
          <w:sz w:val="28"/>
          <w:szCs w:val="28"/>
        </w:rPr>
        <w:t xml:space="preserve">унок 3 – </w:t>
      </w:r>
      <w:r w:rsidRPr="0059001C">
        <w:rPr>
          <w:rFonts w:cs="Times New Roman"/>
          <w:sz w:val="28"/>
          <w:szCs w:val="28"/>
        </w:rPr>
        <w:t>Из</w:t>
      </w:r>
      <w:r w:rsidR="00E701FD" w:rsidRPr="0059001C">
        <w:rPr>
          <w:rFonts w:cs="Times New Roman"/>
          <w:sz w:val="28"/>
          <w:szCs w:val="28"/>
        </w:rPr>
        <w:t>ображение аг</w:t>
      </w:r>
      <w:r w:rsidRPr="0059001C">
        <w:rPr>
          <w:rFonts w:cs="Times New Roman"/>
          <w:sz w:val="28"/>
          <w:szCs w:val="28"/>
        </w:rPr>
        <w:t>ломерата</w:t>
      </w:r>
      <w:r w:rsidR="00E701FD" w:rsidRPr="0059001C">
        <w:rPr>
          <w:rFonts w:cs="Times New Roman"/>
          <w:sz w:val="28"/>
          <w:szCs w:val="28"/>
        </w:rPr>
        <w:t xml:space="preserve"> наноалмаза, показывающего sp</w:t>
      </w:r>
      <w:r w:rsidR="00E701FD" w:rsidRPr="0059001C">
        <w:rPr>
          <w:rFonts w:cs="Times New Roman"/>
          <w:sz w:val="28"/>
          <w:szCs w:val="28"/>
          <w:vertAlign w:val="superscript"/>
        </w:rPr>
        <w:t>2</w:t>
      </w:r>
      <w:r w:rsidR="00E701FD" w:rsidRPr="0059001C">
        <w:rPr>
          <w:rFonts w:cs="Times New Roman"/>
          <w:sz w:val="28"/>
          <w:szCs w:val="28"/>
        </w:rPr>
        <w:t>- и sp</w:t>
      </w:r>
      <w:r w:rsidR="00E701FD" w:rsidRPr="0059001C">
        <w:rPr>
          <w:rFonts w:cs="Times New Roman"/>
          <w:sz w:val="28"/>
          <w:szCs w:val="28"/>
          <w:vertAlign w:val="superscript"/>
        </w:rPr>
        <w:t>3</w:t>
      </w:r>
      <w:r w:rsidRPr="0059001C">
        <w:rPr>
          <w:rFonts w:cs="Times New Roman"/>
          <w:sz w:val="28"/>
          <w:szCs w:val="28"/>
        </w:rPr>
        <w:t>-углерод и поры.</w:t>
      </w:r>
    </w:p>
    <w:p w:rsidR="00C87621" w:rsidRPr="00D850B3" w:rsidRDefault="00C87621" w:rsidP="00A34409">
      <w:pPr>
        <w:spacing w:after="0" w:line="240" w:lineRule="auto"/>
        <w:ind w:firstLine="567"/>
        <w:rPr>
          <w:rFonts w:cs="Times New Roman"/>
          <w:sz w:val="16"/>
          <w:szCs w:val="16"/>
        </w:rPr>
      </w:pPr>
    </w:p>
    <w:p w:rsidR="00C87621" w:rsidRPr="00D850B3" w:rsidRDefault="00BF54DF" w:rsidP="00F03B0A">
      <w:pPr>
        <w:spacing w:after="0" w:line="240" w:lineRule="auto"/>
        <w:ind w:firstLine="567"/>
        <w:jc w:val="both"/>
        <w:rPr>
          <w:rFonts w:cs="Times New Roman"/>
          <w:szCs w:val="24"/>
        </w:rPr>
      </w:pPr>
      <w:r w:rsidRPr="00D850B3">
        <w:rPr>
          <w:szCs w:val="24"/>
        </w:rPr>
        <w:t>Примечание – Составлен</w:t>
      </w:r>
      <w:r w:rsidR="0078223B" w:rsidRPr="00D850B3">
        <w:rPr>
          <w:szCs w:val="24"/>
        </w:rPr>
        <w:t>о</w:t>
      </w:r>
      <w:r w:rsidRPr="00D850B3">
        <w:rPr>
          <w:szCs w:val="24"/>
        </w:rPr>
        <w:t xml:space="preserve"> по источнику </w:t>
      </w:r>
      <w:r w:rsidRPr="00D850B3">
        <w:rPr>
          <w:rFonts w:cs="Times New Roman"/>
          <w:szCs w:val="24"/>
        </w:rPr>
        <w:t>[</w:t>
      </w:r>
      <w:r w:rsidR="00C10448" w:rsidRPr="00D850B3">
        <w:rPr>
          <w:rFonts w:cs="Times New Roman"/>
          <w:szCs w:val="24"/>
        </w:rPr>
        <w:fldChar w:fldCharType="begin"/>
      </w:r>
      <w:r w:rsidR="00C10448" w:rsidRPr="00D850B3">
        <w:rPr>
          <w:rFonts w:cs="Times New Roman"/>
          <w:szCs w:val="24"/>
        </w:rPr>
        <w:instrText xml:space="preserve"> REF _Ref101785650 \r \h  \* MERGEFORMAT </w:instrText>
      </w:r>
      <w:r w:rsidR="00C10448" w:rsidRPr="00D850B3">
        <w:rPr>
          <w:rFonts w:cs="Times New Roman"/>
          <w:szCs w:val="24"/>
        </w:rPr>
      </w:r>
      <w:r w:rsidR="00C10448" w:rsidRPr="00D850B3">
        <w:rPr>
          <w:rFonts w:cs="Times New Roman"/>
          <w:szCs w:val="24"/>
        </w:rPr>
        <w:fldChar w:fldCharType="separate"/>
      </w:r>
      <w:r w:rsidR="008A684B">
        <w:rPr>
          <w:rFonts w:cs="Times New Roman"/>
          <w:b/>
          <w:bCs/>
          <w:szCs w:val="24"/>
        </w:rPr>
        <w:t>Ошибка! Источник ссылки не найден.</w:t>
      </w:r>
      <w:r w:rsidR="00C10448" w:rsidRPr="00D850B3">
        <w:rPr>
          <w:rFonts w:cs="Times New Roman"/>
          <w:szCs w:val="24"/>
        </w:rPr>
        <w:fldChar w:fldCharType="end"/>
      </w:r>
      <w:r w:rsidR="00C10448" w:rsidRPr="00D850B3">
        <w:rPr>
          <w:rFonts w:cs="Times New Roman"/>
          <w:szCs w:val="24"/>
        </w:rPr>
        <w:t>, ст.20</w:t>
      </w:r>
      <w:r w:rsidRPr="00D850B3">
        <w:rPr>
          <w:rFonts w:cs="Times New Roman"/>
          <w:szCs w:val="24"/>
        </w:rPr>
        <w:t>]</w:t>
      </w:r>
    </w:p>
    <w:p w:rsidR="00BF54DF" w:rsidRPr="0059001C" w:rsidRDefault="00BF54DF" w:rsidP="00F03B0A">
      <w:pPr>
        <w:spacing w:after="0" w:line="240" w:lineRule="auto"/>
        <w:ind w:firstLine="567"/>
        <w:jc w:val="both"/>
        <w:rPr>
          <w:rFonts w:cs="Times New Roman"/>
          <w:sz w:val="28"/>
          <w:szCs w:val="28"/>
        </w:rPr>
      </w:pPr>
    </w:p>
    <w:p w:rsidR="00FA143E" w:rsidRPr="0059001C" w:rsidRDefault="00FA143E" w:rsidP="00F03B0A">
      <w:pPr>
        <w:pStyle w:val="2"/>
        <w:spacing w:before="0" w:line="240" w:lineRule="auto"/>
        <w:ind w:firstLine="567"/>
        <w:jc w:val="both"/>
        <w:rPr>
          <w:rFonts w:ascii="Times New Roman" w:hAnsi="Times New Roman" w:cs="Times New Roman"/>
          <w:color w:val="auto"/>
          <w:sz w:val="28"/>
          <w:szCs w:val="28"/>
        </w:rPr>
      </w:pPr>
      <w:bookmarkStart w:id="7" w:name="_Toc103759637"/>
      <w:r w:rsidRPr="0059001C">
        <w:rPr>
          <w:rFonts w:ascii="Times New Roman" w:hAnsi="Times New Roman" w:cs="Times New Roman"/>
          <w:color w:val="auto"/>
          <w:sz w:val="28"/>
          <w:szCs w:val="28"/>
        </w:rPr>
        <w:t>1.2 Первое экспериментальное наблюдение рассеяние/отражение очень холодных нейтронов от наночастичных алмазных порошков</w:t>
      </w:r>
      <w:bookmarkEnd w:id="7"/>
    </w:p>
    <w:p w:rsidR="0067728F" w:rsidRPr="0059001C" w:rsidRDefault="00551D02" w:rsidP="00A34409">
      <w:pPr>
        <w:spacing w:after="0" w:line="240" w:lineRule="auto"/>
        <w:ind w:firstLine="567"/>
        <w:jc w:val="both"/>
        <w:rPr>
          <w:rFonts w:cs="Times New Roman"/>
          <w:sz w:val="28"/>
          <w:szCs w:val="28"/>
        </w:rPr>
      </w:pPr>
      <w:r w:rsidRPr="0059001C">
        <w:rPr>
          <w:rFonts w:cs="Times New Roman"/>
          <w:sz w:val="28"/>
          <w:szCs w:val="28"/>
        </w:rPr>
        <w:t xml:space="preserve">Первое экспериментальное наблюдение рассеяния </w:t>
      </w:r>
      <w:r w:rsidR="00D64C8D" w:rsidRPr="0059001C">
        <w:rPr>
          <w:rFonts w:cs="Times New Roman"/>
          <w:sz w:val="28"/>
          <w:szCs w:val="28"/>
        </w:rPr>
        <w:t>ОХН</w:t>
      </w:r>
      <w:r w:rsidRPr="0059001C">
        <w:rPr>
          <w:rFonts w:cs="Times New Roman"/>
          <w:sz w:val="28"/>
          <w:szCs w:val="28"/>
        </w:rPr>
        <w:t xml:space="preserve"> на порошке наноалмаза было </w:t>
      </w:r>
      <w:r w:rsidR="00DD7314" w:rsidRPr="0059001C">
        <w:rPr>
          <w:rFonts w:cs="Times New Roman"/>
          <w:sz w:val="28"/>
          <w:szCs w:val="28"/>
        </w:rPr>
        <w:t xml:space="preserve">проведено </w:t>
      </w:r>
      <w:r w:rsidRPr="0059001C">
        <w:rPr>
          <w:rFonts w:cs="Times New Roman"/>
          <w:sz w:val="28"/>
          <w:szCs w:val="28"/>
        </w:rPr>
        <w:t>в работе</w:t>
      </w:r>
      <w:r w:rsidR="00314420" w:rsidRPr="0059001C">
        <w:rPr>
          <w:rFonts w:cs="Times New Roman"/>
          <w:sz w:val="28"/>
          <w:szCs w:val="28"/>
        </w:rPr>
        <w:t xml:space="preserve"> [</w:t>
      </w:r>
      <w:r w:rsidR="00C10448">
        <w:rPr>
          <w:rFonts w:cs="Times New Roman"/>
          <w:sz w:val="28"/>
          <w:szCs w:val="28"/>
        </w:rPr>
        <w:t>28</w:t>
      </w:r>
      <w:r w:rsidR="00963F7C" w:rsidRPr="0059001C">
        <w:rPr>
          <w:rFonts w:cs="Times New Roman"/>
          <w:sz w:val="28"/>
          <w:szCs w:val="28"/>
        </w:rPr>
        <w:t>]</w:t>
      </w:r>
      <w:r w:rsidR="00A34409" w:rsidRPr="0059001C">
        <w:rPr>
          <w:rFonts w:cs="Times New Roman"/>
          <w:sz w:val="28"/>
          <w:szCs w:val="28"/>
        </w:rPr>
        <w:t xml:space="preserve">. </w:t>
      </w:r>
      <w:r w:rsidRPr="0059001C">
        <w:rPr>
          <w:rFonts w:cs="Times New Roman"/>
          <w:sz w:val="28"/>
          <w:szCs w:val="28"/>
        </w:rPr>
        <w:t>В этой работе</w:t>
      </w:r>
      <w:r w:rsidR="00DD7314" w:rsidRPr="0059001C">
        <w:rPr>
          <w:rFonts w:cs="Times New Roman"/>
          <w:sz w:val="28"/>
          <w:szCs w:val="28"/>
        </w:rPr>
        <w:t xml:space="preserve"> впервые</w:t>
      </w:r>
      <w:r w:rsidRPr="0059001C">
        <w:rPr>
          <w:rFonts w:cs="Times New Roman"/>
          <w:sz w:val="28"/>
          <w:szCs w:val="28"/>
        </w:rPr>
        <w:t xml:space="preserve"> изучалась возможность эффективного отражения </w:t>
      </w:r>
      <w:r w:rsidR="00160592" w:rsidRPr="0059001C">
        <w:rPr>
          <w:rFonts w:cs="Times New Roman"/>
          <w:sz w:val="28"/>
          <w:szCs w:val="28"/>
        </w:rPr>
        <w:t>ОХН от порошков наночастиц в зависимости от толщин нанопорошковых образцов, скорости нейтронов и угла рассеяния.</w:t>
      </w:r>
      <w:r w:rsidR="001C60B5" w:rsidRPr="0059001C">
        <w:rPr>
          <w:rFonts w:cs="Times New Roman"/>
          <w:sz w:val="28"/>
          <w:szCs w:val="28"/>
        </w:rPr>
        <w:t xml:space="preserve"> Измерения проводились на пучке ОХН </w:t>
      </w:r>
      <w:r w:rsidR="00650292" w:rsidRPr="0059001C">
        <w:rPr>
          <w:rFonts w:cs="Times New Roman"/>
          <w:sz w:val="28"/>
          <w:szCs w:val="28"/>
        </w:rPr>
        <w:t xml:space="preserve">инструмента </w:t>
      </w:r>
      <w:r w:rsidR="001C60B5" w:rsidRPr="0059001C">
        <w:rPr>
          <w:rFonts w:cs="Times New Roman"/>
          <w:sz w:val="28"/>
          <w:szCs w:val="28"/>
          <w:lang w:val="en-US"/>
        </w:rPr>
        <w:t>PF</w:t>
      </w:r>
      <w:r w:rsidR="001C60B5" w:rsidRPr="0059001C">
        <w:rPr>
          <w:rFonts w:cs="Times New Roman"/>
          <w:sz w:val="28"/>
          <w:szCs w:val="28"/>
        </w:rPr>
        <w:t>2 реактор</w:t>
      </w:r>
      <w:r w:rsidR="001C557C" w:rsidRPr="0059001C">
        <w:rPr>
          <w:rFonts w:cs="Times New Roman"/>
          <w:sz w:val="28"/>
          <w:szCs w:val="28"/>
        </w:rPr>
        <w:t>а</w:t>
      </w:r>
      <w:r w:rsidR="00160592" w:rsidRPr="0059001C">
        <w:rPr>
          <w:rFonts w:cs="Times New Roman"/>
          <w:sz w:val="28"/>
          <w:szCs w:val="28"/>
        </w:rPr>
        <w:t xml:space="preserve"> </w:t>
      </w:r>
      <w:r w:rsidR="001C60B5" w:rsidRPr="0059001C">
        <w:rPr>
          <w:rFonts w:cs="Times New Roman"/>
          <w:sz w:val="28"/>
          <w:szCs w:val="28"/>
        </w:rPr>
        <w:t>института Лауэ Ланжевена Гренобль, Франция</w:t>
      </w:r>
      <w:r w:rsidR="00314420" w:rsidRPr="0059001C">
        <w:rPr>
          <w:rFonts w:cs="Times New Roman"/>
          <w:sz w:val="28"/>
          <w:szCs w:val="28"/>
        </w:rPr>
        <w:t xml:space="preserve"> [</w:t>
      </w:r>
      <w:r w:rsidR="00C10448">
        <w:rPr>
          <w:rFonts w:cs="Times New Roman"/>
          <w:sz w:val="28"/>
          <w:szCs w:val="28"/>
        </w:rPr>
        <w:t>70</w:t>
      </w:r>
      <w:r w:rsidR="00963F7C" w:rsidRPr="0059001C">
        <w:rPr>
          <w:rFonts w:cs="Times New Roman"/>
          <w:sz w:val="28"/>
          <w:szCs w:val="28"/>
        </w:rPr>
        <w:t>]</w:t>
      </w:r>
      <w:r w:rsidR="001C60B5" w:rsidRPr="0059001C">
        <w:rPr>
          <w:rFonts w:cs="Times New Roman"/>
          <w:sz w:val="28"/>
          <w:szCs w:val="28"/>
        </w:rPr>
        <w:t xml:space="preserve">. В этих измерениях использовался образец из порошка наноалмазов (ultradiamond90) с известным распределением размера наночастиц алмаза ~2-5 нм. </w:t>
      </w:r>
    </w:p>
    <w:p w:rsidR="0067728F" w:rsidRPr="0059001C" w:rsidRDefault="0067728F" w:rsidP="00A34409">
      <w:pPr>
        <w:spacing w:after="0" w:line="240" w:lineRule="auto"/>
        <w:ind w:firstLine="567"/>
        <w:jc w:val="both"/>
        <w:rPr>
          <w:rFonts w:cs="Times New Roman"/>
          <w:sz w:val="28"/>
          <w:szCs w:val="28"/>
        </w:rPr>
      </w:pPr>
      <w:r w:rsidRPr="0059001C">
        <w:rPr>
          <w:rFonts w:cs="Times New Roman"/>
          <w:sz w:val="28"/>
          <w:szCs w:val="28"/>
        </w:rPr>
        <w:t>В эксперименте</w:t>
      </w:r>
      <w:r w:rsidR="00D64C8D" w:rsidRPr="0059001C">
        <w:rPr>
          <w:rFonts w:cs="Times New Roman"/>
          <w:sz w:val="28"/>
          <w:szCs w:val="28"/>
        </w:rPr>
        <w:t xml:space="preserve"> авторами</w:t>
      </w:r>
      <w:r w:rsidRPr="0059001C">
        <w:rPr>
          <w:rFonts w:cs="Times New Roman"/>
          <w:sz w:val="28"/>
          <w:szCs w:val="28"/>
        </w:rPr>
        <w:t xml:space="preserve"> была использована специально разработанная для этих измерений установка, которая состояла из образца, вокруг которого установлено 12 детекторов</w:t>
      </w:r>
      <w:r w:rsidR="00BF54DF" w:rsidRPr="0059001C">
        <w:rPr>
          <w:rFonts w:cs="Times New Roman"/>
          <w:sz w:val="28"/>
          <w:szCs w:val="28"/>
        </w:rPr>
        <w:t xml:space="preserve"> (рисунок 4)</w:t>
      </w:r>
      <w:r w:rsidRPr="0059001C">
        <w:rPr>
          <w:rFonts w:cs="Times New Roman"/>
          <w:sz w:val="28"/>
          <w:szCs w:val="28"/>
        </w:rPr>
        <w:t>. Эти детекторы образовали геометрически правильный многоугольник и покрыли ≈45% полного телесного угла. Также для получения и измерения моноэнергетических скорост</w:t>
      </w:r>
      <w:r w:rsidR="00902556" w:rsidRPr="0059001C">
        <w:rPr>
          <w:rFonts w:cs="Times New Roman"/>
          <w:sz w:val="28"/>
          <w:szCs w:val="28"/>
        </w:rPr>
        <w:t xml:space="preserve">ей </w:t>
      </w:r>
      <w:r w:rsidR="00902556" w:rsidRPr="0059001C">
        <w:rPr>
          <w:rFonts w:cs="Times New Roman"/>
          <w:sz w:val="28"/>
          <w:szCs w:val="28"/>
        </w:rPr>
        <w:lastRenderedPageBreak/>
        <w:t>нейтронов в эксперименте был использован</w:t>
      </w:r>
      <w:r w:rsidRPr="0059001C">
        <w:rPr>
          <w:rFonts w:cs="Times New Roman"/>
          <w:sz w:val="28"/>
          <w:szCs w:val="28"/>
        </w:rPr>
        <w:t xml:space="preserve"> н</w:t>
      </w:r>
      <w:r w:rsidR="00D95D0C" w:rsidRPr="0059001C">
        <w:rPr>
          <w:rFonts w:cs="Times New Roman"/>
          <w:sz w:val="28"/>
          <w:szCs w:val="28"/>
        </w:rPr>
        <w:t>ейтронный селектор скоростей и прерыватель</w:t>
      </w:r>
      <w:r w:rsidR="00FD663E" w:rsidRPr="0059001C">
        <w:rPr>
          <w:rFonts w:cs="Times New Roman"/>
          <w:sz w:val="28"/>
          <w:szCs w:val="28"/>
        </w:rPr>
        <w:t>, соответственно.</w:t>
      </w:r>
    </w:p>
    <w:p w:rsidR="005A52C0" w:rsidRPr="0059001C" w:rsidRDefault="005A52C0" w:rsidP="00A34409">
      <w:pPr>
        <w:spacing w:after="0" w:line="240" w:lineRule="auto"/>
        <w:ind w:firstLine="567"/>
        <w:jc w:val="both"/>
        <w:rPr>
          <w:rFonts w:cs="Times New Roman"/>
          <w:sz w:val="28"/>
          <w:szCs w:val="28"/>
        </w:rPr>
      </w:pPr>
    </w:p>
    <w:p w:rsidR="00FD663E" w:rsidRPr="0059001C" w:rsidRDefault="00FD663E" w:rsidP="005A52C0">
      <w:pPr>
        <w:spacing w:after="0" w:line="240" w:lineRule="auto"/>
        <w:jc w:val="both"/>
        <w:rPr>
          <w:rFonts w:cs="Times New Roman"/>
          <w:sz w:val="28"/>
          <w:szCs w:val="28"/>
        </w:rPr>
      </w:pPr>
      <w:r w:rsidRPr="0059001C">
        <w:rPr>
          <w:rFonts w:cs="Times New Roman"/>
          <w:noProof/>
          <w:sz w:val="28"/>
          <w:szCs w:val="28"/>
          <w:lang w:eastAsia="ru-RU"/>
        </w:rPr>
        <w:drawing>
          <wp:inline distT="0" distB="0" distL="0" distR="0" wp14:anchorId="2EC401D1" wp14:editId="30868279">
            <wp:extent cx="5940425" cy="3272782"/>
            <wp:effectExtent l="0" t="0" r="0" b="0"/>
            <wp:docPr id="194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4" name="Picture 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940425" cy="3272782"/>
                    </a:xfrm>
                    <a:prstGeom prst="rect">
                      <a:avLst/>
                    </a:prstGeom>
                    <a:noFill/>
                    <a:ln>
                      <a:noFill/>
                    </a:ln>
                    <a:effectLst/>
                    <a:extLst/>
                  </pic:spPr>
                </pic:pic>
              </a:graphicData>
            </a:graphic>
          </wp:inline>
        </w:drawing>
      </w:r>
    </w:p>
    <w:p w:rsidR="005A52C0" w:rsidRDefault="005A52C0" w:rsidP="005A52C0">
      <w:pPr>
        <w:spacing w:after="0" w:line="240" w:lineRule="auto"/>
        <w:rPr>
          <w:rFonts w:cs="Times New Roman"/>
          <w:sz w:val="16"/>
          <w:szCs w:val="16"/>
          <w:lang w:val="en-US"/>
        </w:rPr>
      </w:pPr>
    </w:p>
    <w:p w:rsidR="00C530A8" w:rsidRPr="00C530A8" w:rsidRDefault="00C530A8" w:rsidP="005A52C0">
      <w:pPr>
        <w:spacing w:after="0" w:line="240" w:lineRule="auto"/>
        <w:rPr>
          <w:rFonts w:cs="Times New Roman"/>
          <w:szCs w:val="24"/>
        </w:rPr>
      </w:pPr>
      <w:r w:rsidRPr="00C530A8">
        <w:rPr>
          <w:rFonts w:cs="Times New Roman"/>
          <w:szCs w:val="24"/>
        </w:rPr>
        <w:t>Красная стрелка указывает направление падения нейтронного пучка перпендикулярно поверхности образца. Образец с алмазным нанопорошком находится в центре.</w:t>
      </w:r>
    </w:p>
    <w:p w:rsidR="00C530A8" w:rsidRPr="00C530A8" w:rsidRDefault="00C530A8" w:rsidP="005A52C0">
      <w:pPr>
        <w:spacing w:after="0" w:line="240" w:lineRule="auto"/>
        <w:rPr>
          <w:rFonts w:cs="Times New Roman"/>
          <w:sz w:val="16"/>
          <w:szCs w:val="16"/>
        </w:rPr>
      </w:pPr>
    </w:p>
    <w:p w:rsidR="00FD663E" w:rsidRPr="0059001C" w:rsidRDefault="00BF54DF" w:rsidP="005A52C0">
      <w:pPr>
        <w:spacing w:after="0" w:line="240" w:lineRule="auto"/>
        <w:ind w:firstLine="567"/>
        <w:rPr>
          <w:rFonts w:cs="Times New Roman"/>
          <w:sz w:val="28"/>
          <w:szCs w:val="28"/>
        </w:rPr>
      </w:pPr>
      <w:r w:rsidRPr="0059001C">
        <w:rPr>
          <w:rFonts w:cs="Times New Roman"/>
          <w:sz w:val="28"/>
          <w:szCs w:val="28"/>
        </w:rPr>
        <w:t>Рисунок 4 –</w:t>
      </w:r>
      <w:r w:rsidR="00FD663E" w:rsidRPr="0059001C">
        <w:rPr>
          <w:rFonts w:cs="Times New Roman"/>
          <w:sz w:val="28"/>
          <w:szCs w:val="28"/>
        </w:rPr>
        <w:t xml:space="preserve"> Схема экспериментально</w:t>
      </w:r>
      <w:r w:rsidR="00C530A8">
        <w:rPr>
          <w:rFonts w:cs="Times New Roman"/>
          <w:sz w:val="28"/>
          <w:szCs w:val="28"/>
        </w:rPr>
        <w:t>й установки и сборки детекторов</w:t>
      </w:r>
      <w:r w:rsidR="00FD663E" w:rsidRPr="0059001C">
        <w:rPr>
          <w:rFonts w:cs="Times New Roman"/>
          <w:sz w:val="28"/>
          <w:szCs w:val="28"/>
        </w:rPr>
        <w:t xml:space="preserve"> </w:t>
      </w:r>
    </w:p>
    <w:p w:rsidR="00A34409" w:rsidRPr="008E27AB" w:rsidRDefault="00A34409" w:rsidP="00A34409">
      <w:pPr>
        <w:spacing w:after="0" w:line="240" w:lineRule="auto"/>
        <w:ind w:firstLine="567"/>
        <w:rPr>
          <w:rFonts w:cs="Times New Roman"/>
          <w:sz w:val="16"/>
          <w:szCs w:val="16"/>
        </w:rPr>
      </w:pPr>
    </w:p>
    <w:p w:rsidR="00BF54DF" w:rsidRPr="008E27AB" w:rsidRDefault="00BF54DF" w:rsidP="00A34409">
      <w:pPr>
        <w:spacing w:after="0" w:line="240" w:lineRule="auto"/>
        <w:ind w:firstLine="567"/>
        <w:jc w:val="both"/>
        <w:rPr>
          <w:rFonts w:cs="Times New Roman"/>
          <w:szCs w:val="24"/>
        </w:rPr>
      </w:pPr>
      <w:r w:rsidRPr="008E27AB">
        <w:rPr>
          <w:szCs w:val="24"/>
        </w:rPr>
        <w:t>Примечание – Составлен</w:t>
      </w:r>
      <w:r w:rsidR="0078223B" w:rsidRPr="008E27AB">
        <w:rPr>
          <w:szCs w:val="24"/>
        </w:rPr>
        <w:t>о</w:t>
      </w:r>
      <w:r w:rsidRPr="008E27AB">
        <w:rPr>
          <w:szCs w:val="24"/>
        </w:rPr>
        <w:t xml:space="preserve"> по источнику </w:t>
      </w:r>
      <w:r w:rsidRPr="008E27AB">
        <w:rPr>
          <w:rFonts w:cs="Times New Roman"/>
          <w:szCs w:val="24"/>
        </w:rPr>
        <w:t>[</w:t>
      </w:r>
      <w:r w:rsidR="00C10448">
        <w:rPr>
          <w:rFonts w:cs="Times New Roman"/>
          <w:szCs w:val="24"/>
        </w:rPr>
        <w:t>28</w:t>
      </w:r>
      <w:r w:rsidRPr="008E27AB">
        <w:rPr>
          <w:rFonts w:cs="Times New Roman"/>
          <w:szCs w:val="24"/>
        </w:rPr>
        <w:t>]</w:t>
      </w:r>
    </w:p>
    <w:p w:rsidR="00A34409" w:rsidRPr="0059001C" w:rsidRDefault="00A34409" w:rsidP="00A34409">
      <w:pPr>
        <w:spacing w:after="0" w:line="240" w:lineRule="auto"/>
        <w:ind w:firstLine="567"/>
        <w:jc w:val="both"/>
        <w:rPr>
          <w:rFonts w:cs="Times New Roman"/>
          <w:sz w:val="28"/>
          <w:szCs w:val="28"/>
        </w:rPr>
      </w:pPr>
    </w:p>
    <w:p w:rsidR="00C87621" w:rsidRPr="0059001C" w:rsidRDefault="004357D6" w:rsidP="00A34409">
      <w:pPr>
        <w:spacing w:after="0" w:line="240" w:lineRule="auto"/>
        <w:ind w:firstLine="567"/>
        <w:jc w:val="both"/>
        <w:rPr>
          <w:rFonts w:cs="Times New Roman"/>
          <w:sz w:val="28"/>
          <w:szCs w:val="28"/>
        </w:rPr>
      </w:pPr>
      <w:r w:rsidRPr="0059001C">
        <w:rPr>
          <w:rFonts w:cs="Times New Roman"/>
          <w:sz w:val="28"/>
          <w:szCs w:val="28"/>
        </w:rPr>
        <w:t>Ч</w:t>
      </w:r>
      <w:r w:rsidR="002D765B" w:rsidRPr="0059001C">
        <w:rPr>
          <w:rFonts w:cs="Times New Roman"/>
          <w:sz w:val="28"/>
          <w:szCs w:val="28"/>
        </w:rPr>
        <w:t>тобы анализировать</w:t>
      </w:r>
      <w:r w:rsidR="00105B05" w:rsidRPr="0059001C">
        <w:rPr>
          <w:rFonts w:cs="Times New Roman"/>
          <w:sz w:val="28"/>
          <w:szCs w:val="28"/>
        </w:rPr>
        <w:t xml:space="preserve"> полученных экс</w:t>
      </w:r>
      <w:r w:rsidR="002D765B" w:rsidRPr="0059001C">
        <w:rPr>
          <w:rFonts w:cs="Times New Roman"/>
          <w:sz w:val="28"/>
          <w:szCs w:val="28"/>
        </w:rPr>
        <w:t xml:space="preserve">периментальных результатов, </w:t>
      </w:r>
      <w:r w:rsidR="00001934" w:rsidRPr="0059001C">
        <w:rPr>
          <w:rFonts w:cs="Times New Roman"/>
          <w:sz w:val="28"/>
          <w:szCs w:val="28"/>
        </w:rPr>
        <w:t xml:space="preserve">авторы этой работы </w:t>
      </w:r>
      <w:r w:rsidR="002D765B" w:rsidRPr="0059001C">
        <w:rPr>
          <w:rFonts w:cs="Times New Roman"/>
          <w:sz w:val="28"/>
          <w:szCs w:val="28"/>
        </w:rPr>
        <w:t xml:space="preserve">смоделировали эксперимент методом Монте-Карло. Для расчета нейтронного рассеяния на наночастицах </w:t>
      </w:r>
      <w:r w:rsidR="00D95D0C" w:rsidRPr="0059001C">
        <w:rPr>
          <w:rFonts w:cs="Times New Roman"/>
          <w:sz w:val="28"/>
          <w:szCs w:val="28"/>
        </w:rPr>
        <w:t>использовали сечение, вычисленное</w:t>
      </w:r>
      <w:r w:rsidR="00FD3644" w:rsidRPr="0059001C">
        <w:rPr>
          <w:rFonts w:cs="Times New Roman"/>
          <w:sz w:val="28"/>
          <w:szCs w:val="28"/>
        </w:rPr>
        <w:t xml:space="preserve"> </w:t>
      </w:r>
      <w:r w:rsidR="00D95D0C" w:rsidRPr="0059001C">
        <w:rPr>
          <w:rFonts w:cs="Times New Roman"/>
          <w:sz w:val="28"/>
          <w:szCs w:val="28"/>
        </w:rPr>
        <w:t>в первом</w:t>
      </w:r>
      <w:r w:rsidR="00FD3644" w:rsidRPr="0059001C">
        <w:rPr>
          <w:rFonts w:cs="Times New Roman"/>
          <w:sz w:val="28"/>
          <w:szCs w:val="28"/>
        </w:rPr>
        <w:t xml:space="preserve"> Б</w:t>
      </w:r>
      <w:r w:rsidR="002D765B" w:rsidRPr="0059001C">
        <w:rPr>
          <w:rFonts w:cs="Times New Roman"/>
          <w:sz w:val="28"/>
          <w:szCs w:val="28"/>
        </w:rPr>
        <w:t>ор</w:t>
      </w:r>
      <w:r w:rsidR="00D95D0C" w:rsidRPr="0059001C">
        <w:rPr>
          <w:rFonts w:cs="Times New Roman"/>
          <w:sz w:val="28"/>
          <w:szCs w:val="28"/>
        </w:rPr>
        <w:t>новском приближении</w:t>
      </w:r>
      <w:r w:rsidR="00FD3644" w:rsidRPr="0059001C">
        <w:rPr>
          <w:rFonts w:cs="Times New Roman"/>
          <w:sz w:val="28"/>
          <w:szCs w:val="28"/>
        </w:rPr>
        <w:t xml:space="preserve">. В этой модели не </w:t>
      </w:r>
      <w:r w:rsidR="00001934" w:rsidRPr="0059001C">
        <w:rPr>
          <w:rFonts w:cs="Times New Roman"/>
          <w:sz w:val="28"/>
          <w:szCs w:val="28"/>
        </w:rPr>
        <w:t>рассматривалась</w:t>
      </w:r>
      <w:r w:rsidR="00FD3644" w:rsidRPr="0059001C">
        <w:rPr>
          <w:rFonts w:cs="Times New Roman"/>
          <w:sz w:val="28"/>
          <w:szCs w:val="28"/>
        </w:rPr>
        <w:t xml:space="preserve"> внутрен</w:t>
      </w:r>
      <w:r w:rsidR="00001934" w:rsidRPr="0059001C">
        <w:rPr>
          <w:rFonts w:cs="Times New Roman"/>
          <w:sz w:val="28"/>
          <w:szCs w:val="28"/>
        </w:rPr>
        <w:t>няя структура наночастиц, считалось</w:t>
      </w:r>
      <w:r w:rsidR="00D95D0C" w:rsidRPr="0059001C">
        <w:rPr>
          <w:rFonts w:cs="Times New Roman"/>
          <w:sz w:val="28"/>
          <w:szCs w:val="28"/>
        </w:rPr>
        <w:t xml:space="preserve"> что, наночастицы имеют форму однородной сферы</w:t>
      </w:r>
      <w:r w:rsidR="00FD3644" w:rsidRPr="0059001C">
        <w:rPr>
          <w:rFonts w:cs="Times New Roman"/>
          <w:sz w:val="28"/>
          <w:szCs w:val="28"/>
        </w:rPr>
        <w:t>. Эл</w:t>
      </w:r>
      <w:r w:rsidR="00001934" w:rsidRPr="0059001C">
        <w:rPr>
          <w:rFonts w:cs="Times New Roman"/>
          <w:sz w:val="28"/>
          <w:szCs w:val="28"/>
        </w:rPr>
        <w:t>ементный состав наночастиц брался</w:t>
      </w:r>
      <w:r w:rsidR="00FD3644" w:rsidRPr="0059001C">
        <w:rPr>
          <w:rFonts w:cs="Times New Roman"/>
          <w:sz w:val="28"/>
          <w:szCs w:val="28"/>
        </w:rPr>
        <w:t xml:space="preserve"> в следующих пропорциях: углерод (до 88</w:t>
      </w:r>
      <w:r w:rsidR="003D2034" w:rsidRPr="0059001C">
        <w:rPr>
          <w:rFonts w:cs="Times New Roman"/>
          <w:sz w:val="28"/>
          <w:szCs w:val="28"/>
        </w:rPr>
        <w:t>% от общей массы), водород (1</w:t>
      </w:r>
      <w:r w:rsidR="00FD3644" w:rsidRPr="0059001C">
        <w:rPr>
          <w:rFonts w:cs="Times New Roman"/>
          <w:sz w:val="28"/>
          <w:szCs w:val="28"/>
        </w:rPr>
        <w:t>%), азот (2,5%), кислород (до 10%)</w:t>
      </w:r>
      <w:r w:rsidR="003D2034" w:rsidRPr="0059001C">
        <w:rPr>
          <w:rFonts w:cs="Times New Roman"/>
          <w:sz w:val="28"/>
          <w:szCs w:val="28"/>
        </w:rPr>
        <w:t xml:space="preserve">. </w:t>
      </w:r>
      <w:r w:rsidR="00AB59FC" w:rsidRPr="0059001C">
        <w:rPr>
          <w:rFonts w:cs="Times New Roman"/>
          <w:sz w:val="28"/>
          <w:szCs w:val="28"/>
        </w:rPr>
        <w:t>Более того, имеется определенное количество воды, покрывающей значительную площадь поверхности наночастиц.</w:t>
      </w:r>
    </w:p>
    <w:p w:rsidR="00D878CB" w:rsidRPr="0059001C" w:rsidRDefault="003D2034" w:rsidP="00A34409">
      <w:pPr>
        <w:spacing w:after="0" w:line="240" w:lineRule="auto"/>
        <w:ind w:firstLine="567"/>
        <w:jc w:val="both"/>
        <w:rPr>
          <w:rFonts w:cs="Times New Roman"/>
          <w:sz w:val="28"/>
          <w:szCs w:val="28"/>
        </w:rPr>
      </w:pPr>
      <w:r w:rsidRPr="0059001C">
        <w:rPr>
          <w:rFonts w:cs="Times New Roman"/>
          <w:sz w:val="28"/>
          <w:szCs w:val="28"/>
        </w:rPr>
        <w:t xml:space="preserve">В результате, </w:t>
      </w:r>
      <w:r w:rsidR="00001934" w:rsidRPr="0059001C">
        <w:rPr>
          <w:rFonts w:cs="Times New Roman"/>
          <w:sz w:val="28"/>
          <w:szCs w:val="28"/>
        </w:rPr>
        <w:t xml:space="preserve">авторы работы </w:t>
      </w:r>
      <w:r w:rsidR="00807FBC" w:rsidRPr="0059001C">
        <w:rPr>
          <w:rFonts w:cs="Times New Roman"/>
          <w:sz w:val="28"/>
          <w:szCs w:val="28"/>
        </w:rPr>
        <w:t>сравнивали</w:t>
      </w:r>
      <w:r w:rsidR="008F42F6" w:rsidRPr="0059001C">
        <w:rPr>
          <w:rFonts w:cs="Times New Roman"/>
          <w:sz w:val="28"/>
          <w:szCs w:val="28"/>
        </w:rPr>
        <w:t xml:space="preserve"> вероят</w:t>
      </w:r>
      <w:r w:rsidR="00807FBC" w:rsidRPr="0059001C">
        <w:rPr>
          <w:rFonts w:cs="Times New Roman"/>
          <w:sz w:val="28"/>
          <w:szCs w:val="28"/>
        </w:rPr>
        <w:t>ность</w:t>
      </w:r>
      <w:r w:rsidR="008F42F6" w:rsidRPr="0059001C">
        <w:rPr>
          <w:rFonts w:cs="Times New Roman"/>
          <w:sz w:val="28"/>
          <w:szCs w:val="28"/>
        </w:rPr>
        <w:t xml:space="preserve"> прохождения и отражения нейтронов при разных толщинах образцов порошка наночастицы</w:t>
      </w:r>
      <w:r w:rsidRPr="0059001C">
        <w:rPr>
          <w:rFonts w:cs="Times New Roman"/>
          <w:sz w:val="28"/>
          <w:szCs w:val="28"/>
        </w:rPr>
        <w:t xml:space="preserve"> между полученными эксперименталь</w:t>
      </w:r>
      <w:r w:rsidR="008F42F6" w:rsidRPr="0059001C">
        <w:rPr>
          <w:rFonts w:cs="Times New Roman"/>
          <w:sz w:val="28"/>
          <w:szCs w:val="28"/>
        </w:rPr>
        <w:t>ными и смоделированными результатами.</w:t>
      </w:r>
      <w:r w:rsidR="0018710D" w:rsidRPr="0059001C">
        <w:rPr>
          <w:rFonts w:cs="Times New Roman"/>
          <w:sz w:val="28"/>
          <w:szCs w:val="28"/>
        </w:rPr>
        <w:t xml:space="preserve"> </w:t>
      </w:r>
      <w:r w:rsidR="00001934" w:rsidRPr="0059001C">
        <w:rPr>
          <w:rFonts w:cs="Times New Roman"/>
          <w:sz w:val="28"/>
          <w:szCs w:val="28"/>
        </w:rPr>
        <w:t>Авторами б</w:t>
      </w:r>
      <w:r w:rsidR="00D15C78" w:rsidRPr="0059001C">
        <w:rPr>
          <w:rFonts w:cs="Times New Roman"/>
          <w:sz w:val="28"/>
          <w:szCs w:val="28"/>
        </w:rPr>
        <w:t xml:space="preserve">ыло получено хорошее согласие между вероятностью и угловым распределением рассеянных нейтронов, и предсказанными результатами модели независимых покоящихся наночастиц. </w:t>
      </w:r>
      <w:r w:rsidR="00AB59FC" w:rsidRPr="0059001C">
        <w:rPr>
          <w:rFonts w:cs="Times New Roman"/>
          <w:sz w:val="28"/>
          <w:szCs w:val="28"/>
        </w:rPr>
        <w:t>Водород</w:t>
      </w:r>
      <w:r w:rsidR="00B63427" w:rsidRPr="0059001C">
        <w:rPr>
          <w:rFonts w:cs="Times New Roman"/>
          <w:sz w:val="28"/>
          <w:szCs w:val="28"/>
        </w:rPr>
        <w:t>, который с</w:t>
      </w:r>
      <w:r w:rsidR="00F82051" w:rsidRPr="0059001C">
        <w:rPr>
          <w:rFonts w:cs="Times New Roman"/>
          <w:sz w:val="28"/>
          <w:szCs w:val="28"/>
        </w:rPr>
        <w:t xml:space="preserve">одержится в составе наночастиц, </w:t>
      </w:r>
      <w:r w:rsidR="00B63427" w:rsidRPr="0059001C">
        <w:rPr>
          <w:rFonts w:cs="Times New Roman"/>
          <w:sz w:val="28"/>
          <w:szCs w:val="28"/>
        </w:rPr>
        <w:t xml:space="preserve">рассеивает нейтроны до диапазона тепловой энергии, что уменьшает вероятность отражения </w:t>
      </w:r>
      <w:r w:rsidR="00D95D0C" w:rsidRPr="0059001C">
        <w:rPr>
          <w:rFonts w:cs="Times New Roman"/>
          <w:sz w:val="28"/>
          <w:szCs w:val="28"/>
        </w:rPr>
        <w:t xml:space="preserve">очень холодных </w:t>
      </w:r>
      <w:r w:rsidR="00B63427" w:rsidRPr="0059001C">
        <w:rPr>
          <w:rFonts w:cs="Times New Roman"/>
          <w:sz w:val="28"/>
          <w:szCs w:val="28"/>
        </w:rPr>
        <w:t xml:space="preserve">нейтронов. С этой работы были начаты поиски пути решения проблемы с водородом в наночастицах: </w:t>
      </w:r>
      <w:r w:rsidR="00F0088A" w:rsidRPr="0059001C">
        <w:rPr>
          <w:rFonts w:cs="Times New Roman"/>
          <w:sz w:val="28"/>
          <w:szCs w:val="28"/>
        </w:rPr>
        <w:lastRenderedPageBreak/>
        <w:t>очистка</w:t>
      </w:r>
      <w:r w:rsidR="00B63427" w:rsidRPr="0059001C">
        <w:rPr>
          <w:rFonts w:cs="Times New Roman"/>
          <w:sz w:val="28"/>
          <w:szCs w:val="28"/>
        </w:rPr>
        <w:t xml:space="preserve"> </w:t>
      </w:r>
      <w:r w:rsidR="00D878CB" w:rsidRPr="0059001C">
        <w:rPr>
          <w:rFonts w:cs="Times New Roman"/>
          <w:sz w:val="28"/>
          <w:szCs w:val="28"/>
        </w:rPr>
        <w:t xml:space="preserve">воды или же водородосодержащих примесей в наночастицах, охлаждать порошков из наночастиц до азотной температуры и т.д. </w:t>
      </w:r>
    </w:p>
    <w:p w:rsidR="00B42985" w:rsidRPr="0059001C" w:rsidRDefault="0029319F" w:rsidP="00F03B0A">
      <w:pPr>
        <w:spacing w:after="0" w:line="240" w:lineRule="auto"/>
        <w:ind w:firstLine="567"/>
        <w:jc w:val="both"/>
        <w:rPr>
          <w:rFonts w:cs="Times New Roman"/>
          <w:sz w:val="28"/>
          <w:szCs w:val="28"/>
        </w:rPr>
      </w:pPr>
      <w:r w:rsidRPr="0059001C">
        <w:rPr>
          <w:rFonts w:cs="Times New Roman"/>
          <w:sz w:val="28"/>
          <w:szCs w:val="28"/>
        </w:rPr>
        <w:t xml:space="preserve">Таким образом, </w:t>
      </w:r>
      <w:r w:rsidR="002C0681" w:rsidRPr="0059001C">
        <w:rPr>
          <w:rFonts w:cs="Times New Roman"/>
          <w:sz w:val="28"/>
          <w:szCs w:val="28"/>
        </w:rPr>
        <w:t>впервые было наблюдено</w:t>
      </w:r>
      <w:r w:rsidR="00D878CB" w:rsidRPr="0059001C">
        <w:rPr>
          <w:rFonts w:cs="Times New Roman"/>
          <w:sz w:val="28"/>
          <w:szCs w:val="28"/>
        </w:rPr>
        <w:t xml:space="preserve"> </w:t>
      </w:r>
      <w:r w:rsidRPr="0059001C">
        <w:rPr>
          <w:rFonts w:cs="Times New Roman"/>
          <w:sz w:val="28"/>
          <w:szCs w:val="28"/>
        </w:rPr>
        <w:t>экспериментальное</w:t>
      </w:r>
      <w:r w:rsidR="00D878CB" w:rsidRPr="0059001C">
        <w:rPr>
          <w:rFonts w:cs="Times New Roman"/>
          <w:sz w:val="28"/>
          <w:szCs w:val="28"/>
        </w:rPr>
        <w:t xml:space="preserve"> рассеяние </w:t>
      </w:r>
      <w:r w:rsidRPr="0059001C">
        <w:rPr>
          <w:rFonts w:cs="Times New Roman"/>
          <w:sz w:val="28"/>
          <w:szCs w:val="28"/>
        </w:rPr>
        <w:t>ОХН</w:t>
      </w:r>
      <w:r w:rsidR="00D878CB" w:rsidRPr="0059001C">
        <w:rPr>
          <w:rFonts w:cs="Times New Roman"/>
          <w:sz w:val="28"/>
          <w:szCs w:val="28"/>
        </w:rPr>
        <w:t xml:space="preserve"> на наночастицах алмазного порошка.</w:t>
      </w:r>
      <w:r w:rsidRPr="0059001C">
        <w:rPr>
          <w:rFonts w:cs="Times New Roman"/>
          <w:sz w:val="28"/>
          <w:szCs w:val="28"/>
        </w:rPr>
        <w:t xml:space="preserve"> </w:t>
      </w:r>
      <w:r w:rsidR="002C0681" w:rsidRPr="0059001C">
        <w:rPr>
          <w:rFonts w:cs="Times New Roman"/>
          <w:sz w:val="28"/>
          <w:szCs w:val="28"/>
        </w:rPr>
        <w:t>Было показано</w:t>
      </w:r>
      <w:r w:rsidRPr="0059001C">
        <w:rPr>
          <w:rFonts w:cs="Times New Roman"/>
          <w:sz w:val="28"/>
          <w:szCs w:val="28"/>
        </w:rPr>
        <w:t>, что порошки наночастиц могут быть эффективными отражателями ОХН.</w:t>
      </w:r>
    </w:p>
    <w:p w:rsidR="00F03B0A" w:rsidRPr="0059001C" w:rsidRDefault="00F03B0A" w:rsidP="00F03B0A">
      <w:pPr>
        <w:spacing w:after="0" w:line="240" w:lineRule="auto"/>
        <w:ind w:firstLine="567"/>
        <w:jc w:val="both"/>
        <w:rPr>
          <w:rFonts w:cs="Times New Roman"/>
          <w:sz w:val="28"/>
          <w:szCs w:val="28"/>
        </w:rPr>
      </w:pPr>
    </w:p>
    <w:p w:rsidR="00FA143E" w:rsidRPr="0059001C" w:rsidRDefault="00FA143E" w:rsidP="00F03B0A">
      <w:pPr>
        <w:pStyle w:val="2"/>
        <w:spacing w:before="0" w:line="240" w:lineRule="auto"/>
        <w:ind w:firstLine="567"/>
        <w:jc w:val="both"/>
        <w:rPr>
          <w:rFonts w:ascii="Times New Roman" w:hAnsi="Times New Roman" w:cs="Times New Roman"/>
          <w:color w:val="auto"/>
          <w:sz w:val="28"/>
          <w:szCs w:val="28"/>
        </w:rPr>
      </w:pPr>
      <w:bookmarkStart w:id="8" w:name="_Toc103759638"/>
      <w:r w:rsidRPr="0059001C">
        <w:rPr>
          <w:rFonts w:ascii="Times New Roman" w:hAnsi="Times New Roman" w:cs="Times New Roman"/>
          <w:color w:val="auto"/>
          <w:sz w:val="28"/>
          <w:szCs w:val="28"/>
        </w:rPr>
        <w:t>1.3 Эксперимент с хранением очень холодных нейтронов в наноструктурированной ловушке</w:t>
      </w:r>
      <w:bookmarkEnd w:id="8"/>
    </w:p>
    <w:p w:rsidR="00B42985" w:rsidRPr="0059001C" w:rsidRDefault="00B42985" w:rsidP="00A34409">
      <w:pPr>
        <w:spacing w:after="0" w:line="240" w:lineRule="auto"/>
        <w:ind w:firstLine="567"/>
        <w:jc w:val="both"/>
        <w:rPr>
          <w:rFonts w:cs="Times New Roman"/>
          <w:sz w:val="28"/>
          <w:szCs w:val="28"/>
        </w:rPr>
      </w:pPr>
      <w:r w:rsidRPr="0059001C">
        <w:rPr>
          <w:rFonts w:cs="Times New Roman"/>
          <w:sz w:val="28"/>
          <w:szCs w:val="28"/>
        </w:rPr>
        <w:t xml:space="preserve">После успешного экспериментального наблюдения отражения </w:t>
      </w:r>
      <w:r w:rsidR="002C0681" w:rsidRPr="0059001C">
        <w:rPr>
          <w:rFonts w:cs="Times New Roman"/>
          <w:sz w:val="28"/>
          <w:szCs w:val="28"/>
        </w:rPr>
        <w:t>ОХН</w:t>
      </w:r>
      <w:r w:rsidRPr="0059001C">
        <w:rPr>
          <w:rFonts w:cs="Times New Roman"/>
          <w:sz w:val="28"/>
          <w:szCs w:val="28"/>
        </w:rPr>
        <w:t xml:space="preserve"> от порошков наноалмазных частиц, </w:t>
      </w:r>
      <w:r w:rsidR="002C0681" w:rsidRPr="0059001C">
        <w:rPr>
          <w:rFonts w:cs="Times New Roman"/>
          <w:sz w:val="28"/>
          <w:szCs w:val="28"/>
        </w:rPr>
        <w:t>авторами работы [</w:t>
      </w:r>
      <w:r w:rsidR="00C10448">
        <w:rPr>
          <w:rFonts w:cs="Times New Roman"/>
          <w:sz w:val="28"/>
          <w:szCs w:val="28"/>
        </w:rPr>
        <w:t>29</w:t>
      </w:r>
      <w:r w:rsidR="002C0681" w:rsidRPr="0059001C">
        <w:rPr>
          <w:rFonts w:cs="Times New Roman"/>
          <w:sz w:val="28"/>
          <w:szCs w:val="28"/>
        </w:rPr>
        <w:t xml:space="preserve">] </w:t>
      </w:r>
      <w:r w:rsidR="001C557C" w:rsidRPr="0059001C">
        <w:rPr>
          <w:rFonts w:cs="Times New Roman"/>
          <w:sz w:val="28"/>
          <w:szCs w:val="28"/>
        </w:rPr>
        <w:t xml:space="preserve">была сделана попытка увеличить точность измерения отражения </w:t>
      </w:r>
      <w:r w:rsidR="002C0681" w:rsidRPr="0059001C">
        <w:rPr>
          <w:rFonts w:cs="Times New Roman"/>
          <w:sz w:val="28"/>
          <w:szCs w:val="28"/>
        </w:rPr>
        <w:t>ОХН</w:t>
      </w:r>
      <w:r w:rsidR="001C557C" w:rsidRPr="0059001C">
        <w:rPr>
          <w:rFonts w:cs="Times New Roman"/>
          <w:sz w:val="28"/>
          <w:szCs w:val="28"/>
        </w:rPr>
        <w:t xml:space="preserve"> от порошка алмазных наночастиц и изучить возможность хранения </w:t>
      </w:r>
      <w:r w:rsidR="002C0681" w:rsidRPr="0059001C">
        <w:rPr>
          <w:rFonts w:cs="Times New Roman"/>
          <w:sz w:val="28"/>
          <w:szCs w:val="28"/>
        </w:rPr>
        <w:t>ОХН</w:t>
      </w:r>
      <w:r w:rsidR="001C557C" w:rsidRPr="0059001C">
        <w:rPr>
          <w:rFonts w:cs="Times New Roman"/>
          <w:sz w:val="28"/>
          <w:szCs w:val="28"/>
        </w:rPr>
        <w:t xml:space="preserve"> в ловушке с наноструктированными стенами. </w:t>
      </w:r>
    </w:p>
    <w:p w:rsidR="001C557C" w:rsidRPr="0059001C" w:rsidRDefault="001C557C" w:rsidP="00A34409">
      <w:pPr>
        <w:spacing w:after="0" w:line="240" w:lineRule="auto"/>
        <w:ind w:firstLine="567"/>
        <w:jc w:val="both"/>
        <w:rPr>
          <w:rFonts w:cs="Times New Roman"/>
          <w:sz w:val="28"/>
          <w:szCs w:val="28"/>
        </w:rPr>
      </w:pPr>
      <w:r w:rsidRPr="0059001C">
        <w:rPr>
          <w:rFonts w:cs="Times New Roman"/>
          <w:sz w:val="28"/>
          <w:szCs w:val="28"/>
        </w:rPr>
        <w:t xml:space="preserve">Измерения проводились на пучке VUCN инструмента PF2 реактора ИЛЛ (Гренобль, Франция). Принципиальная схема </w:t>
      </w:r>
      <w:r w:rsidR="00BF54DF" w:rsidRPr="0059001C">
        <w:rPr>
          <w:rFonts w:cs="Times New Roman"/>
          <w:sz w:val="28"/>
          <w:szCs w:val="28"/>
        </w:rPr>
        <w:t>установки представлена на рисунке 5</w:t>
      </w:r>
      <w:r w:rsidR="00963F7C" w:rsidRPr="0059001C">
        <w:rPr>
          <w:rFonts w:cs="Times New Roman"/>
          <w:sz w:val="28"/>
          <w:szCs w:val="28"/>
        </w:rPr>
        <w:t>.</w:t>
      </w:r>
    </w:p>
    <w:p w:rsidR="005A52C0" w:rsidRPr="0059001C" w:rsidRDefault="005A52C0" w:rsidP="00A34409">
      <w:pPr>
        <w:spacing w:after="0" w:line="240" w:lineRule="auto"/>
        <w:ind w:firstLine="567"/>
        <w:jc w:val="both"/>
        <w:rPr>
          <w:rFonts w:cs="Times New Roman"/>
          <w:sz w:val="28"/>
          <w:szCs w:val="28"/>
        </w:rPr>
      </w:pPr>
    </w:p>
    <w:p w:rsidR="001C557C" w:rsidRPr="0059001C" w:rsidRDefault="0086054A" w:rsidP="00A34409">
      <w:pPr>
        <w:spacing w:after="0" w:line="240" w:lineRule="auto"/>
        <w:ind w:firstLine="567"/>
        <w:jc w:val="both"/>
        <w:rPr>
          <w:rFonts w:cs="Times New Roman"/>
          <w:sz w:val="28"/>
          <w:szCs w:val="28"/>
        </w:rPr>
      </w:pPr>
      <w:r>
        <w:rPr>
          <w:rFonts w:cs="Times New Roman"/>
          <w:noProof/>
          <w:sz w:val="28"/>
          <w:szCs w:val="28"/>
          <w:lang w:eastAsia="ru-RU"/>
        </w:rPr>
        <mc:AlternateContent>
          <mc:Choice Requires="wpg">
            <w:drawing>
              <wp:anchor distT="0" distB="0" distL="114300" distR="114300" simplePos="0" relativeHeight="251658240" behindDoc="0" locked="0" layoutInCell="1" allowOverlap="1" wp14:anchorId="24E1FC49">
                <wp:simplePos x="0" y="0"/>
                <wp:positionH relativeFrom="column">
                  <wp:posOffset>-76200</wp:posOffset>
                </wp:positionH>
                <wp:positionV relativeFrom="paragraph">
                  <wp:posOffset>83820</wp:posOffset>
                </wp:positionV>
                <wp:extent cx="5704205" cy="3242310"/>
                <wp:effectExtent l="3810" t="3175" r="0" b="2540"/>
                <wp:wrapNone/>
                <wp:docPr id="103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4205" cy="3242310"/>
                          <a:chOff x="1890" y="2382"/>
                          <a:chExt cx="8983" cy="5106"/>
                        </a:xfrm>
                      </wpg:grpSpPr>
                      <wps:wsp>
                        <wps:cNvPr id="1040" name="Text Box 170"/>
                        <wps:cNvSpPr txBox="1">
                          <a:spLocks noChangeArrowheads="1"/>
                        </wps:cNvSpPr>
                        <wps:spPr bwMode="auto">
                          <a:xfrm>
                            <a:off x="1890" y="5580"/>
                            <a:ext cx="1440" cy="10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1412" w:rsidRPr="00733BAA" w:rsidRDefault="008C1412" w:rsidP="00E96638">
                              <w:pPr>
                                <w:spacing w:after="0"/>
                                <w:rPr>
                                  <w:rFonts w:cs="Times New Roman"/>
                                  <w:sz w:val="20"/>
                                  <w:szCs w:val="20"/>
                                  <w:lang w:val="en-US"/>
                                </w:rPr>
                              </w:pPr>
                              <w:r w:rsidRPr="00733BAA">
                                <w:rPr>
                                  <w:rFonts w:cs="Times New Roman"/>
                                  <w:sz w:val="20"/>
                                  <w:szCs w:val="20"/>
                                  <w:lang w:val="en-US"/>
                                </w:rPr>
                                <w:t>exit 1 mm thik aluminium window</w:t>
                              </w:r>
                            </w:p>
                            <w:p w:rsidR="008C1412" w:rsidRPr="00DB171F" w:rsidRDefault="008C1412" w:rsidP="001C557C">
                              <w:pPr>
                                <w:rPr>
                                  <w:lang w:val="en-US"/>
                                </w:rPr>
                              </w:pPr>
                            </w:p>
                          </w:txbxContent>
                        </wps:txbx>
                        <wps:bodyPr rot="0" vert="horz" wrap="square" lIns="0" tIns="0" rIns="0" bIns="0" anchor="t" anchorCtr="0" upright="1">
                          <a:noAutofit/>
                        </wps:bodyPr>
                      </wps:wsp>
                      <wps:wsp>
                        <wps:cNvPr id="1041" name="Text Box 171"/>
                        <wps:cNvSpPr txBox="1">
                          <a:spLocks noChangeArrowheads="1"/>
                        </wps:cNvSpPr>
                        <wps:spPr bwMode="auto">
                          <a:xfrm>
                            <a:off x="9197" y="6879"/>
                            <a:ext cx="1661"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412" w:rsidRPr="00733BAA" w:rsidRDefault="008C1412" w:rsidP="00E96638">
                              <w:pPr>
                                <w:spacing w:after="0"/>
                                <w:rPr>
                                  <w:rFonts w:cs="Times New Roman"/>
                                  <w:sz w:val="20"/>
                                  <w:szCs w:val="20"/>
                                  <w:lang w:val="en-US"/>
                                </w:rPr>
                              </w:pPr>
                              <w:r w:rsidRPr="00733BAA">
                                <w:rPr>
                                  <w:rFonts w:cs="Times New Roman"/>
                                  <w:sz w:val="20"/>
                                  <w:szCs w:val="20"/>
                                  <w:lang w:val="en-US"/>
                                </w:rPr>
                                <w:t>20 mkm thin</w:t>
                              </w:r>
                            </w:p>
                            <w:p w:rsidR="008C1412" w:rsidRPr="00733BAA" w:rsidRDefault="008C1412" w:rsidP="00E96638">
                              <w:pPr>
                                <w:spacing w:after="0"/>
                                <w:rPr>
                                  <w:rFonts w:cs="Times New Roman"/>
                                  <w:sz w:val="20"/>
                                  <w:szCs w:val="20"/>
                                  <w:lang w:val="en-US"/>
                                </w:rPr>
                              </w:pPr>
                              <w:r w:rsidRPr="00733BAA">
                                <w:rPr>
                                  <w:rFonts w:cs="Times New Roman"/>
                                  <w:sz w:val="20"/>
                                  <w:szCs w:val="20"/>
                                  <w:lang w:val="en-US"/>
                                </w:rPr>
                                <w:t>aluminum foil</w:t>
                              </w:r>
                            </w:p>
                          </w:txbxContent>
                        </wps:txbx>
                        <wps:bodyPr rot="0" vert="horz" wrap="square" lIns="0" tIns="0" rIns="0" bIns="0" anchor="t" anchorCtr="0" upright="1">
                          <a:noAutofit/>
                        </wps:bodyPr>
                      </wps:wsp>
                      <wps:wsp>
                        <wps:cNvPr id="1042" name="Text Box 172"/>
                        <wps:cNvSpPr txBox="1">
                          <a:spLocks noChangeArrowheads="1"/>
                        </wps:cNvSpPr>
                        <wps:spPr bwMode="auto">
                          <a:xfrm>
                            <a:off x="7804" y="6879"/>
                            <a:ext cx="1363"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412" w:rsidRPr="00733BAA" w:rsidRDefault="008C1412" w:rsidP="00E96638">
                              <w:pPr>
                                <w:spacing w:after="0"/>
                                <w:rPr>
                                  <w:rFonts w:cs="Times New Roman"/>
                                  <w:sz w:val="20"/>
                                  <w:szCs w:val="20"/>
                                  <w:lang w:val="en-US"/>
                                </w:rPr>
                              </w:pPr>
                              <w:r w:rsidRPr="00733BAA">
                                <w:rPr>
                                  <w:rFonts w:cs="Times New Roman"/>
                                  <w:sz w:val="20"/>
                                  <w:szCs w:val="20"/>
                                  <w:lang w:val="en-US"/>
                                </w:rPr>
                                <w:t>aluminum</w:t>
                              </w:r>
                            </w:p>
                            <w:p w:rsidR="008C1412" w:rsidRPr="00733BAA" w:rsidRDefault="008C1412" w:rsidP="00E96638">
                              <w:pPr>
                                <w:spacing w:after="0"/>
                                <w:rPr>
                                  <w:rFonts w:cs="Times New Roman"/>
                                  <w:sz w:val="20"/>
                                  <w:szCs w:val="20"/>
                                  <w:lang w:val="en-US"/>
                                </w:rPr>
                              </w:pPr>
                              <w:r w:rsidRPr="00733BAA">
                                <w:rPr>
                                  <w:rFonts w:cs="Times New Roman"/>
                                  <w:sz w:val="20"/>
                                  <w:szCs w:val="20"/>
                                  <w:lang w:val="en-US"/>
                                </w:rPr>
                                <w:t>plate</w:t>
                              </w:r>
                            </w:p>
                          </w:txbxContent>
                        </wps:txbx>
                        <wps:bodyPr rot="0" vert="horz" wrap="square" lIns="0" tIns="0" rIns="0" bIns="0" anchor="t" anchorCtr="0" upright="1">
                          <a:noAutofit/>
                        </wps:bodyPr>
                      </wps:wsp>
                      <wps:wsp>
                        <wps:cNvPr id="1043" name="Text Box 173"/>
                        <wps:cNvSpPr txBox="1">
                          <a:spLocks noChangeArrowheads="1"/>
                        </wps:cNvSpPr>
                        <wps:spPr bwMode="auto">
                          <a:xfrm>
                            <a:off x="9439" y="3393"/>
                            <a:ext cx="1434" cy="2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1412" w:rsidRPr="00733BAA" w:rsidRDefault="008C1412" w:rsidP="00E96638">
                              <w:pPr>
                                <w:spacing w:after="0"/>
                                <w:rPr>
                                  <w:rFonts w:cs="Times New Roman"/>
                                  <w:sz w:val="20"/>
                                  <w:szCs w:val="20"/>
                                </w:rPr>
                              </w:pPr>
                              <w:r w:rsidRPr="00733BAA">
                                <w:rPr>
                                  <w:rFonts w:cs="Times New Roman"/>
                                  <w:sz w:val="20"/>
                                  <w:szCs w:val="20"/>
                                </w:rPr>
                                <w:t>neutron beam</w:t>
                              </w:r>
                            </w:p>
                          </w:txbxContent>
                        </wps:txbx>
                        <wps:bodyPr rot="0" vert="horz" wrap="square" lIns="0" tIns="0" rIns="0" bIns="0" anchor="t" anchorCtr="0" upright="1">
                          <a:noAutofit/>
                        </wps:bodyPr>
                      </wps:wsp>
                      <wps:wsp>
                        <wps:cNvPr id="1044" name="Rectangle 174"/>
                        <wps:cNvSpPr>
                          <a:spLocks noChangeArrowheads="1"/>
                        </wps:cNvSpPr>
                        <wps:spPr bwMode="auto">
                          <a:xfrm>
                            <a:off x="3363" y="3000"/>
                            <a:ext cx="2669" cy="3537"/>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g:grpSp>
                        <wpg:cNvPr id="1045" name="Group 175"/>
                        <wpg:cNvGrpSpPr>
                          <a:grpSpLocks/>
                        </wpg:cNvGrpSpPr>
                        <wpg:grpSpPr bwMode="auto">
                          <a:xfrm>
                            <a:off x="3761" y="3168"/>
                            <a:ext cx="1930" cy="2358"/>
                            <a:chOff x="3765" y="3294"/>
                            <a:chExt cx="1938" cy="2394"/>
                          </a:xfrm>
                        </wpg:grpSpPr>
                        <wps:wsp>
                          <wps:cNvPr id="1046" name="Rectangle 176"/>
                          <wps:cNvSpPr>
                            <a:spLocks noChangeArrowheads="1"/>
                          </wps:cNvSpPr>
                          <wps:spPr bwMode="auto">
                            <a:xfrm>
                              <a:off x="3765" y="3294"/>
                              <a:ext cx="1938" cy="2394"/>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047" name="Rectangle 177"/>
                          <wps:cNvSpPr>
                            <a:spLocks noChangeArrowheads="1"/>
                          </wps:cNvSpPr>
                          <wps:spPr bwMode="auto">
                            <a:xfrm>
                              <a:off x="3822" y="3351"/>
                              <a:ext cx="1824" cy="22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 name="Rectangle 178"/>
                          <wps:cNvSpPr>
                            <a:spLocks noChangeArrowheads="1"/>
                          </wps:cNvSpPr>
                          <wps:spPr bwMode="auto">
                            <a:xfrm>
                              <a:off x="4563" y="3294"/>
                              <a:ext cx="285" cy="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049" name="Line 179"/>
                        <wps:cNvCnPr>
                          <a:cxnSpLocks noChangeShapeType="1"/>
                        </wps:cNvCnPr>
                        <wps:spPr bwMode="auto">
                          <a:xfrm>
                            <a:off x="4385" y="3000"/>
                            <a:ext cx="0" cy="16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50" name="Line 180"/>
                        <wps:cNvCnPr>
                          <a:cxnSpLocks noChangeShapeType="1"/>
                        </wps:cNvCnPr>
                        <wps:spPr bwMode="auto">
                          <a:xfrm>
                            <a:off x="4385" y="3168"/>
                            <a:ext cx="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4" name="Line 181"/>
                        <wps:cNvCnPr>
                          <a:cxnSpLocks noChangeShapeType="1"/>
                        </wps:cNvCnPr>
                        <wps:spPr bwMode="auto">
                          <a:xfrm flipV="1">
                            <a:off x="5010" y="3000"/>
                            <a:ext cx="0" cy="168"/>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55" name="Rectangle 182"/>
                        <wps:cNvSpPr>
                          <a:spLocks noChangeArrowheads="1"/>
                        </wps:cNvSpPr>
                        <wps:spPr bwMode="auto">
                          <a:xfrm>
                            <a:off x="4442" y="2719"/>
                            <a:ext cx="511" cy="393"/>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56" name="Rectangle 183"/>
                        <wps:cNvSpPr>
                          <a:spLocks noChangeArrowheads="1"/>
                        </wps:cNvSpPr>
                        <wps:spPr bwMode="auto">
                          <a:xfrm>
                            <a:off x="5621" y="3505"/>
                            <a:ext cx="114" cy="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 name="Rectangle 184"/>
                        <wps:cNvSpPr>
                          <a:spLocks noChangeArrowheads="1"/>
                        </wps:cNvSpPr>
                        <wps:spPr bwMode="auto">
                          <a:xfrm>
                            <a:off x="6006" y="3449"/>
                            <a:ext cx="57" cy="1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8" name="Rectangle 185"/>
                        <wps:cNvSpPr>
                          <a:spLocks noChangeArrowheads="1"/>
                        </wps:cNvSpPr>
                        <wps:spPr bwMode="auto">
                          <a:xfrm>
                            <a:off x="6259" y="3112"/>
                            <a:ext cx="57" cy="33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59" name="Rectangle 186"/>
                        <wps:cNvSpPr>
                          <a:spLocks noChangeArrowheads="1"/>
                        </wps:cNvSpPr>
                        <wps:spPr bwMode="auto">
                          <a:xfrm>
                            <a:off x="6259" y="3449"/>
                            <a:ext cx="57" cy="337"/>
                          </a:xfrm>
                          <a:prstGeom prst="rect">
                            <a:avLst/>
                          </a:prstGeom>
                          <a:solidFill>
                            <a:srgbClr val="FFFFFF"/>
                          </a:solidFill>
                          <a:ln w="9525" cap="rnd">
                            <a:solidFill>
                              <a:srgbClr val="000000"/>
                            </a:solidFill>
                            <a:prstDash val="sysDot"/>
                            <a:miter lim="800000"/>
                            <a:headEnd/>
                            <a:tailEnd/>
                          </a:ln>
                        </wps:spPr>
                        <wps:bodyPr rot="0" vert="horz" wrap="square" lIns="91440" tIns="45720" rIns="91440" bIns="45720" anchor="t" anchorCtr="0" upright="1">
                          <a:noAutofit/>
                        </wps:bodyPr>
                      </wps:wsp>
                      <wps:wsp>
                        <wps:cNvPr id="1060" name="Line 187"/>
                        <wps:cNvCnPr>
                          <a:cxnSpLocks noChangeShapeType="1"/>
                        </wps:cNvCnPr>
                        <wps:spPr bwMode="auto">
                          <a:xfrm flipV="1">
                            <a:off x="6429" y="3056"/>
                            <a:ext cx="1" cy="393"/>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061" name="Rectangle 188"/>
                        <wps:cNvSpPr>
                          <a:spLocks noChangeArrowheads="1"/>
                        </wps:cNvSpPr>
                        <wps:spPr bwMode="auto">
                          <a:xfrm>
                            <a:off x="6827" y="3449"/>
                            <a:ext cx="1897" cy="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2" name="Line 189"/>
                        <wps:cNvCnPr>
                          <a:cxnSpLocks noChangeShapeType="1"/>
                        </wps:cNvCnPr>
                        <wps:spPr bwMode="auto">
                          <a:xfrm>
                            <a:off x="3812" y="3511"/>
                            <a:ext cx="5549" cy="8"/>
                          </a:xfrm>
                          <a:prstGeom prst="line">
                            <a:avLst/>
                          </a:prstGeom>
                          <a:noFill/>
                          <a:ln w="9525" cap="rnd">
                            <a:solidFill>
                              <a:srgbClr val="000000"/>
                            </a:solidFill>
                            <a:prstDash val="sysDot"/>
                            <a:round/>
                            <a:headEnd type="none" w="med" len="lg"/>
                            <a:tailEnd/>
                          </a:ln>
                          <a:extLst>
                            <a:ext uri="{909E8E84-426E-40DD-AFC4-6F175D3DCCD1}">
                              <a14:hiddenFill xmlns:a14="http://schemas.microsoft.com/office/drawing/2010/main">
                                <a:noFill/>
                              </a14:hiddenFill>
                            </a:ext>
                          </a:extLst>
                        </wps:spPr>
                        <wps:bodyPr/>
                      </wps:wsp>
                      <wps:wsp>
                        <wps:cNvPr id="1063" name="Line 190"/>
                        <wps:cNvCnPr>
                          <a:cxnSpLocks noChangeShapeType="1"/>
                        </wps:cNvCnPr>
                        <wps:spPr bwMode="auto">
                          <a:xfrm>
                            <a:off x="5578" y="3544"/>
                            <a:ext cx="3783" cy="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64" name="Text Box 191"/>
                        <wps:cNvSpPr txBox="1">
                          <a:spLocks noChangeArrowheads="1"/>
                        </wps:cNvSpPr>
                        <wps:spPr bwMode="auto">
                          <a:xfrm>
                            <a:off x="6955" y="3963"/>
                            <a:ext cx="1698" cy="2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1412" w:rsidRPr="00733BAA" w:rsidRDefault="008C1412" w:rsidP="00E96638">
                              <w:pPr>
                                <w:spacing w:after="0"/>
                                <w:rPr>
                                  <w:rFonts w:cs="Times New Roman"/>
                                  <w:sz w:val="20"/>
                                  <w:szCs w:val="20"/>
                                </w:rPr>
                              </w:pPr>
                              <w:r w:rsidRPr="00733BAA">
                                <w:rPr>
                                  <w:rFonts w:cs="Times New Roman"/>
                                  <w:sz w:val="20"/>
                                  <w:szCs w:val="20"/>
                                </w:rPr>
                                <w:t>velocity selector</w:t>
                              </w:r>
                            </w:p>
                          </w:txbxContent>
                        </wps:txbx>
                        <wps:bodyPr rot="0" vert="horz" wrap="square" lIns="0" tIns="0" rIns="0" bIns="0" anchor="t" anchorCtr="0" upright="1">
                          <a:noAutofit/>
                        </wps:bodyPr>
                      </wps:wsp>
                      <wps:wsp>
                        <wps:cNvPr id="1065" name="Text Box 192"/>
                        <wps:cNvSpPr txBox="1">
                          <a:spLocks noChangeArrowheads="1"/>
                        </wps:cNvSpPr>
                        <wps:spPr bwMode="auto">
                          <a:xfrm>
                            <a:off x="3874" y="6031"/>
                            <a:ext cx="1931"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1412" w:rsidRPr="00733BAA" w:rsidRDefault="008C1412" w:rsidP="001C557C">
                              <w:pPr>
                                <w:rPr>
                                  <w:rFonts w:cs="Times New Roman"/>
                                  <w:sz w:val="20"/>
                                  <w:szCs w:val="20"/>
                                </w:rPr>
                              </w:pPr>
                              <w:r w:rsidRPr="00733BAA">
                                <w:rPr>
                                  <w:rFonts w:cs="Times New Roman"/>
                                  <w:sz w:val="20"/>
                                  <w:szCs w:val="20"/>
                                </w:rPr>
                                <w:t>vacuum chamber</w:t>
                              </w:r>
                            </w:p>
                          </w:txbxContent>
                        </wps:txbx>
                        <wps:bodyPr rot="0" vert="horz" wrap="square" lIns="0" tIns="0" rIns="0" bIns="0" anchor="t" anchorCtr="0" upright="1">
                          <a:noAutofit/>
                        </wps:bodyPr>
                      </wps:wsp>
                      <wps:wsp>
                        <wps:cNvPr id="1066" name="Text Box 193"/>
                        <wps:cNvSpPr txBox="1">
                          <a:spLocks noChangeArrowheads="1"/>
                        </wps:cNvSpPr>
                        <wps:spPr bwMode="auto">
                          <a:xfrm>
                            <a:off x="4051" y="4374"/>
                            <a:ext cx="1434" cy="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412" w:rsidRPr="00733BAA" w:rsidRDefault="008C1412" w:rsidP="00E96638">
                              <w:pPr>
                                <w:spacing w:after="0" w:line="240" w:lineRule="auto"/>
                                <w:rPr>
                                  <w:rFonts w:cs="Times New Roman"/>
                                  <w:sz w:val="20"/>
                                  <w:szCs w:val="20"/>
                                </w:rPr>
                              </w:pPr>
                              <w:r w:rsidRPr="00733BAA">
                                <w:rPr>
                                  <w:rFonts w:cs="Times New Roman"/>
                                  <w:sz w:val="20"/>
                                  <w:szCs w:val="20"/>
                                </w:rPr>
                                <w:t>diamond</w:t>
                              </w:r>
                            </w:p>
                            <w:p w:rsidR="008C1412" w:rsidRPr="00733BAA" w:rsidRDefault="008C1412" w:rsidP="00E96638">
                              <w:pPr>
                                <w:spacing w:after="0" w:line="240" w:lineRule="auto"/>
                                <w:rPr>
                                  <w:rFonts w:cs="Times New Roman"/>
                                  <w:sz w:val="20"/>
                                  <w:szCs w:val="20"/>
                                </w:rPr>
                              </w:pPr>
                              <w:r w:rsidRPr="00733BAA">
                                <w:rPr>
                                  <w:rFonts w:cs="Times New Roman"/>
                                  <w:sz w:val="20"/>
                                  <w:szCs w:val="20"/>
                                </w:rPr>
                                <w:t>powder</w:t>
                              </w:r>
                            </w:p>
                            <w:p w:rsidR="008C1412" w:rsidRPr="00733BAA" w:rsidRDefault="008C1412" w:rsidP="001C557C">
                              <w:pPr>
                                <w:rPr>
                                  <w:rFonts w:cs="Times New Roman"/>
                                  <w:sz w:val="20"/>
                                  <w:szCs w:val="20"/>
                                </w:rPr>
                              </w:pPr>
                              <w:r w:rsidRPr="00733BAA">
                                <w:rPr>
                                  <w:rFonts w:cs="Times New Roman"/>
                                  <w:sz w:val="20"/>
                                  <w:szCs w:val="20"/>
                                </w:rPr>
                                <w:t>trap</w:t>
                              </w:r>
                            </w:p>
                          </w:txbxContent>
                        </wps:txbx>
                        <wps:bodyPr rot="0" vert="horz" wrap="square" lIns="0" tIns="0" rIns="0" bIns="0" anchor="t" anchorCtr="0" upright="1">
                          <a:noAutofit/>
                        </wps:bodyPr>
                      </wps:wsp>
                      <wps:wsp>
                        <wps:cNvPr id="1067" name="Text Box 194"/>
                        <wps:cNvSpPr txBox="1">
                          <a:spLocks noChangeArrowheads="1"/>
                        </wps:cNvSpPr>
                        <wps:spPr bwMode="auto">
                          <a:xfrm>
                            <a:off x="3931" y="2382"/>
                            <a:ext cx="1931"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1412" w:rsidRPr="00733BAA" w:rsidRDefault="008C1412" w:rsidP="001C557C">
                              <w:pPr>
                                <w:rPr>
                                  <w:rFonts w:cs="Times New Roman"/>
                                  <w:sz w:val="20"/>
                                  <w:szCs w:val="20"/>
                                </w:rPr>
                              </w:pPr>
                              <w:r w:rsidRPr="00733BAA">
                                <w:rPr>
                                  <w:rFonts w:cs="Times New Roman"/>
                                  <w:sz w:val="20"/>
                                  <w:szCs w:val="20"/>
                                </w:rPr>
                                <w:t>neutron detector</w:t>
                              </w:r>
                            </w:p>
                          </w:txbxContent>
                        </wps:txbx>
                        <wps:bodyPr rot="0" vert="horz" wrap="square" lIns="0" tIns="0" rIns="0" bIns="0" anchor="t" anchorCtr="0" upright="1">
                          <a:noAutofit/>
                        </wps:bodyPr>
                      </wps:wsp>
                      <wps:wsp>
                        <wps:cNvPr id="1068" name="Text Box 195"/>
                        <wps:cNvSpPr txBox="1">
                          <a:spLocks noChangeArrowheads="1"/>
                        </wps:cNvSpPr>
                        <wps:spPr bwMode="auto">
                          <a:xfrm>
                            <a:off x="6316" y="2494"/>
                            <a:ext cx="1434" cy="5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1412" w:rsidRPr="00733BAA" w:rsidRDefault="008C1412" w:rsidP="00E96638">
                              <w:pPr>
                                <w:spacing w:after="0"/>
                                <w:rPr>
                                  <w:rFonts w:cs="Times New Roman"/>
                                  <w:sz w:val="20"/>
                                  <w:szCs w:val="20"/>
                                </w:rPr>
                              </w:pPr>
                              <w:r w:rsidRPr="00733BAA">
                                <w:rPr>
                                  <w:rFonts w:cs="Times New Roman"/>
                                  <w:sz w:val="20"/>
                                  <w:szCs w:val="20"/>
                                </w:rPr>
                                <w:t>neutron beam</w:t>
                              </w:r>
                            </w:p>
                            <w:p w:rsidR="008C1412" w:rsidRPr="00733BAA" w:rsidRDefault="008C1412" w:rsidP="00E96638">
                              <w:pPr>
                                <w:spacing w:after="0"/>
                                <w:rPr>
                                  <w:rFonts w:cs="Times New Roman"/>
                                  <w:sz w:val="20"/>
                                  <w:szCs w:val="20"/>
                                </w:rPr>
                              </w:pPr>
                              <w:r w:rsidRPr="00733BAA">
                                <w:rPr>
                                  <w:rFonts w:cs="Times New Roman"/>
                                  <w:sz w:val="20"/>
                                  <w:szCs w:val="20"/>
                                </w:rPr>
                                <w:t>chopper</w:t>
                              </w:r>
                            </w:p>
                          </w:txbxContent>
                        </wps:txbx>
                        <wps:bodyPr rot="0" vert="horz" wrap="square" lIns="0" tIns="0" rIns="0" bIns="0" anchor="t" anchorCtr="0" upright="1">
                          <a:noAutofit/>
                        </wps:bodyPr>
                      </wps:wsp>
                      <wps:wsp>
                        <wps:cNvPr id="1069" name="Line 196"/>
                        <wps:cNvCnPr>
                          <a:cxnSpLocks noChangeShapeType="1"/>
                        </wps:cNvCnPr>
                        <wps:spPr bwMode="auto">
                          <a:xfrm>
                            <a:off x="6089" y="3673"/>
                            <a:ext cx="454" cy="984"/>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1070" name="Text Box 197"/>
                        <wps:cNvSpPr txBox="1">
                          <a:spLocks noChangeArrowheads="1"/>
                        </wps:cNvSpPr>
                        <wps:spPr bwMode="auto">
                          <a:xfrm>
                            <a:off x="6286" y="4640"/>
                            <a:ext cx="1016"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412" w:rsidRPr="00733BAA" w:rsidRDefault="008C1412" w:rsidP="00E96638">
                              <w:pPr>
                                <w:spacing w:after="0"/>
                                <w:rPr>
                                  <w:rFonts w:cs="Times New Roman"/>
                                  <w:sz w:val="20"/>
                                  <w:szCs w:val="20"/>
                                  <w:lang w:val="en-US"/>
                                </w:rPr>
                              </w:pPr>
                              <w:r w:rsidRPr="00733BAA">
                                <w:rPr>
                                  <w:rFonts w:cs="Times New Roman"/>
                                  <w:sz w:val="20"/>
                                  <w:szCs w:val="20"/>
                                  <w:lang w:val="en-US"/>
                                </w:rPr>
                                <w:t>e</w:t>
                              </w:r>
                              <w:r w:rsidRPr="00733BAA">
                                <w:rPr>
                                  <w:rFonts w:cs="Times New Roman"/>
                                  <w:sz w:val="20"/>
                                  <w:szCs w:val="20"/>
                                </w:rPr>
                                <w:t>ntrance</w:t>
                              </w:r>
                            </w:p>
                            <w:p w:rsidR="008C1412" w:rsidRPr="00733BAA" w:rsidRDefault="008C1412" w:rsidP="00E96638">
                              <w:pPr>
                                <w:spacing w:after="0"/>
                                <w:rPr>
                                  <w:rFonts w:cs="Times New Roman"/>
                                  <w:sz w:val="20"/>
                                  <w:szCs w:val="20"/>
                                  <w:lang w:val="en-US"/>
                                </w:rPr>
                              </w:pPr>
                              <w:r w:rsidRPr="00733BAA">
                                <w:rPr>
                                  <w:rFonts w:cs="Times New Roman"/>
                                  <w:sz w:val="20"/>
                                  <w:szCs w:val="20"/>
                                </w:rPr>
                                <w:t>quartz</w:t>
                              </w:r>
                            </w:p>
                            <w:p w:rsidR="008C1412" w:rsidRPr="00733BAA" w:rsidRDefault="008C1412" w:rsidP="00E96638">
                              <w:pPr>
                                <w:spacing w:after="0"/>
                                <w:rPr>
                                  <w:rFonts w:cs="Times New Roman"/>
                                  <w:sz w:val="20"/>
                                  <w:szCs w:val="20"/>
                                </w:rPr>
                              </w:pPr>
                              <w:r w:rsidRPr="00733BAA">
                                <w:rPr>
                                  <w:rFonts w:cs="Times New Roman"/>
                                  <w:sz w:val="20"/>
                                  <w:szCs w:val="20"/>
                                </w:rPr>
                                <w:t>window</w:t>
                              </w:r>
                            </w:p>
                            <w:p w:rsidR="008C1412" w:rsidRPr="00E96638" w:rsidRDefault="008C1412" w:rsidP="00E96638">
                              <w:pPr>
                                <w:spacing w:after="0"/>
                                <w:rPr>
                                  <w:rFonts w:cs="Times New Roman"/>
                                </w:rPr>
                              </w:pPr>
                            </w:p>
                          </w:txbxContent>
                        </wps:txbx>
                        <wps:bodyPr rot="0" vert="horz" wrap="square" lIns="0" tIns="0" rIns="0" bIns="0" anchor="t" anchorCtr="0" upright="1">
                          <a:noAutofit/>
                        </wps:bodyPr>
                      </wps:wsp>
                      <wps:wsp>
                        <wps:cNvPr id="1071" name="Line 198"/>
                        <wps:cNvCnPr>
                          <a:cxnSpLocks noChangeShapeType="1"/>
                        </wps:cNvCnPr>
                        <wps:spPr bwMode="auto">
                          <a:xfrm flipH="1">
                            <a:off x="2658" y="3224"/>
                            <a:ext cx="2011" cy="242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1072" name="Line 199"/>
                        <wps:cNvCnPr>
                          <a:cxnSpLocks noChangeShapeType="1"/>
                        </wps:cNvCnPr>
                        <wps:spPr bwMode="auto">
                          <a:xfrm>
                            <a:off x="3829" y="4545"/>
                            <a:ext cx="909" cy="869"/>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73" name="Line 200"/>
                        <wps:cNvCnPr>
                          <a:cxnSpLocks noChangeShapeType="1"/>
                        </wps:cNvCnPr>
                        <wps:spPr bwMode="auto">
                          <a:xfrm flipH="1" flipV="1">
                            <a:off x="4750" y="3192"/>
                            <a:ext cx="872" cy="1944"/>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074" name="Text Box 201"/>
                        <wps:cNvSpPr txBox="1">
                          <a:spLocks noChangeArrowheads="1"/>
                        </wps:cNvSpPr>
                        <wps:spPr bwMode="auto">
                          <a:xfrm>
                            <a:off x="7923" y="4858"/>
                            <a:ext cx="2922" cy="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412" w:rsidRDefault="008C1412" w:rsidP="001C557C">
                              <w:r>
                                <w:object w:dxaOrig="17085" w:dyaOrig="11355">
                                  <v:shape id="_x0000_i1286" type="#_x0000_t75" style="width:146.25pt;height:98.25pt" o:ole="">
                                    <v:imagedata r:id="rId175" o:title=""/>
                                  </v:shape>
                                  <o:OLEObject Type="Embed" ProgID="AutoCAD.Drawing.16" ShapeID="_x0000_i1286" DrawAspect="Content" ObjectID="_1717938757" r:id="rId176"/>
                                </w:object>
                              </w:r>
                            </w:p>
                          </w:txbxContent>
                        </wps:txbx>
                        <wps:bodyPr rot="0" vert="horz" wrap="square" lIns="0" tIns="0" rIns="0" bIns="0" anchor="t" anchorCtr="0" upright="1">
                          <a:noAutofit/>
                        </wps:bodyPr>
                      </wps:wsp>
                      <wps:wsp>
                        <wps:cNvPr id="1075" name="Oval 202"/>
                        <wps:cNvSpPr>
                          <a:spLocks noChangeArrowheads="1"/>
                        </wps:cNvSpPr>
                        <wps:spPr bwMode="auto">
                          <a:xfrm>
                            <a:off x="5569" y="4640"/>
                            <a:ext cx="185" cy="18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 name="Freeform 203"/>
                        <wps:cNvSpPr>
                          <a:spLocks/>
                        </wps:cNvSpPr>
                        <wps:spPr bwMode="auto">
                          <a:xfrm>
                            <a:off x="5712" y="4817"/>
                            <a:ext cx="2612" cy="1004"/>
                          </a:xfrm>
                          <a:custGeom>
                            <a:avLst/>
                            <a:gdLst>
                              <a:gd name="T0" fmla="*/ 0 w 2658"/>
                              <a:gd name="T1" fmla="*/ 0 h 1397"/>
                              <a:gd name="T2" fmla="*/ 630 w 2658"/>
                              <a:gd name="T3" fmla="*/ 1182 h 1397"/>
                              <a:gd name="T4" fmla="*/ 2658 w 2658"/>
                              <a:gd name="T5" fmla="*/ 1290 h 1397"/>
                            </a:gdLst>
                            <a:ahLst/>
                            <a:cxnLst>
                              <a:cxn ang="0">
                                <a:pos x="T0" y="T1"/>
                              </a:cxn>
                              <a:cxn ang="0">
                                <a:pos x="T2" y="T3"/>
                              </a:cxn>
                              <a:cxn ang="0">
                                <a:pos x="T4" y="T5"/>
                              </a:cxn>
                            </a:cxnLst>
                            <a:rect l="0" t="0" r="r" b="b"/>
                            <a:pathLst>
                              <a:path w="2658" h="1397">
                                <a:moveTo>
                                  <a:pt x="0" y="0"/>
                                </a:moveTo>
                                <a:cubicBezTo>
                                  <a:pt x="93" y="483"/>
                                  <a:pt x="187" y="967"/>
                                  <a:pt x="630" y="1182"/>
                                </a:cubicBezTo>
                                <a:cubicBezTo>
                                  <a:pt x="1073" y="1397"/>
                                  <a:pt x="2323" y="1270"/>
                                  <a:pt x="2658" y="12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Line 204"/>
                        <wps:cNvCnPr>
                          <a:cxnSpLocks noChangeShapeType="1"/>
                        </wps:cNvCnPr>
                        <wps:spPr bwMode="auto">
                          <a:xfrm flipV="1">
                            <a:off x="8228" y="5733"/>
                            <a:ext cx="198" cy="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8" name="Text Box 205"/>
                        <wps:cNvSpPr txBox="1">
                          <a:spLocks noChangeArrowheads="1"/>
                        </wps:cNvSpPr>
                        <wps:spPr bwMode="auto">
                          <a:xfrm>
                            <a:off x="8175" y="4344"/>
                            <a:ext cx="2420"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412" w:rsidRPr="00733BAA" w:rsidRDefault="008C1412" w:rsidP="00E96638">
                              <w:pPr>
                                <w:spacing w:after="0"/>
                                <w:rPr>
                                  <w:rFonts w:cs="Times New Roman"/>
                                  <w:b/>
                                  <w:sz w:val="20"/>
                                  <w:szCs w:val="20"/>
                                  <w:lang w:val="en-US"/>
                                </w:rPr>
                              </w:pPr>
                              <w:r w:rsidRPr="00733BAA">
                                <w:rPr>
                                  <w:rFonts w:cs="Times New Roman"/>
                                  <w:b/>
                                  <w:sz w:val="20"/>
                                  <w:szCs w:val="20"/>
                                  <w:lang w:val="en-US"/>
                                </w:rPr>
                                <w:t>Top view of the trap</w:t>
                              </w:r>
                            </w:p>
                            <w:p w:rsidR="008C1412" w:rsidRPr="00733BAA" w:rsidRDefault="008C1412" w:rsidP="00E96638">
                              <w:pPr>
                                <w:spacing w:after="0"/>
                                <w:rPr>
                                  <w:rFonts w:cs="Times New Roman"/>
                                  <w:b/>
                                  <w:sz w:val="20"/>
                                  <w:szCs w:val="20"/>
                                  <w:lang w:val="en-US"/>
                                </w:rPr>
                              </w:pPr>
                              <w:r w:rsidRPr="00733BAA">
                                <w:rPr>
                                  <w:rFonts w:cs="Times New Roman"/>
                                  <w:b/>
                                  <w:sz w:val="20"/>
                                  <w:szCs w:val="20"/>
                                  <w:lang w:val="en-US"/>
                                </w:rPr>
                                <w:t>side wall</w:t>
                              </w:r>
                              <w:r w:rsidRPr="00733BAA">
                                <w:rPr>
                                  <w:rFonts w:cs="Times New Roman"/>
                                  <w:sz w:val="20"/>
                                  <w:szCs w:val="20"/>
                                  <w:lang w:val="en-US"/>
                                </w:rPr>
                                <w:t xml:space="preserve"> </w:t>
                              </w:r>
                              <w:r w:rsidRPr="00733BAA">
                                <w:rPr>
                                  <w:rFonts w:cs="Times New Roman"/>
                                  <w:b/>
                                  <w:sz w:val="20"/>
                                  <w:szCs w:val="20"/>
                                  <w:lang w:val="en-US"/>
                                </w:rPr>
                                <w:t>profile:</w:t>
                              </w:r>
                            </w:p>
                          </w:txbxContent>
                        </wps:txbx>
                        <wps:bodyPr rot="0" vert="horz" wrap="square" lIns="0" tIns="0" rIns="0" bIns="0" anchor="t" anchorCtr="0" upright="1">
                          <a:noAutofit/>
                        </wps:bodyPr>
                      </wps:wsp>
                      <wps:wsp>
                        <wps:cNvPr id="1079" name="Line 206"/>
                        <wps:cNvCnPr>
                          <a:cxnSpLocks noChangeShapeType="1"/>
                        </wps:cNvCnPr>
                        <wps:spPr bwMode="auto">
                          <a:xfrm flipV="1">
                            <a:off x="8449" y="5461"/>
                            <a:ext cx="269" cy="14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0" name="Line 207"/>
                        <wps:cNvCnPr>
                          <a:cxnSpLocks noChangeShapeType="1"/>
                        </wps:cNvCnPr>
                        <wps:spPr bwMode="auto">
                          <a:xfrm flipH="1" flipV="1">
                            <a:off x="9758" y="5762"/>
                            <a:ext cx="227" cy="1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1" name="Line 208"/>
                        <wps:cNvCnPr>
                          <a:cxnSpLocks noChangeShapeType="1"/>
                        </wps:cNvCnPr>
                        <wps:spPr bwMode="auto">
                          <a:xfrm flipV="1">
                            <a:off x="3817" y="3221"/>
                            <a:ext cx="1" cy="2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2" name="Line 209"/>
                        <wps:cNvCnPr>
                          <a:cxnSpLocks noChangeShapeType="1"/>
                        </wps:cNvCnPr>
                        <wps:spPr bwMode="auto">
                          <a:xfrm>
                            <a:off x="3764" y="3221"/>
                            <a:ext cx="78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3" name="Line 210"/>
                        <wps:cNvCnPr>
                          <a:cxnSpLocks noChangeShapeType="1"/>
                        </wps:cNvCnPr>
                        <wps:spPr bwMode="auto">
                          <a:xfrm flipV="1">
                            <a:off x="4553" y="3168"/>
                            <a:ext cx="0" cy="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4" name="Line 211"/>
                        <wps:cNvCnPr>
                          <a:cxnSpLocks noChangeShapeType="1"/>
                        </wps:cNvCnPr>
                        <wps:spPr bwMode="auto">
                          <a:xfrm>
                            <a:off x="4834" y="3174"/>
                            <a:ext cx="0" cy="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5" name="Line 212"/>
                        <wps:cNvCnPr>
                          <a:cxnSpLocks noChangeShapeType="1"/>
                        </wps:cNvCnPr>
                        <wps:spPr bwMode="auto">
                          <a:xfrm>
                            <a:off x="4834" y="3221"/>
                            <a:ext cx="85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6" name="Line 213"/>
                        <wps:cNvCnPr>
                          <a:cxnSpLocks noChangeShapeType="1"/>
                        </wps:cNvCnPr>
                        <wps:spPr bwMode="auto">
                          <a:xfrm>
                            <a:off x="5628" y="3221"/>
                            <a:ext cx="0" cy="2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7" name="Line 214"/>
                        <wps:cNvCnPr>
                          <a:cxnSpLocks noChangeShapeType="1"/>
                        </wps:cNvCnPr>
                        <wps:spPr bwMode="auto">
                          <a:xfrm flipV="1">
                            <a:off x="9346" y="5390"/>
                            <a:ext cx="147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56" name="Line 215"/>
                        <wps:cNvCnPr>
                          <a:cxnSpLocks noChangeShapeType="1"/>
                        </wps:cNvCnPr>
                        <wps:spPr bwMode="auto">
                          <a:xfrm>
                            <a:off x="9352" y="5644"/>
                            <a:ext cx="147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57" name="Line 216"/>
                        <wps:cNvCnPr>
                          <a:cxnSpLocks noChangeShapeType="1"/>
                        </wps:cNvCnPr>
                        <wps:spPr bwMode="auto">
                          <a:xfrm flipH="1">
                            <a:off x="10762" y="5242"/>
                            <a:ext cx="6" cy="12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58" name="Line 217"/>
                        <wps:cNvCnPr>
                          <a:cxnSpLocks noChangeShapeType="1"/>
                        </wps:cNvCnPr>
                        <wps:spPr bwMode="auto">
                          <a:xfrm>
                            <a:off x="10768" y="5284"/>
                            <a:ext cx="1" cy="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59" name="Line 218"/>
                        <wps:cNvCnPr>
                          <a:cxnSpLocks noChangeShapeType="1"/>
                        </wps:cNvCnPr>
                        <wps:spPr bwMode="auto">
                          <a:xfrm flipV="1">
                            <a:off x="10768" y="5632"/>
                            <a:ext cx="1" cy="1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60" name="Text Box 219"/>
                        <wps:cNvSpPr txBox="1">
                          <a:spLocks noChangeArrowheads="1"/>
                        </wps:cNvSpPr>
                        <wps:spPr bwMode="auto">
                          <a:xfrm>
                            <a:off x="10511" y="5881"/>
                            <a:ext cx="323"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412" w:rsidRPr="00733BAA" w:rsidRDefault="008C1412" w:rsidP="001C557C">
                              <w:pPr>
                                <w:rPr>
                                  <w:rFonts w:cs="Times New Roman"/>
                                  <w:sz w:val="20"/>
                                  <w:szCs w:val="20"/>
                                  <w:lang w:val="en-US"/>
                                </w:rPr>
                              </w:pPr>
                              <w:r w:rsidRPr="00733BAA">
                                <w:rPr>
                                  <w:rFonts w:cs="Times New Roman"/>
                                  <w:sz w:val="20"/>
                                  <w:szCs w:val="20"/>
                                  <w:lang w:val="en-US"/>
                                </w:rPr>
                                <w:t>~2 cm</w:t>
                              </w:r>
                            </w:p>
                          </w:txbxContent>
                        </wps:txbx>
                        <wps:bodyPr rot="0" vert="vert270" wrap="square" lIns="0" tIns="0" rIns="0" bIns="0" anchor="t" anchorCtr="0" upright="1">
                          <a:noAutofit/>
                        </wps:bodyPr>
                      </wps:wsp>
                      <wps:wsp>
                        <wps:cNvPr id="19461" name="Line 220"/>
                        <wps:cNvCnPr>
                          <a:cxnSpLocks noChangeShapeType="1"/>
                        </wps:cNvCnPr>
                        <wps:spPr bwMode="auto">
                          <a:xfrm flipV="1">
                            <a:off x="6519" y="3883"/>
                            <a:ext cx="2570" cy="1"/>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9462" name="Rectangle 221"/>
                        <wps:cNvSpPr>
                          <a:spLocks noChangeArrowheads="1"/>
                        </wps:cNvSpPr>
                        <wps:spPr bwMode="auto">
                          <a:xfrm>
                            <a:off x="6734" y="3777"/>
                            <a:ext cx="90" cy="2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63" name="Rectangle 222"/>
                        <wps:cNvSpPr>
                          <a:spLocks noChangeArrowheads="1"/>
                        </wps:cNvSpPr>
                        <wps:spPr bwMode="auto">
                          <a:xfrm>
                            <a:off x="8724" y="3777"/>
                            <a:ext cx="90" cy="2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9465" name="Group 223"/>
                        <wpg:cNvGrpSpPr>
                          <a:grpSpLocks/>
                        </wpg:cNvGrpSpPr>
                        <wpg:grpSpPr bwMode="auto">
                          <a:xfrm>
                            <a:off x="8957" y="3670"/>
                            <a:ext cx="251" cy="532"/>
                            <a:chOff x="8982" y="3690"/>
                            <a:chExt cx="252" cy="540"/>
                          </a:xfrm>
                        </wpg:grpSpPr>
                        <wps:wsp>
                          <wps:cNvPr id="19466" name="Oval 224"/>
                          <wps:cNvSpPr>
                            <a:spLocks noChangeArrowheads="1"/>
                          </wps:cNvSpPr>
                          <wps:spPr bwMode="auto">
                            <a:xfrm>
                              <a:off x="8982" y="3690"/>
                              <a:ext cx="186" cy="4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67" name="Rectangle 225"/>
                          <wps:cNvSpPr>
                            <a:spLocks noChangeArrowheads="1"/>
                          </wps:cNvSpPr>
                          <wps:spPr bwMode="auto">
                            <a:xfrm>
                              <a:off x="9054" y="3954"/>
                              <a:ext cx="180" cy="2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68" name="Line 226"/>
                          <wps:cNvCnPr>
                            <a:cxnSpLocks noChangeShapeType="1"/>
                          </wps:cNvCnPr>
                          <wps:spPr bwMode="auto">
                            <a:xfrm>
                              <a:off x="9018" y="4056"/>
                              <a:ext cx="42" cy="66"/>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9469" name="Line 227"/>
                        <wps:cNvCnPr>
                          <a:cxnSpLocks noChangeShapeType="1"/>
                        </wps:cNvCnPr>
                        <wps:spPr bwMode="auto">
                          <a:xfrm>
                            <a:off x="5628" y="3499"/>
                            <a:ext cx="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70" name="Line 228"/>
                        <wps:cNvCnPr>
                          <a:cxnSpLocks noChangeShapeType="1"/>
                        </wps:cNvCnPr>
                        <wps:spPr bwMode="auto">
                          <a:xfrm flipV="1">
                            <a:off x="3812" y="3221"/>
                            <a:ext cx="304" cy="284"/>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471" name="Line 229"/>
                        <wps:cNvCnPr>
                          <a:cxnSpLocks noChangeShapeType="1"/>
                        </wps:cNvCnPr>
                        <wps:spPr bwMode="auto">
                          <a:xfrm>
                            <a:off x="4116" y="3227"/>
                            <a:ext cx="1518" cy="92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472" name="Line 230"/>
                        <wps:cNvCnPr>
                          <a:cxnSpLocks noChangeShapeType="1"/>
                        </wps:cNvCnPr>
                        <wps:spPr bwMode="auto">
                          <a:xfrm flipH="1">
                            <a:off x="3829" y="4155"/>
                            <a:ext cx="1799" cy="378"/>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473" name="Line 231"/>
                        <wps:cNvCnPr>
                          <a:cxnSpLocks noChangeShapeType="1"/>
                        </wps:cNvCnPr>
                        <wps:spPr bwMode="auto">
                          <a:xfrm flipV="1">
                            <a:off x="4732" y="5136"/>
                            <a:ext cx="890" cy="27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474" name="Oval 232"/>
                        <wps:cNvSpPr>
                          <a:spLocks noChangeArrowheads="1"/>
                        </wps:cNvSpPr>
                        <wps:spPr bwMode="auto">
                          <a:xfrm>
                            <a:off x="8892" y="5451"/>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75" name="Oval 233"/>
                        <wps:cNvSpPr>
                          <a:spLocks noChangeArrowheads="1"/>
                        </wps:cNvSpPr>
                        <wps:spPr bwMode="auto">
                          <a:xfrm>
                            <a:off x="8955" y="5423"/>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76" name="Oval 234"/>
                        <wps:cNvSpPr>
                          <a:spLocks noChangeArrowheads="1"/>
                        </wps:cNvSpPr>
                        <wps:spPr bwMode="auto">
                          <a:xfrm>
                            <a:off x="9044" y="5451"/>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77" name="Oval 235"/>
                        <wps:cNvSpPr>
                          <a:spLocks noChangeArrowheads="1"/>
                        </wps:cNvSpPr>
                        <wps:spPr bwMode="auto">
                          <a:xfrm>
                            <a:off x="8892" y="5521"/>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78" name="Oval 236"/>
                        <wps:cNvSpPr>
                          <a:spLocks noChangeArrowheads="1"/>
                        </wps:cNvSpPr>
                        <wps:spPr bwMode="auto">
                          <a:xfrm>
                            <a:off x="8955" y="5493"/>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79" name="Oval 237"/>
                        <wps:cNvSpPr>
                          <a:spLocks noChangeArrowheads="1"/>
                        </wps:cNvSpPr>
                        <wps:spPr bwMode="auto">
                          <a:xfrm>
                            <a:off x="9044" y="5521"/>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80" name="Oval 238"/>
                        <wps:cNvSpPr>
                          <a:spLocks noChangeArrowheads="1"/>
                        </wps:cNvSpPr>
                        <wps:spPr bwMode="auto">
                          <a:xfrm>
                            <a:off x="8907" y="5603"/>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81" name="Oval 239"/>
                        <wps:cNvSpPr>
                          <a:spLocks noChangeArrowheads="1"/>
                        </wps:cNvSpPr>
                        <wps:spPr bwMode="auto">
                          <a:xfrm>
                            <a:off x="8970" y="5575"/>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82" name="Oval 240"/>
                        <wps:cNvSpPr>
                          <a:spLocks noChangeArrowheads="1"/>
                        </wps:cNvSpPr>
                        <wps:spPr bwMode="auto">
                          <a:xfrm>
                            <a:off x="9059" y="5603"/>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83" name="Oval 241"/>
                        <wps:cNvSpPr>
                          <a:spLocks noChangeArrowheads="1"/>
                        </wps:cNvSpPr>
                        <wps:spPr bwMode="auto">
                          <a:xfrm>
                            <a:off x="8940" y="5667"/>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84" name="Oval 242"/>
                        <wps:cNvSpPr>
                          <a:spLocks noChangeArrowheads="1"/>
                        </wps:cNvSpPr>
                        <wps:spPr bwMode="auto">
                          <a:xfrm>
                            <a:off x="9003" y="5639"/>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85" name="Oval 243"/>
                        <wps:cNvSpPr>
                          <a:spLocks noChangeArrowheads="1"/>
                        </wps:cNvSpPr>
                        <wps:spPr bwMode="auto">
                          <a:xfrm>
                            <a:off x="9132" y="5446"/>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86" name="Oval 244"/>
                        <wps:cNvSpPr>
                          <a:spLocks noChangeArrowheads="1"/>
                        </wps:cNvSpPr>
                        <wps:spPr bwMode="auto">
                          <a:xfrm>
                            <a:off x="9195" y="5418"/>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87" name="Oval 245"/>
                        <wps:cNvSpPr>
                          <a:spLocks noChangeArrowheads="1"/>
                        </wps:cNvSpPr>
                        <wps:spPr bwMode="auto">
                          <a:xfrm>
                            <a:off x="9284" y="5446"/>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88" name="Oval 246"/>
                        <wps:cNvSpPr>
                          <a:spLocks noChangeArrowheads="1"/>
                        </wps:cNvSpPr>
                        <wps:spPr bwMode="auto">
                          <a:xfrm>
                            <a:off x="9132" y="5516"/>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89" name="Oval 247"/>
                        <wps:cNvSpPr>
                          <a:spLocks noChangeArrowheads="1"/>
                        </wps:cNvSpPr>
                        <wps:spPr bwMode="auto">
                          <a:xfrm>
                            <a:off x="9195" y="5488"/>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90" name="Oval 248"/>
                        <wps:cNvSpPr>
                          <a:spLocks noChangeArrowheads="1"/>
                        </wps:cNvSpPr>
                        <wps:spPr bwMode="auto">
                          <a:xfrm>
                            <a:off x="9284" y="5516"/>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91" name="Oval 249"/>
                        <wps:cNvSpPr>
                          <a:spLocks noChangeArrowheads="1"/>
                        </wps:cNvSpPr>
                        <wps:spPr bwMode="auto">
                          <a:xfrm>
                            <a:off x="9147" y="5598"/>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92" name="Oval 250"/>
                        <wps:cNvSpPr>
                          <a:spLocks noChangeArrowheads="1"/>
                        </wps:cNvSpPr>
                        <wps:spPr bwMode="auto">
                          <a:xfrm>
                            <a:off x="9210" y="5570"/>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93" name="Oval 251"/>
                        <wps:cNvSpPr>
                          <a:spLocks noChangeArrowheads="1"/>
                        </wps:cNvSpPr>
                        <wps:spPr bwMode="auto">
                          <a:xfrm>
                            <a:off x="9299" y="5598"/>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94" name="Oval 252"/>
                        <wps:cNvSpPr>
                          <a:spLocks noChangeArrowheads="1"/>
                        </wps:cNvSpPr>
                        <wps:spPr bwMode="auto">
                          <a:xfrm>
                            <a:off x="9180" y="5662"/>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95" name="Oval 253"/>
                        <wps:cNvSpPr>
                          <a:spLocks noChangeArrowheads="1"/>
                        </wps:cNvSpPr>
                        <wps:spPr bwMode="auto">
                          <a:xfrm>
                            <a:off x="9243" y="5634"/>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96" name="Oval 254"/>
                        <wps:cNvSpPr>
                          <a:spLocks noChangeArrowheads="1"/>
                        </wps:cNvSpPr>
                        <wps:spPr bwMode="auto">
                          <a:xfrm>
                            <a:off x="9363" y="5432"/>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97" name="Oval 255"/>
                        <wps:cNvSpPr>
                          <a:spLocks noChangeArrowheads="1"/>
                        </wps:cNvSpPr>
                        <wps:spPr bwMode="auto">
                          <a:xfrm>
                            <a:off x="9426" y="5404"/>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98" name="Oval 256"/>
                        <wps:cNvSpPr>
                          <a:spLocks noChangeArrowheads="1"/>
                        </wps:cNvSpPr>
                        <wps:spPr bwMode="auto">
                          <a:xfrm>
                            <a:off x="9515" y="5432"/>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99" name="Oval 257"/>
                        <wps:cNvSpPr>
                          <a:spLocks noChangeArrowheads="1"/>
                        </wps:cNvSpPr>
                        <wps:spPr bwMode="auto">
                          <a:xfrm>
                            <a:off x="9363" y="5502"/>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00" name="Oval 258"/>
                        <wps:cNvSpPr>
                          <a:spLocks noChangeArrowheads="1"/>
                        </wps:cNvSpPr>
                        <wps:spPr bwMode="auto">
                          <a:xfrm>
                            <a:off x="9426" y="5474"/>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01" name="Oval 259"/>
                        <wps:cNvSpPr>
                          <a:spLocks noChangeArrowheads="1"/>
                        </wps:cNvSpPr>
                        <wps:spPr bwMode="auto">
                          <a:xfrm>
                            <a:off x="9515" y="5502"/>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02" name="Oval 260"/>
                        <wps:cNvSpPr>
                          <a:spLocks noChangeArrowheads="1"/>
                        </wps:cNvSpPr>
                        <wps:spPr bwMode="auto">
                          <a:xfrm>
                            <a:off x="9378" y="5584"/>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03" name="Oval 261"/>
                        <wps:cNvSpPr>
                          <a:spLocks noChangeArrowheads="1"/>
                        </wps:cNvSpPr>
                        <wps:spPr bwMode="auto">
                          <a:xfrm>
                            <a:off x="9441" y="5556"/>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04" name="Oval 262"/>
                        <wps:cNvSpPr>
                          <a:spLocks noChangeArrowheads="1"/>
                        </wps:cNvSpPr>
                        <wps:spPr bwMode="auto">
                          <a:xfrm>
                            <a:off x="9530" y="5584"/>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05" name="Oval 263"/>
                        <wps:cNvSpPr>
                          <a:spLocks noChangeArrowheads="1"/>
                        </wps:cNvSpPr>
                        <wps:spPr bwMode="auto">
                          <a:xfrm>
                            <a:off x="9411" y="5648"/>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06" name="Oval 264"/>
                        <wps:cNvSpPr>
                          <a:spLocks noChangeArrowheads="1"/>
                        </wps:cNvSpPr>
                        <wps:spPr bwMode="auto">
                          <a:xfrm>
                            <a:off x="9474" y="5620"/>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07" name="Oval 265"/>
                        <wps:cNvSpPr>
                          <a:spLocks noChangeArrowheads="1"/>
                        </wps:cNvSpPr>
                        <wps:spPr bwMode="auto">
                          <a:xfrm>
                            <a:off x="9603" y="5446"/>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08" name="Oval 266"/>
                        <wps:cNvSpPr>
                          <a:spLocks noChangeArrowheads="1"/>
                        </wps:cNvSpPr>
                        <wps:spPr bwMode="auto">
                          <a:xfrm>
                            <a:off x="9666" y="5418"/>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09" name="Oval 267"/>
                        <wps:cNvSpPr>
                          <a:spLocks noChangeArrowheads="1"/>
                        </wps:cNvSpPr>
                        <wps:spPr bwMode="auto">
                          <a:xfrm>
                            <a:off x="9755" y="5446"/>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10" name="Oval 268"/>
                        <wps:cNvSpPr>
                          <a:spLocks noChangeArrowheads="1"/>
                        </wps:cNvSpPr>
                        <wps:spPr bwMode="auto">
                          <a:xfrm>
                            <a:off x="9603" y="5516"/>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11" name="Oval 269"/>
                        <wps:cNvSpPr>
                          <a:spLocks noChangeArrowheads="1"/>
                        </wps:cNvSpPr>
                        <wps:spPr bwMode="auto">
                          <a:xfrm>
                            <a:off x="9666" y="5488"/>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12" name="Oval 270"/>
                        <wps:cNvSpPr>
                          <a:spLocks noChangeArrowheads="1"/>
                        </wps:cNvSpPr>
                        <wps:spPr bwMode="auto">
                          <a:xfrm>
                            <a:off x="9755" y="5516"/>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13" name="Oval 271"/>
                        <wps:cNvSpPr>
                          <a:spLocks noChangeArrowheads="1"/>
                        </wps:cNvSpPr>
                        <wps:spPr bwMode="auto">
                          <a:xfrm>
                            <a:off x="9618" y="5598"/>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14" name="Oval 272"/>
                        <wps:cNvSpPr>
                          <a:spLocks noChangeArrowheads="1"/>
                        </wps:cNvSpPr>
                        <wps:spPr bwMode="auto">
                          <a:xfrm>
                            <a:off x="9681" y="5570"/>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15" name="Oval 273"/>
                        <wps:cNvSpPr>
                          <a:spLocks noChangeArrowheads="1"/>
                        </wps:cNvSpPr>
                        <wps:spPr bwMode="auto">
                          <a:xfrm>
                            <a:off x="9770" y="5598"/>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16" name="Oval 274"/>
                        <wps:cNvSpPr>
                          <a:spLocks noChangeArrowheads="1"/>
                        </wps:cNvSpPr>
                        <wps:spPr bwMode="auto">
                          <a:xfrm>
                            <a:off x="9651" y="5662"/>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17" name="Oval 275"/>
                        <wps:cNvSpPr>
                          <a:spLocks noChangeArrowheads="1"/>
                        </wps:cNvSpPr>
                        <wps:spPr bwMode="auto">
                          <a:xfrm>
                            <a:off x="9714" y="5634"/>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18" name="Oval 276"/>
                        <wps:cNvSpPr>
                          <a:spLocks noChangeArrowheads="1"/>
                        </wps:cNvSpPr>
                        <wps:spPr bwMode="auto">
                          <a:xfrm>
                            <a:off x="8661" y="5477"/>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19" name="Oval 277"/>
                        <wps:cNvSpPr>
                          <a:spLocks noChangeArrowheads="1"/>
                        </wps:cNvSpPr>
                        <wps:spPr bwMode="auto">
                          <a:xfrm>
                            <a:off x="8724" y="5449"/>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20" name="Oval 278"/>
                        <wps:cNvSpPr>
                          <a:spLocks noChangeArrowheads="1"/>
                        </wps:cNvSpPr>
                        <wps:spPr bwMode="auto">
                          <a:xfrm>
                            <a:off x="8813" y="5477"/>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21" name="Oval 279"/>
                        <wps:cNvSpPr>
                          <a:spLocks noChangeArrowheads="1"/>
                        </wps:cNvSpPr>
                        <wps:spPr bwMode="auto">
                          <a:xfrm>
                            <a:off x="8661" y="5547"/>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22" name="Oval 280"/>
                        <wps:cNvSpPr>
                          <a:spLocks noChangeArrowheads="1"/>
                        </wps:cNvSpPr>
                        <wps:spPr bwMode="auto">
                          <a:xfrm>
                            <a:off x="8724" y="5519"/>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23" name="Oval 281"/>
                        <wps:cNvSpPr>
                          <a:spLocks noChangeArrowheads="1"/>
                        </wps:cNvSpPr>
                        <wps:spPr bwMode="auto">
                          <a:xfrm>
                            <a:off x="8813" y="5547"/>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24" name="Oval 282"/>
                        <wps:cNvSpPr>
                          <a:spLocks noChangeArrowheads="1"/>
                        </wps:cNvSpPr>
                        <wps:spPr bwMode="auto">
                          <a:xfrm>
                            <a:off x="8676" y="5629"/>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25" name="Oval 283"/>
                        <wps:cNvSpPr>
                          <a:spLocks noChangeArrowheads="1"/>
                        </wps:cNvSpPr>
                        <wps:spPr bwMode="auto">
                          <a:xfrm>
                            <a:off x="8739" y="5601"/>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26" name="Oval 284"/>
                        <wps:cNvSpPr>
                          <a:spLocks noChangeArrowheads="1"/>
                        </wps:cNvSpPr>
                        <wps:spPr bwMode="auto">
                          <a:xfrm>
                            <a:off x="8828" y="5629"/>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27" name="Oval 285"/>
                        <wps:cNvSpPr>
                          <a:spLocks noChangeArrowheads="1"/>
                        </wps:cNvSpPr>
                        <wps:spPr bwMode="auto">
                          <a:xfrm>
                            <a:off x="8709" y="5693"/>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28" name="Oval 286"/>
                        <wps:cNvSpPr>
                          <a:spLocks noChangeArrowheads="1"/>
                        </wps:cNvSpPr>
                        <wps:spPr bwMode="auto">
                          <a:xfrm>
                            <a:off x="8772" y="5665"/>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29" name="Oval 287"/>
                        <wps:cNvSpPr>
                          <a:spLocks noChangeArrowheads="1"/>
                        </wps:cNvSpPr>
                        <wps:spPr bwMode="auto">
                          <a:xfrm>
                            <a:off x="8514" y="5592"/>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30" name="Oval 288"/>
                        <wps:cNvSpPr>
                          <a:spLocks noChangeArrowheads="1"/>
                        </wps:cNvSpPr>
                        <wps:spPr bwMode="auto">
                          <a:xfrm>
                            <a:off x="8514" y="5522"/>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31" name="Oval 289"/>
                        <wps:cNvSpPr>
                          <a:spLocks noChangeArrowheads="1"/>
                        </wps:cNvSpPr>
                        <wps:spPr bwMode="auto">
                          <a:xfrm>
                            <a:off x="8466" y="5702"/>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32" name="Oval 290"/>
                        <wps:cNvSpPr>
                          <a:spLocks noChangeArrowheads="1"/>
                        </wps:cNvSpPr>
                        <wps:spPr bwMode="auto">
                          <a:xfrm>
                            <a:off x="8529" y="5674"/>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33" name="Oval 291"/>
                        <wps:cNvSpPr>
                          <a:spLocks noChangeArrowheads="1"/>
                        </wps:cNvSpPr>
                        <wps:spPr bwMode="auto">
                          <a:xfrm>
                            <a:off x="8603" y="5620"/>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34" name="Oval 292"/>
                        <wps:cNvSpPr>
                          <a:spLocks noChangeArrowheads="1"/>
                        </wps:cNvSpPr>
                        <wps:spPr bwMode="auto">
                          <a:xfrm>
                            <a:off x="8603" y="5550"/>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35" name="Oval 293"/>
                        <wps:cNvSpPr>
                          <a:spLocks noChangeArrowheads="1"/>
                        </wps:cNvSpPr>
                        <wps:spPr bwMode="auto">
                          <a:xfrm>
                            <a:off x="8618" y="5702"/>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36" name="Oval 294"/>
                        <wps:cNvSpPr>
                          <a:spLocks noChangeArrowheads="1"/>
                        </wps:cNvSpPr>
                        <wps:spPr bwMode="auto">
                          <a:xfrm>
                            <a:off x="8562" y="5738"/>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37" name="Oval 295"/>
                        <wps:cNvSpPr>
                          <a:spLocks noChangeArrowheads="1"/>
                        </wps:cNvSpPr>
                        <wps:spPr bwMode="auto">
                          <a:xfrm>
                            <a:off x="8499" y="5766"/>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38" name="Oval 296"/>
                        <wps:cNvSpPr>
                          <a:spLocks noChangeArrowheads="1"/>
                        </wps:cNvSpPr>
                        <wps:spPr bwMode="auto">
                          <a:xfrm>
                            <a:off x="9891" y="5438"/>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39" name="Oval 297"/>
                        <wps:cNvSpPr>
                          <a:spLocks noChangeArrowheads="1"/>
                        </wps:cNvSpPr>
                        <wps:spPr bwMode="auto">
                          <a:xfrm>
                            <a:off x="9980" y="5466"/>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40" name="Oval 298"/>
                        <wps:cNvSpPr>
                          <a:spLocks noChangeArrowheads="1"/>
                        </wps:cNvSpPr>
                        <wps:spPr bwMode="auto">
                          <a:xfrm>
                            <a:off x="9891" y="5508"/>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41" name="Oval 299"/>
                        <wps:cNvSpPr>
                          <a:spLocks noChangeArrowheads="1"/>
                        </wps:cNvSpPr>
                        <wps:spPr bwMode="auto">
                          <a:xfrm>
                            <a:off x="9980" y="5536"/>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42" name="Oval 300"/>
                        <wps:cNvSpPr>
                          <a:spLocks noChangeArrowheads="1"/>
                        </wps:cNvSpPr>
                        <wps:spPr bwMode="auto">
                          <a:xfrm>
                            <a:off x="9843" y="5618"/>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43" name="Oval 301"/>
                        <wps:cNvSpPr>
                          <a:spLocks noChangeArrowheads="1"/>
                        </wps:cNvSpPr>
                        <wps:spPr bwMode="auto">
                          <a:xfrm>
                            <a:off x="9906" y="5590"/>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44" name="Oval 302"/>
                        <wps:cNvSpPr>
                          <a:spLocks noChangeArrowheads="1"/>
                        </wps:cNvSpPr>
                        <wps:spPr bwMode="auto">
                          <a:xfrm>
                            <a:off x="9995" y="5618"/>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45" name="Oval 303"/>
                        <wps:cNvSpPr>
                          <a:spLocks noChangeArrowheads="1"/>
                        </wps:cNvSpPr>
                        <wps:spPr bwMode="auto">
                          <a:xfrm>
                            <a:off x="9876" y="5682"/>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46" name="Oval 304"/>
                        <wps:cNvSpPr>
                          <a:spLocks noChangeArrowheads="1"/>
                        </wps:cNvSpPr>
                        <wps:spPr bwMode="auto">
                          <a:xfrm>
                            <a:off x="9939" y="5654"/>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47" name="Oval 305"/>
                        <wps:cNvSpPr>
                          <a:spLocks noChangeArrowheads="1"/>
                        </wps:cNvSpPr>
                        <wps:spPr bwMode="auto">
                          <a:xfrm>
                            <a:off x="10068" y="5480"/>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48" name="Oval 306"/>
                        <wps:cNvSpPr>
                          <a:spLocks noChangeArrowheads="1"/>
                        </wps:cNvSpPr>
                        <wps:spPr bwMode="auto">
                          <a:xfrm>
                            <a:off x="10131" y="5452"/>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49" name="Oval 307"/>
                        <wps:cNvSpPr>
                          <a:spLocks noChangeArrowheads="1"/>
                        </wps:cNvSpPr>
                        <wps:spPr bwMode="auto">
                          <a:xfrm>
                            <a:off x="10220" y="5480"/>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50" name="Oval 308"/>
                        <wps:cNvSpPr>
                          <a:spLocks noChangeArrowheads="1"/>
                        </wps:cNvSpPr>
                        <wps:spPr bwMode="auto">
                          <a:xfrm>
                            <a:off x="10068" y="5550"/>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51" name="Oval 309"/>
                        <wps:cNvSpPr>
                          <a:spLocks noChangeArrowheads="1"/>
                        </wps:cNvSpPr>
                        <wps:spPr bwMode="auto">
                          <a:xfrm>
                            <a:off x="10131" y="5522"/>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52" name="Oval 310"/>
                        <wps:cNvSpPr>
                          <a:spLocks noChangeArrowheads="1"/>
                        </wps:cNvSpPr>
                        <wps:spPr bwMode="auto">
                          <a:xfrm>
                            <a:off x="10220" y="5550"/>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53" name="Oval 311"/>
                        <wps:cNvSpPr>
                          <a:spLocks noChangeArrowheads="1"/>
                        </wps:cNvSpPr>
                        <wps:spPr bwMode="auto">
                          <a:xfrm>
                            <a:off x="10083" y="5632"/>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54" name="Oval 312"/>
                        <wps:cNvSpPr>
                          <a:spLocks noChangeArrowheads="1"/>
                        </wps:cNvSpPr>
                        <wps:spPr bwMode="auto">
                          <a:xfrm>
                            <a:off x="10146" y="5604"/>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55" name="Oval 313"/>
                        <wps:cNvSpPr>
                          <a:spLocks noChangeArrowheads="1"/>
                        </wps:cNvSpPr>
                        <wps:spPr bwMode="auto">
                          <a:xfrm>
                            <a:off x="10235" y="5632"/>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56" name="Oval 314"/>
                        <wps:cNvSpPr>
                          <a:spLocks noChangeArrowheads="1"/>
                        </wps:cNvSpPr>
                        <wps:spPr bwMode="auto">
                          <a:xfrm>
                            <a:off x="10116" y="5696"/>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57" name="Oval 315"/>
                        <wps:cNvSpPr>
                          <a:spLocks noChangeArrowheads="1"/>
                        </wps:cNvSpPr>
                        <wps:spPr bwMode="auto">
                          <a:xfrm>
                            <a:off x="10179" y="5668"/>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58" name="Oval 316"/>
                        <wps:cNvSpPr>
                          <a:spLocks noChangeArrowheads="1"/>
                        </wps:cNvSpPr>
                        <wps:spPr bwMode="auto">
                          <a:xfrm>
                            <a:off x="9843" y="5541"/>
                            <a:ext cx="28"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E1FC49" id="Group 169" o:spid="_x0000_s1026" style="position:absolute;left:0;text-align:left;margin-left:-6pt;margin-top:6.6pt;width:449.15pt;height:255.3pt;z-index:251658240" coordorigin="1890,2382" coordsize="8983,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">
                <v:shapetype id="_x0000_t202" coordsize="21600,21600" o:spt="202" path="m,l,21600r21600,l21600,xe">
                  <v:stroke joinstyle="miter"/>
                  <v:path gradientshapeok="t" o:connecttype="rect"/>
                </v:shapetype>
                <v:shape id="Text Box 170" o:spid="_x0000_s1027" type="#_x0000_t202" style="position:absolute;left:1890;top:5580;width:1440;height:1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WLZcYA&#10;AADdAAAADwAAAGRycy9kb3ducmV2LnhtbESPQWvCQBCF7wX/wzJCL6VuKkUkuorVFnrQg1Y8D9kx&#10;CWZnw+5q4r/vHARvM7w3730zX/auUTcKsfZs4GOUgSIuvK25NHD8+3mfgooJ2WLjmQzcKcJyMXiZ&#10;Y259x3u6HVKpJIRjjgaqlNpc61hU5DCOfEss2tkHh0nWUGobsJNw1+hxlk20w5qlocKW1hUVl8PV&#10;GZhswrXb8/ptc/ze4q4tx6ev+8mY12G/moFK1Ken+XH9awU/+xR++UZG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WLZcYAAADdAAAADwAAAAAAAAAAAAAAAACYAgAAZHJz&#10;L2Rvd25yZXYueG1sUEsFBgAAAAAEAAQA9QAAAIsDAAAAAA==&#10;" stroked="f">
                  <v:textbox inset="0,0,0,0">
                    <w:txbxContent>
                      <w:p w:rsidR="008C1412" w:rsidRPr="00733BAA" w:rsidRDefault="008C1412" w:rsidP="00E96638">
                        <w:pPr>
                          <w:spacing w:after="0"/>
                          <w:rPr>
                            <w:rFonts w:cs="Times New Roman"/>
                            <w:sz w:val="20"/>
                            <w:szCs w:val="20"/>
                            <w:lang w:val="en-US"/>
                          </w:rPr>
                        </w:pPr>
                        <w:r w:rsidRPr="00733BAA">
                          <w:rPr>
                            <w:rFonts w:cs="Times New Roman"/>
                            <w:sz w:val="20"/>
                            <w:szCs w:val="20"/>
                            <w:lang w:val="en-US"/>
                          </w:rPr>
                          <w:t>exit 1 mm thik aluminium window</w:t>
                        </w:r>
                      </w:p>
                      <w:p w:rsidR="008C1412" w:rsidRPr="00DB171F" w:rsidRDefault="008C1412" w:rsidP="001C557C">
                        <w:pPr>
                          <w:rPr>
                            <w:lang w:val="en-US"/>
                          </w:rPr>
                        </w:pPr>
                      </w:p>
                    </w:txbxContent>
                  </v:textbox>
                </v:shape>
                <v:shape id="Text Box 171" o:spid="_x0000_s1028" type="#_x0000_t202" style="position:absolute;left:9197;top:6879;width:1661;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5948MA&#10;AADdAAAADwAAAGRycy9kb3ducmV2LnhtbERPTWsCMRC9C/0PYQq9aaIUsVujSKkgCMV1e+hxuhl3&#10;g5vJdhN1/feNIHibx/uc+bJ3jThTF6xnDeORAkFcemO50vBdrIczECEiG2w8k4YrBVgungZzzIy/&#10;cE7nfaxECuGQoYY6xjaTMpQ1OQwj3xIn7uA7hzHBrpKmw0sKd42cKDWVDi2nhhpb+qipPO5PTsPq&#10;h/NP+/f1u8sPuS2KN8Xb6VHrl+d+9Q4iUh8f4rt7Y9J89TqG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5948MAAADdAAAADwAAAAAAAAAAAAAAAACYAgAAZHJzL2Rv&#10;d25yZXYueG1sUEsFBgAAAAAEAAQA9QAAAIgDAAAAAA==&#10;" filled="f" stroked="f">
                  <v:textbox inset="0,0,0,0">
                    <w:txbxContent>
                      <w:p w:rsidR="008C1412" w:rsidRPr="00733BAA" w:rsidRDefault="008C1412" w:rsidP="00E96638">
                        <w:pPr>
                          <w:spacing w:after="0"/>
                          <w:rPr>
                            <w:rFonts w:cs="Times New Roman"/>
                            <w:sz w:val="20"/>
                            <w:szCs w:val="20"/>
                            <w:lang w:val="en-US"/>
                          </w:rPr>
                        </w:pPr>
                        <w:r w:rsidRPr="00733BAA">
                          <w:rPr>
                            <w:rFonts w:cs="Times New Roman"/>
                            <w:sz w:val="20"/>
                            <w:szCs w:val="20"/>
                            <w:lang w:val="en-US"/>
                          </w:rPr>
                          <w:t>20 mkm thin</w:t>
                        </w:r>
                      </w:p>
                      <w:p w:rsidR="008C1412" w:rsidRPr="00733BAA" w:rsidRDefault="008C1412" w:rsidP="00E96638">
                        <w:pPr>
                          <w:spacing w:after="0"/>
                          <w:rPr>
                            <w:rFonts w:cs="Times New Roman"/>
                            <w:sz w:val="20"/>
                            <w:szCs w:val="20"/>
                            <w:lang w:val="en-US"/>
                          </w:rPr>
                        </w:pPr>
                        <w:r w:rsidRPr="00733BAA">
                          <w:rPr>
                            <w:rFonts w:cs="Times New Roman"/>
                            <w:sz w:val="20"/>
                            <w:szCs w:val="20"/>
                            <w:lang w:val="en-US"/>
                          </w:rPr>
                          <w:t>aluminum foil</w:t>
                        </w:r>
                      </w:p>
                    </w:txbxContent>
                  </v:textbox>
                </v:shape>
                <v:shape id="Text Box 172" o:spid="_x0000_s1029" type="#_x0000_t202" style="position:absolute;left:7804;top:6879;width:1363;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jlMMA&#10;AADdAAAADwAAAGRycy9kb3ducmV2LnhtbERPTWsCMRC9F/wPYQRvNamI1K1RRFoQhNJ1PfQ43Yy7&#10;wc1k3URd/31TKHibx/ucxap3jbhSF6xnDS9jBYK49MZypeFQfDy/gggR2WDjmTTcKcBqOXhaYGb8&#10;jXO67mMlUgiHDDXUMbaZlKGsyWEY+5Y4cUffOYwJdpU0Hd5SuGvkRKmZdGg5NdTY0qam8rS/OA3r&#10;b87f7fnz5ys/5rYo5op3s5PWo2G/fgMRqY8P8b97a9J8NZ3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zjlMMAAADdAAAADwAAAAAAAAAAAAAAAACYAgAAZHJzL2Rv&#10;d25yZXYueG1sUEsFBgAAAAAEAAQA9QAAAIgDAAAAAA==&#10;" filled="f" stroked="f">
                  <v:textbox inset="0,0,0,0">
                    <w:txbxContent>
                      <w:p w:rsidR="008C1412" w:rsidRPr="00733BAA" w:rsidRDefault="008C1412" w:rsidP="00E96638">
                        <w:pPr>
                          <w:spacing w:after="0"/>
                          <w:rPr>
                            <w:rFonts w:cs="Times New Roman"/>
                            <w:sz w:val="20"/>
                            <w:szCs w:val="20"/>
                            <w:lang w:val="en-US"/>
                          </w:rPr>
                        </w:pPr>
                        <w:r w:rsidRPr="00733BAA">
                          <w:rPr>
                            <w:rFonts w:cs="Times New Roman"/>
                            <w:sz w:val="20"/>
                            <w:szCs w:val="20"/>
                            <w:lang w:val="en-US"/>
                          </w:rPr>
                          <w:t>aluminum</w:t>
                        </w:r>
                      </w:p>
                      <w:p w:rsidR="008C1412" w:rsidRPr="00733BAA" w:rsidRDefault="008C1412" w:rsidP="00E96638">
                        <w:pPr>
                          <w:spacing w:after="0"/>
                          <w:rPr>
                            <w:rFonts w:cs="Times New Roman"/>
                            <w:sz w:val="20"/>
                            <w:szCs w:val="20"/>
                            <w:lang w:val="en-US"/>
                          </w:rPr>
                        </w:pPr>
                        <w:r w:rsidRPr="00733BAA">
                          <w:rPr>
                            <w:rFonts w:cs="Times New Roman"/>
                            <w:sz w:val="20"/>
                            <w:szCs w:val="20"/>
                            <w:lang w:val="en-US"/>
                          </w:rPr>
                          <w:t>plate</w:t>
                        </w:r>
                      </w:p>
                    </w:txbxContent>
                  </v:textbox>
                </v:shape>
                <v:shape id="Text Box 173" o:spid="_x0000_s1030" type="#_x0000_t202" style="position:absolute;left:9439;top:3393;width:143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cVEsMA&#10;AADdAAAADwAAAGRycy9kb3ducmV2LnhtbERPS4vCMBC+C/sfwix4kTX1gSxdo6wv8KAHH3gemtm2&#10;bDMpSbT13xtB8DYf33Om89ZU4kbOl5YVDPoJCOLM6pJzBefT5usbhA/IGivLpOBOHuazj84UU20b&#10;PtDtGHIRQ9inqKAIoU6l9FlBBn3f1sSR+7POYIjQ5VI7bGK4qeQwSSbSYMmxocCalgVl/8erUTBZ&#10;uWtz4GVvdV7vcF/nw8viflGq+9n+/oAI1Ia3+OXe6jg/GY/g+U08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cVEsMAAADdAAAADwAAAAAAAAAAAAAAAACYAgAAZHJzL2Rv&#10;d25yZXYueG1sUEsFBgAAAAAEAAQA9QAAAIgDAAAAAA==&#10;" stroked="f">
                  <v:textbox inset="0,0,0,0">
                    <w:txbxContent>
                      <w:p w:rsidR="008C1412" w:rsidRPr="00733BAA" w:rsidRDefault="008C1412" w:rsidP="00E96638">
                        <w:pPr>
                          <w:spacing w:after="0"/>
                          <w:rPr>
                            <w:rFonts w:cs="Times New Roman"/>
                            <w:sz w:val="20"/>
                            <w:szCs w:val="20"/>
                          </w:rPr>
                        </w:pPr>
                        <w:r w:rsidRPr="00733BAA">
                          <w:rPr>
                            <w:rFonts w:cs="Times New Roman"/>
                            <w:sz w:val="20"/>
                            <w:szCs w:val="20"/>
                          </w:rPr>
                          <w:t>neutron beam</w:t>
                        </w:r>
                      </w:p>
                    </w:txbxContent>
                  </v:textbox>
                </v:shape>
                <v:rect id="Rectangle 174" o:spid="_x0000_s1031" style="position:absolute;left:3363;top:3000;width:2669;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hNV8IA&#10;AADdAAAADwAAAGRycy9kb3ducmV2LnhtbERPS2vCQBC+F/oflin0VjcVLSW6kVBs6602Cl6H7OSh&#10;2dklu8b4792C0Nt8fM9ZrkbTiYF631pW8DpJQBCXVrdcK9jvPl/eQfiArLGzTAqu5GGVPT4sMdX2&#10;wr80FKEWMYR9igqaEFwqpS8bMugn1hFHrrK9wRBhX0vd4yWGm05Ok+RNGmw5NjTo6KOh8lScjYL5&#10;Nx1ofjxvth0NrsrX+c+Xy5V6fhrzBYhAY/gX390bHecnsxn8fRNPk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2E1XwgAAAN0AAAAPAAAAAAAAAAAAAAAAAJgCAABkcnMvZG93&#10;bnJldi54bWxQSwUGAAAAAAQABAD1AAAAhwMAAAAA&#10;" strokeweight="1.25pt"/>
                <v:group id="Group 175" o:spid="_x0000_s1032" style="position:absolute;left:3761;top:3168;width:1930;height:2358" coordorigin="3765,3294" coordsize="1938,2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rect id="Rectangle 176" o:spid="_x0000_s1033" style="position:absolute;left:3765;top:3294;width:1938;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Pe9cUA&#10;AADdAAAADwAAAGRycy9kb3ducmV2LnhtbERPTWvCQBC9C/0Pywi96cbWpiXNRkSwCD3YWA8eh+yY&#10;hGRnY3Y16b/vCoXe5vE+J12NphU36l1tWcFiHoEgLqyuuVRw/N7O3kA4j6yxtUwKfsjBKnuYpJho&#10;O3BOt4MvRQhhl6CCyvsukdIVFRl0c9sRB+5se4M+wL6UuschhJtWPkVRLA3WHBoq7GhTUdEcrkZB&#10;87Jt4vXH6/Uzf7b74euyW+TLk1KP03H9DsLT6P/Ff+6dDvOjZQz3b8IJ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971xQAAAN0AAAAPAAAAAAAAAAAAAAAAAJgCAABkcnMv&#10;ZG93bnJldi54bWxQSwUGAAAAAAQABAD1AAAAigMAAAAA&#10;" fillcolor="#969696"/>
                  <v:rect id="Rectangle 177" o:spid="_x0000_s1034" style="position:absolute;left:3822;top:3351;width:1824;height:2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m/8IA&#10;AADdAAAADwAAAGRycy9kb3ducmV2LnhtbERPTYvCMBC9L+x/CLPgTZNdtavVKIsgCOphVfA6NGNb&#10;bCbdJmr990YQ9jaP9znTeWsrcaXGl441fPYUCOLMmZJzDYf9sjsC4QOywcoxabiTh/ns/W2KqXE3&#10;/qXrLuQihrBPUUMRQp1K6bOCLPqeq4kjd3KNxRBhk0vT4C2G20p+KZVIiyXHhgJrWhSUnXcXqwGT&#10;gfnbnvqb/fqS4Dhv1XJ4VFp3PtqfCYhAbfgXv9wrE+erwTc8v4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myb/wgAAAN0AAAAPAAAAAAAAAAAAAAAAAJgCAABkcnMvZG93&#10;bnJldi54bWxQSwUGAAAAAAQABAD1AAAAhwMAAAAA&#10;" stroked="f"/>
                  <v:rect id="Rectangle 178" o:spid="_x0000_s1035" style="position:absolute;left:4563;top:3294;width:285;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yjcYA&#10;AADdAAAADwAAAGRycy9kb3ducmV2LnhtbESPQWvCQBCF74L/YZlCb7rbVoNNXaUUhEL1YBR6HbJj&#10;EpqdjdlV03/vHAq9zfDevPfNcj34Vl2pj01gC09TA4q4DK7hysLxsJksQMWE7LANTBZ+KcJ6NR4t&#10;MXfhxnu6FqlSEsIxRwt1Sl2udSxr8hinoSMW7RR6j0nWvtKux5uE+1Y/G5Npjw1LQ40dfdRU/hQX&#10;bwGzmTvvTi/bw9clw9dqMJv5t7H28WF4fwOVaEj/5r/rTyf4Zia48o2Mo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SyjcYAAADdAAAADwAAAAAAAAAAAAAAAACYAgAAZHJz&#10;L2Rvd25yZXYueG1sUEsFBgAAAAAEAAQA9QAAAIsDAAAAAA==&#10;" stroked="f"/>
                </v:group>
                <v:line id="Line 179" o:spid="_x0000_s1036" style="position:absolute;visibility:visible;mso-wrap-style:square" from="4385,3000" to="4385,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xlFcMAAADdAAAADwAAAGRycy9kb3ducmV2LnhtbERP3WrCMBS+F/YO4Qx2Z9Nuo2zVVIYo&#10;CMJwnQ9wbM7asuSkNNHWtzeDgXfn4/s9y9VkjbjQ4DvHCrIkBUFcO91xo+D4vZ2/gfABWaNxTAqu&#10;5GFVPsyWWGg38hddqtCIGMK+QAVtCH0hpa9bsugT1xNH7scNFkOEQyP1gGMMt0Y+p2kuLXYcG1rs&#10;ad1S/VudrYLxUG2nz73T9ujWeWfy7PSyMUo9PU4fCxCBpnAX/7t3Os5PX9/h75t4gi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cZRXDAAAA3QAAAA8AAAAAAAAAAAAA&#10;AAAAoQIAAGRycy9kb3ducmV2LnhtbFBLBQYAAAAABAAEAPkAAACRAwAAAAA=&#10;" strokeweight="1.25pt"/>
                <v:line id="Line 180" o:spid="_x0000_s1037" style="position:absolute;visibility:visible;mso-wrap-style:square" from="4385,3168" to="5010,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2mhsgAAADdAAAADwAAAGRycy9kb3ducmV2LnhtbESPQUvDQBCF70L/wzIFb3ZTxSBpt6Uo&#10;QutBbBXscZodk9jsbNhdk/jvnYPQ2wzvzXvfLNeja1VPITaeDcxnGSji0tuGKwMf7883D6BiQrbY&#10;eiYDvxRhvZpcLbGwfuA99YdUKQnhWKCBOqWu0DqWNTmMM98Ri/blg8Mka6i0DThIuGv1bZbl2mHD&#10;0lBjR481lefDjzPweveW95vdy3b83OWn8ml/On4PwZjr6bhZgEo0pov5/3prBT+7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B2mhsgAAADdAAAADwAAAAAA&#10;AAAAAAAAAAChAgAAZHJzL2Rvd25yZXYueG1sUEsFBgAAAAAEAAQA+QAAAJYDAAAAAA==&#10;"/>
                <v:line id="Line 181" o:spid="_x0000_s1038" style="position:absolute;flip:y;visibility:visible;mso-wrap-style:square" from="5010,3000" to="5010,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GlKsQAAADdAAAADwAAAGRycy9kb3ducmV2LnhtbERPS2vCQBC+F/wPywi91Y3FVo2uYoVC&#10;ofXgA/Q4ZsckmJ0N2amJ/75bKPQ2H99z5svOVepGTSg9GxgOElDEmbcl5wYO+/enCaggyBYrz2Tg&#10;TgGWi97DHFPrW97SbSe5iiEcUjRQiNSp1iEryGEY+Jo4chffOJQIm1zbBtsY7ir9nCSv2mHJsaHA&#10;mtYFZdfdtzMQ7J3Px8nXsX07nK5SjjfSfU6Neex3qxkooU7+xX/uDxvnJy8j+P0mnq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YaUqxAAAAN0AAAAPAAAAAAAAAAAA&#10;AAAAAKECAABkcnMvZG93bnJldi54bWxQSwUGAAAAAAQABAD5AAAAkgMAAAAA&#10;" strokeweight="1.25pt"/>
                <v:rect id="Rectangle 182" o:spid="_x0000_s1039" style="position:absolute;left:4442;top:2719;width:511;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YML4A&#10;AADdAAAADwAAAGRycy9kb3ducmV2LnhtbERPSwrCMBDdC94hjOBGNFVQpBpFBUHciNUDDM3YFptJ&#10;aaKtnt4Igrt5vO8s160pxZNqV1hWMB5FIIhTqwvOFFwv++EchPPIGkvLpOBFDtarbmeJsbYNn+mZ&#10;+EyEEHYxKsi9r2IpXZqTQTeyFXHgbrY26AOsM6lrbEK4KeUkimbSYMGhIceKdjml9+RhFGybprid&#10;3gkPjtm2PU5wf0FfKtXvtZsFCE+t/4t/7oMO86PpFL7fhBP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7oGDC+AAAA3QAAAA8AAAAAAAAAAAAAAAAAmAIAAGRycy9kb3ducmV2&#10;LnhtbFBLBQYAAAAABAAEAPUAAACDAwAAAAA=&#10;" fillcolor="black"/>
                <v:rect id="Rectangle 183" o:spid="_x0000_s1040" style="position:absolute;left:5621;top:3505;width:114;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4VucIA&#10;AADdAAAADwAAAGRycy9kb3ducmV2LnhtbERPS4vCMBC+L/gfwgje1sRXcbtGEUEQdA8+YK9DM7Zl&#10;m0ltotZ/b4QFb/PxPWe2aG0lbtT40rGGQV+BIM6cKTnXcDquP6cgfEA2WDkmDQ/ysJh3PmaYGnfn&#10;Pd0OIRcxhH2KGooQ6lRKnxVk0fddTRy5s2sshgibXJoG7zHcVnKoVCItlhwbCqxpVVD2d7haDZiM&#10;zeXnPNodt9cEv/JWrSe/Sutet11+gwjUhrf4370xcb6aJPD6Jp4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DhW5wgAAAN0AAAAPAAAAAAAAAAAAAAAAAJgCAABkcnMvZG93&#10;bnJldi54bWxQSwUGAAAAAAQABAD1AAAAhwMAAAAA&#10;" stroked="f"/>
                <v:rect id="Rectangle 184" o:spid="_x0000_s1041" style="position:absolute;left:6006;top:3449;width:57;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mhdMMA&#10;AADdAAAADwAAAGRycy9kb3ducmV2LnhtbERPS4vCMBC+L/gfwgje1kQX91GNIi6Ke9R62dvYjG21&#10;mZQmavXXbxYEb/PxPWcya20lLtT40rGGQV+BIM6cKTnXsEuXr58gfEA2WDkmDTfyMJt2XiaYGHfl&#10;DV22IRcxhH2CGooQ6kRKnxVk0fddTRy5g2sshgibXJoGrzHcVnKo1Lu0WHJsKLCmRUHZaXu2Gvbl&#10;cIf3TbpS9mv5Fn7a9Hj+/da6123nYxCB2vAUP9xrE+er0Qf8fxNP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mhdMMAAADdAAAADwAAAAAAAAAAAAAAAACYAgAAZHJzL2Rv&#10;d25yZXYueG1sUEsFBgAAAAAEAAQA9QAAAIgDAAAAAA==&#10;"/>
                <v:rect id="Rectangle 185" o:spid="_x0000_s1042" style="position:absolute;left:6259;top:3112;width:57;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m3rsQA&#10;AADdAAAADwAAAGRycy9kb3ducmV2LnhtbESPQYvCQAyF78L+hyELXmSdrqBI11F0QRAvYusPCJ3Y&#10;FjuZ0pm1XX+9OQjeEt7Le19Wm8E16k5dqD0b+J4moIgLb2suDVzy/dcSVIjIFhvPZOCfAmzWH6MV&#10;ptb3fKZ7FkslIRxSNFDF2KZah6Iih2HqW2LRrr5zGGXtSm077CXcNXqWJAvtsGZpqLCl34qKW/bn&#10;DOz6vr6eHhlPjuVuOM5wn2NsjBl/DtsfUJGG+Da/rg9W8JO54Mo3MoJe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pt67EAAAA3QAAAA8AAAAAAAAAAAAAAAAAmAIAAGRycy9k&#10;b3ducmV2LnhtbFBLBQYAAAAABAAEAPUAAACJAwAAAAA=&#10;" fillcolor="black"/>
                <v:rect id="Rectangle 186" o:spid="_x0000_s1043" style="position:absolute;left:6259;top:3449;width:57;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RFsUA&#10;AADdAAAADwAAAGRycy9kb3ducmV2LnhtbERPS2vCQBC+C/0PyxR6KbpRaa0xq4hQEXppolCPQ3by&#10;INnZkN3G9N93CwVv8/E9J9mNphUD9a62rGA+i0AQ51bXXCq4nN+nbyCcR9bYWiYFP+Rgt32YJBhr&#10;e+OUhsyXIoSwi1FB5X0XS+nyigy6me2IA1fY3qAPsC+l7vEWwk0rF1H0Kg3WHBoq7OhQUd5k30ZB&#10;dlper0WKcvg8fjXHuvh4dsuVUk+P434DwtPo7+J/90mH+dHLGv6+CS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75EWxQAAAN0AAAAPAAAAAAAAAAAAAAAAAJgCAABkcnMv&#10;ZG93bnJldi54bWxQSwUGAAAAAAQABAD1AAAAigMAAAAA&#10;">
                  <v:stroke dashstyle="1 1" endcap="round"/>
                </v:rect>
                <v:line id="Line 187" o:spid="_x0000_s1044" style="position:absolute;flip:y;visibility:visible;mso-wrap-style:square" from="6429,3056" to="6430,3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yKsYAAADdAAAADwAAAGRycy9kb3ducmV2LnhtbESPT0vDQBDF74LfYRnBm50oEkrstkih&#10;WD0I9o/Q25CdJqHZ2TS7pum3dw6Ctxnem/d+M1uMvjUD97EJYuFxkoFhKYNrpLKw264epmBiInHU&#10;BmELV46wmN/ezKhw4SJfPGxSZTREYkEW6pS6AjGWNXuKk9CxqHYMvaeka1+h6+mi4b7FpyzL0VMj&#10;2lBTx8uay9Pmx1s4fr595Puze0a6Hr6X71MMuB6svb8bX1/AJB7Tv/nveu0UP8uVX7/REXD+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iMirGAAAA3QAAAA8AAAAAAAAA&#10;AAAAAAAAoQIAAGRycy9kb3ducmV2LnhtbFBLBQYAAAAABAAEAPkAAACUAwAAAAA=&#10;">
                  <v:stroke startarrow="classic" endarrow="classic"/>
                </v:line>
                <v:rect id="Rectangle 188" o:spid="_x0000_s1045" style="position:absolute;left:6827;top:3449;width:1897;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BWJsMA&#10;AADdAAAADwAAAGRycy9kb3ducmV2LnhtbERPTWvCQBC9F/wPywi91V1TkDZ1FbGk2KPGi7cxO03S&#10;ZmdDdhNjf70rFHqbx/uc5Xq0jRio87VjDfOZAkFcOFNzqeGYZ08vIHxANtg4Jg1X8rBeTR6WmBp3&#10;4T0Nh1CKGMI+RQ1VCG0qpS8qsuhnriWO3JfrLIYIu1KaDi8x3DYyUWohLdYcGypsaVtR8XPorYZz&#10;nRzxd59/KPuaPYfPMf/uT+9aP07HzRuIQGP4F/+5dybOV4s53L+JJ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BWJsMAAADdAAAADwAAAAAAAAAAAAAAAACYAgAAZHJzL2Rv&#10;d25yZXYueG1sUEsFBgAAAAAEAAQA9QAAAIgDAAAAAA==&#10;"/>
                <v:line id="Line 189" o:spid="_x0000_s1046" style="position:absolute;visibility:visible;mso-wrap-style:square" from="3812,3511" to="9361,3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I3rcUAAADdAAAADwAAAGRycy9kb3ducmV2LnhtbERPS2vCQBC+F/oflhF6CbrRg5XoKlIQ&#10;SgtCfRy8DdkxG83Optk1pv76riB4m4/vObNFZyvRUuNLxwqGgxQEce50yYWC3XbVn4DwAVlj5ZgU&#10;/JGHxfz1ZYaZdlf+oXYTChFD2GeowIRQZ1L63JBFP3A1ceSOrrEYImwKqRu8xnBbyVGajqXFkmOD&#10;wZo+DOXnzcUqoKTdX8x3svpdH6rET75uw/ftSam3XrecggjUhaf44f7UcX46HsH9m3iC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I3rcUAAADdAAAADwAAAAAAAAAA&#10;AAAAAAChAgAAZHJzL2Rvd25yZXYueG1sUEsFBgAAAAAEAAQA+QAAAJMDAAAAAA==&#10;">
                  <v:stroke dashstyle="1 1" startarrowlength="long" endcap="round"/>
                </v:line>
                <v:line id="Line 190" o:spid="_x0000_s1047" style="position:absolute;visibility:visible;mso-wrap-style:square" from="5578,3544" to="9361,3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qkmMQAAADdAAAADwAAAGRycy9kb3ducmV2LnhtbERPTWvCQBC9C/6HZQQvohurhJK6SikW&#10;xVO7FfQ4ZsckNDsbsqtGf323UOhtHu9zFqvO1uJKra8cK5hOEhDEuTMVFwr2X+/jZxA+IBusHZOC&#10;O3lYLfu9BWbG3fiTrjoUIoawz1BBGUKTSenzkiz6iWuII3d2rcUQYVtI0+IthttaPiVJKi1WHBtK&#10;bOitpPxbX6wCLU+H9WO0o82+G2l9/sD8OE+VGg661xcQgbrwL/5zb02cn6Qz+P0mni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yqSYxAAAAN0AAAAPAAAAAAAAAAAA&#10;AAAAAKECAABkcnMvZG93bnJldi54bWxQSwUGAAAAAAQABAD5AAAAkgMAAAAA&#10;">
                  <v:stroke dashstyle="1 1" endcap="round"/>
                </v:line>
                <v:shape id="Text Box 191" o:spid="_x0000_s1048" type="#_x0000_t202" style="position:absolute;left:6955;top:3963;width:1698;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vRBsMA&#10;AADdAAAADwAAAGRycy9kb3ducmV2LnhtbERPS4vCMBC+C/6HMIIXWdMVKdI1io8VPLgHH3gemtm2&#10;bDMpSbT13xtB2Nt8fM+ZLztTizs5X1lW8DlOQBDnVldcKLicdx8zED4ga6wtk4IHeVgu+r05Ztq2&#10;fKT7KRQihrDPUEEZQpNJ6fOSDPqxbYgj92udwRChK6R22MZwU8tJkqTSYMWxocSGNiXlf6ebUZBu&#10;3a098ma0vXwf8KcpJtf146rUcNCtvkAE6sK/+O3e6zg/Safw+ia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vRBsMAAADdAAAADwAAAAAAAAAAAAAAAACYAgAAZHJzL2Rv&#10;d25yZXYueG1sUEsFBgAAAAAEAAQA9QAAAIgDAAAAAA==&#10;" stroked="f">
                  <v:textbox inset="0,0,0,0">
                    <w:txbxContent>
                      <w:p w:rsidR="008C1412" w:rsidRPr="00733BAA" w:rsidRDefault="008C1412" w:rsidP="00E96638">
                        <w:pPr>
                          <w:spacing w:after="0"/>
                          <w:rPr>
                            <w:rFonts w:cs="Times New Roman"/>
                            <w:sz w:val="20"/>
                            <w:szCs w:val="20"/>
                          </w:rPr>
                        </w:pPr>
                        <w:r w:rsidRPr="00733BAA">
                          <w:rPr>
                            <w:rFonts w:cs="Times New Roman"/>
                            <w:sz w:val="20"/>
                            <w:szCs w:val="20"/>
                          </w:rPr>
                          <w:t>velocity selector</w:t>
                        </w:r>
                      </w:p>
                    </w:txbxContent>
                  </v:textbox>
                </v:shape>
                <v:shape id="Text Box 192" o:spid="_x0000_s1049" type="#_x0000_t202" style="position:absolute;left:3874;top:6031;width:1931;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d0ncMA&#10;AADdAAAADwAAAGRycy9kb3ducmV2LnhtbERPS4vCMBC+C/6HMIIXWdMVLNI1io8VPLgHH3gemtm2&#10;bDMpSbT13xtB2Nt8fM+ZLztTizs5X1lW8DlOQBDnVldcKLicdx8zED4ga6wtk4IHeVgu+r05Ztq2&#10;fKT7KRQihrDPUEEZQpNJ6fOSDPqxbYgj92udwRChK6R22MZwU8tJkqTSYMWxocSGNiXlf6ebUZBu&#10;3a098ma0vXwf8KcpJtf146rUcNCtvkAE6sK/+O3e6zg/Safw+ia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d0ncMAAADdAAAADwAAAAAAAAAAAAAAAACYAgAAZHJzL2Rv&#10;d25yZXYueG1sUEsFBgAAAAAEAAQA9QAAAIgDAAAAAA==&#10;" stroked="f">
                  <v:textbox inset="0,0,0,0">
                    <w:txbxContent>
                      <w:p w:rsidR="008C1412" w:rsidRPr="00733BAA" w:rsidRDefault="008C1412" w:rsidP="001C557C">
                        <w:pPr>
                          <w:rPr>
                            <w:rFonts w:cs="Times New Roman"/>
                            <w:sz w:val="20"/>
                            <w:szCs w:val="20"/>
                          </w:rPr>
                        </w:pPr>
                        <w:r w:rsidRPr="00733BAA">
                          <w:rPr>
                            <w:rFonts w:cs="Times New Roman"/>
                            <w:sz w:val="20"/>
                            <w:szCs w:val="20"/>
                          </w:rPr>
                          <w:t>vacuum chamber</w:t>
                        </w:r>
                      </w:p>
                    </w:txbxContent>
                  </v:textbox>
                </v:shape>
                <v:shape id="Text Box 193" o:spid="_x0000_s1050" type="#_x0000_t202" style="position:absolute;left:4051;top:4374;width:1434;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598MA&#10;AADdAAAADwAAAGRycy9kb3ducmV2LnhtbERPTWvCQBC9C/6HZQq9md32EGp0FSkKhUJpjAeP0+yY&#10;LGZnY3ar6b/vFgre5vE+Z7keXSeuNATrWcNTpkAQ195YbjQcqt3sBUSIyAY7z6ThhwKsV9PJEgvj&#10;b1zSdR8bkUI4FKihjbEvpAx1Sw5D5nvixJ384DAmODTSDHhL4a6Tz0rl0qHl1NBiT68t1ef9t9Ow&#10;OXK5tZePr8/yVNqqmit+z89aPz6MmwWISGO8i//dbybNV3kOf9+k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K598MAAADdAAAADwAAAAAAAAAAAAAAAACYAgAAZHJzL2Rv&#10;d25yZXYueG1sUEsFBgAAAAAEAAQA9QAAAIgDAAAAAA==&#10;" filled="f" stroked="f">
                  <v:textbox inset="0,0,0,0">
                    <w:txbxContent>
                      <w:p w:rsidR="008C1412" w:rsidRPr="00733BAA" w:rsidRDefault="008C1412" w:rsidP="00E96638">
                        <w:pPr>
                          <w:spacing w:after="0" w:line="240" w:lineRule="auto"/>
                          <w:rPr>
                            <w:rFonts w:cs="Times New Roman"/>
                            <w:sz w:val="20"/>
                            <w:szCs w:val="20"/>
                          </w:rPr>
                        </w:pPr>
                        <w:r w:rsidRPr="00733BAA">
                          <w:rPr>
                            <w:rFonts w:cs="Times New Roman"/>
                            <w:sz w:val="20"/>
                            <w:szCs w:val="20"/>
                          </w:rPr>
                          <w:t>diamond</w:t>
                        </w:r>
                      </w:p>
                      <w:p w:rsidR="008C1412" w:rsidRPr="00733BAA" w:rsidRDefault="008C1412" w:rsidP="00E96638">
                        <w:pPr>
                          <w:spacing w:after="0" w:line="240" w:lineRule="auto"/>
                          <w:rPr>
                            <w:rFonts w:cs="Times New Roman"/>
                            <w:sz w:val="20"/>
                            <w:szCs w:val="20"/>
                          </w:rPr>
                        </w:pPr>
                        <w:r w:rsidRPr="00733BAA">
                          <w:rPr>
                            <w:rFonts w:cs="Times New Roman"/>
                            <w:sz w:val="20"/>
                            <w:szCs w:val="20"/>
                          </w:rPr>
                          <w:t>powder</w:t>
                        </w:r>
                      </w:p>
                      <w:p w:rsidR="008C1412" w:rsidRPr="00733BAA" w:rsidRDefault="008C1412" w:rsidP="001C557C">
                        <w:pPr>
                          <w:rPr>
                            <w:rFonts w:cs="Times New Roman"/>
                            <w:sz w:val="20"/>
                            <w:szCs w:val="20"/>
                          </w:rPr>
                        </w:pPr>
                        <w:r w:rsidRPr="00733BAA">
                          <w:rPr>
                            <w:rFonts w:cs="Times New Roman"/>
                            <w:sz w:val="20"/>
                            <w:szCs w:val="20"/>
                          </w:rPr>
                          <w:t>trap</w:t>
                        </w:r>
                      </w:p>
                    </w:txbxContent>
                  </v:textbox>
                </v:shape>
                <v:shape id="Text Box 194" o:spid="_x0000_s1051" type="#_x0000_t202" style="position:absolute;left:3931;top:2382;width:1931;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PccQA&#10;AADdAAAADwAAAGRycy9kb3ducmV2LnhtbERPTWvCQBC9F/oflin0UnRTD6lEV2mTFnpoD2rIeciO&#10;STA7G3ZXE/99tyB4m8f7nPV2Mr24kPOdZQWv8wQEcW11x42C8vA1W4LwAVljb5kUXMnDdvP4sMZM&#10;25F3dNmHRsQQ9hkqaEMYMil93ZJBP7cDceSO1hkMEbpGaodjDDe9XCRJKg12HBtaHChvqT7tz0ZB&#10;WrjzuOP8pSg/f/B3aBbVx7VS6vlpel+BCDSFu/jm/tZxfpK+wf838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ZT3HEAAAA3QAAAA8AAAAAAAAAAAAAAAAAmAIAAGRycy9k&#10;b3ducmV2LnhtbFBLBQYAAAAABAAEAPUAAACJAwAAAAA=&#10;" stroked="f">
                  <v:textbox inset="0,0,0,0">
                    <w:txbxContent>
                      <w:p w:rsidR="008C1412" w:rsidRPr="00733BAA" w:rsidRDefault="008C1412" w:rsidP="001C557C">
                        <w:pPr>
                          <w:rPr>
                            <w:rFonts w:cs="Times New Roman"/>
                            <w:sz w:val="20"/>
                            <w:szCs w:val="20"/>
                          </w:rPr>
                        </w:pPr>
                        <w:r w:rsidRPr="00733BAA">
                          <w:rPr>
                            <w:rFonts w:cs="Times New Roman"/>
                            <w:sz w:val="20"/>
                            <w:szCs w:val="20"/>
                          </w:rPr>
                          <w:t>neutron detector</w:t>
                        </w:r>
                      </w:p>
                    </w:txbxContent>
                  </v:textbox>
                </v:shape>
                <v:shape id="Text Box 195" o:spid="_x0000_s1052" type="#_x0000_t202" style="position:absolute;left:6316;top:2494;width:1434;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bA8YA&#10;AADdAAAADwAAAGRycy9kb3ducmV2LnhtbESPT2/CMAzF75P2HSJP2mWCdBwq1BEQ44+0AxxgiLPV&#10;mLaicaok0PLt8WHSbrbe83s/zxaDa9WdQmw8G/gcZ6CIS28brgycfrejKaiYkC22nsnAgyIs5q8v&#10;Myys7/lA92OqlIRwLNBAnVJXaB3LmhzGse+IRbv44DDJGiptA/YS7lo9ybJcO2xYGmrsaFVTeT3e&#10;nIF8HW79gVcf69Nmh/uumpy/H2dj3t+G5ReoREP6N/9d/1jBz3LBlW9kBD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bbA8YAAADdAAAADwAAAAAAAAAAAAAAAACYAgAAZHJz&#10;L2Rvd25yZXYueG1sUEsFBgAAAAAEAAQA9QAAAIsDAAAAAA==&#10;" stroked="f">
                  <v:textbox inset="0,0,0,0">
                    <w:txbxContent>
                      <w:p w:rsidR="008C1412" w:rsidRPr="00733BAA" w:rsidRDefault="008C1412" w:rsidP="00E96638">
                        <w:pPr>
                          <w:spacing w:after="0"/>
                          <w:rPr>
                            <w:rFonts w:cs="Times New Roman"/>
                            <w:sz w:val="20"/>
                            <w:szCs w:val="20"/>
                          </w:rPr>
                        </w:pPr>
                        <w:r w:rsidRPr="00733BAA">
                          <w:rPr>
                            <w:rFonts w:cs="Times New Roman"/>
                            <w:sz w:val="20"/>
                            <w:szCs w:val="20"/>
                          </w:rPr>
                          <w:t>neutron beam</w:t>
                        </w:r>
                      </w:p>
                      <w:p w:rsidR="008C1412" w:rsidRPr="00733BAA" w:rsidRDefault="008C1412" w:rsidP="00E96638">
                        <w:pPr>
                          <w:spacing w:after="0"/>
                          <w:rPr>
                            <w:rFonts w:cs="Times New Roman"/>
                            <w:sz w:val="20"/>
                            <w:szCs w:val="20"/>
                          </w:rPr>
                        </w:pPr>
                        <w:r w:rsidRPr="00733BAA">
                          <w:rPr>
                            <w:rFonts w:cs="Times New Roman"/>
                            <w:sz w:val="20"/>
                            <w:szCs w:val="20"/>
                          </w:rPr>
                          <w:t>chopper</w:t>
                        </w:r>
                      </w:p>
                    </w:txbxContent>
                  </v:textbox>
                </v:shape>
                <v:line id="Line 196" o:spid="_x0000_s1053" style="position:absolute;visibility:visible;mso-wrap-style:square" from="6089,3673" to="6543,4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cygMEAAADdAAAADwAAAGRycy9kb3ducmV2LnhtbERPS2rDMBDdB3oHMYVsQi01i9C4kU0x&#10;TXCXTXKAwZraotbIWGri+PRRodDdPN53duXkenGhMVjPGp4zBYK48cZyq+F82j+9gAgR2WDvmTTc&#10;KEBZPCx2mBt/5U+6HGMrUgiHHDV0MQ65lKHpyGHI/ECcuC8/OowJjq00I15TuOvlWqmNdGg5NXQ4&#10;UNVR8338cRrC4WNekQvvs7RckT37VjW11svH6e0VRKQp/ov/3LVJ89VmC7/fpBNkc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5zKAwQAAAN0AAAAPAAAAAAAAAAAAAAAA&#10;AKECAABkcnMvZG93bnJldi54bWxQSwUGAAAAAAQABAD5AAAAjwMAAAAA&#10;">
                  <v:stroke startarrow="classic"/>
                </v:line>
                <v:shape id="Text Box 197" o:spid="_x0000_s1054" type="#_x0000_t202" style="position:absolute;left:6286;top:4640;width:1016;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xccA&#10;AADdAAAADwAAAGRycy9kb3ducmV2LnhtbESPQU/DMAyF70j8h8iTuLFkHAYry6YJgTQJCdF1hx1N&#10;47XRGqc02Vb+PT4gcbP1nt/7vFyPoVMXGpKPbGE2NaCI6+g8Nxb21dv9E6iUkR12kcnCDyVYr25v&#10;lli4eOWSLrvcKAnhVKCFNue+0DrVLQVM09gTi3aMQ8As69BoN+BVwkOnH4yZ64CepaHFnl5aqk+7&#10;c7CwOXD56r8/vj7LY+mramH4fX6y9m4ybp5BZRrzv/nveusE3zwKv3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eEsXHAAAA3QAAAA8AAAAAAAAAAAAAAAAAmAIAAGRy&#10;cy9kb3ducmV2LnhtbFBLBQYAAAAABAAEAPUAAACMAwAAAAA=&#10;" filled="f" stroked="f">
                  <v:textbox inset="0,0,0,0">
                    <w:txbxContent>
                      <w:p w:rsidR="008C1412" w:rsidRPr="00733BAA" w:rsidRDefault="008C1412" w:rsidP="00E96638">
                        <w:pPr>
                          <w:spacing w:after="0"/>
                          <w:rPr>
                            <w:rFonts w:cs="Times New Roman"/>
                            <w:sz w:val="20"/>
                            <w:szCs w:val="20"/>
                            <w:lang w:val="en-US"/>
                          </w:rPr>
                        </w:pPr>
                        <w:r w:rsidRPr="00733BAA">
                          <w:rPr>
                            <w:rFonts w:cs="Times New Roman"/>
                            <w:sz w:val="20"/>
                            <w:szCs w:val="20"/>
                            <w:lang w:val="en-US"/>
                          </w:rPr>
                          <w:t>e</w:t>
                        </w:r>
                        <w:r w:rsidRPr="00733BAA">
                          <w:rPr>
                            <w:rFonts w:cs="Times New Roman"/>
                            <w:sz w:val="20"/>
                            <w:szCs w:val="20"/>
                          </w:rPr>
                          <w:t>ntrance</w:t>
                        </w:r>
                      </w:p>
                      <w:p w:rsidR="008C1412" w:rsidRPr="00733BAA" w:rsidRDefault="008C1412" w:rsidP="00E96638">
                        <w:pPr>
                          <w:spacing w:after="0"/>
                          <w:rPr>
                            <w:rFonts w:cs="Times New Roman"/>
                            <w:sz w:val="20"/>
                            <w:szCs w:val="20"/>
                            <w:lang w:val="en-US"/>
                          </w:rPr>
                        </w:pPr>
                        <w:r w:rsidRPr="00733BAA">
                          <w:rPr>
                            <w:rFonts w:cs="Times New Roman"/>
                            <w:sz w:val="20"/>
                            <w:szCs w:val="20"/>
                          </w:rPr>
                          <w:t>quartz</w:t>
                        </w:r>
                      </w:p>
                      <w:p w:rsidR="008C1412" w:rsidRPr="00733BAA" w:rsidRDefault="008C1412" w:rsidP="00E96638">
                        <w:pPr>
                          <w:spacing w:after="0"/>
                          <w:rPr>
                            <w:rFonts w:cs="Times New Roman"/>
                            <w:sz w:val="20"/>
                            <w:szCs w:val="20"/>
                          </w:rPr>
                        </w:pPr>
                        <w:r w:rsidRPr="00733BAA">
                          <w:rPr>
                            <w:rFonts w:cs="Times New Roman"/>
                            <w:sz w:val="20"/>
                            <w:szCs w:val="20"/>
                          </w:rPr>
                          <w:t>window</w:t>
                        </w:r>
                      </w:p>
                      <w:p w:rsidR="008C1412" w:rsidRPr="00E96638" w:rsidRDefault="008C1412" w:rsidP="00E96638">
                        <w:pPr>
                          <w:spacing w:after="0"/>
                          <w:rPr>
                            <w:rFonts w:cs="Times New Roman"/>
                          </w:rPr>
                        </w:pPr>
                      </w:p>
                    </w:txbxContent>
                  </v:textbox>
                </v:shape>
                <v:line id="Line 198" o:spid="_x0000_s1055" style="position:absolute;flip:x;visibility:visible;mso-wrap-style:square" from="2658,3224" to="4669,5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iaMIAAADdAAAADwAAAGRycy9kb3ducmV2LnhtbERP24rCMBB9F/Yfwiz4ImuioJZqlEXw&#10;gi+yuh8w24xt2WZSm6j1740g+DaHc53ZorWVuFLjS8caBn0FgjhzpuRcw+9x9ZWA8AHZYOWYNNzJ&#10;w2L+0ZlhatyNf+h6CLmIIexT1FCEUKdS+qwgi77vauLInVxjMUTY5NI0eIvhtpJDpcbSYsmxocCa&#10;lgVl/4eL1XCUvX2+TEaTe7m2yehvt6nUmbXufrbfUxCB2vAWv9xbE+eryQCe38QT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iaMIAAADdAAAADwAAAAAAAAAAAAAA&#10;AAChAgAAZHJzL2Rvd25yZXYueG1sUEsFBgAAAAAEAAQA+QAAAJADAAAAAA==&#10;">
                  <v:stroke startarrow="classic"/>
                </v:line>
                <v:line id="Line 199" o:spid="_x0000_s1056" style="position:absolute;visibility:visible;mso-wrap-style:square" from="3829,4545" to="4738,5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X3sQAAADdAAAADwAAAGRycy9kb3ducmV2LnhtbERPTWsCMRC9C/0PYQq9iGYVsbI1SikW&#10;xZNGQY/jZtxdupksm6jb/nojCL3N433OdN7aSlyp8aVjBYN+AoI4c6bkXMF+992bgPAB2WDlmBT8&#10;kof57KUzxdS4G2/pqkMuYgj7FBUUIdSplD4ryKLvu5o4cmfXWAwRNrk0Dd5iuK3kMEnG0mLJsaHA&#10;mr4Kyn70xSrQ8nRY/HXXtNy3Xa3PG8yOo7FSb6/t5weIQG34Fz/dKxPnJ+9DeHwTT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X5fexAAAAN0AAAAPAAAAAAAAAAAA&#10;AAAAAKECAABkcnMvZG93bnJldi54bWxQSwUGAAAAAAQABAD5AAAAkgMAAAAA&#10;">
                  <v:stroke dashstyle="1 1" endcap="round"/>
                </v:line>
                <v:line id="Line 200" o:spid="_x0000_s1057" style="position:absolute;flip:x y;visibility:visible;mso-wrap-style:square" from="4750,3192" to="5622,5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gFMEAAADdAAAADwAAAGRycy9kb3ducmV2LnhtbERP3WrCMBS+H/gO4QjezVSFTaqpiKB4&#10;s8G6PcChOaa1yUltou3efhkMdnc+vt+z3Y3Oigf1ofGsYDHPQBBXXjdsFHx9Hp/XIEJE1mg9k4Jv&#10;CrArJk9bzLUf+IMeZTQihXDIUUEdY5dLGaqaHIa574gTd/G9w5hgb6TucUjhzspllr1Ihw2nhho7&#10;OtRUteXdKSDmcmXer6NtTu2bGU72cvNWqdl03G9ARBrjv/jPfdZpfva6gt9v0gmy+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1CAUwQAAAN0AAAAPAAAAAAAAAAAAAAAA&#10;AKECAABkcnMvZG93bnJldi54bWxQSwUGAAAAAAQABAD5AAAAjwMAAAAA&#10;">
                  <v:stroke dashstyle="1 1" endarrow="block" endcap="round"/>
                </v:line>
                <v:shape id="Text Box 201" o:spid="_x0000_s1058" type="#_x0000_t202" style="position:absolute;left:7923;top:4858;width:2922;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UxsQA&#10;AADdAAAADwAAAGRycy9kb3ducmV2LnhtbERPTWsCMRC9F/wPYQq91aRSbLs1ioiCIEjX7aHH6Wbc&#10;DW4m6ybq+u9NoeBtHu9zJrPeNeJMXbCeNbwMFQji0hvLlYbvYvX8DiJEZIONZ9JwpQCz6eBhgpnx&#10;F87pvIuVSCEcMtRQx9hmUoayJodh6FvixO195zAm2FXSdHhJ4a6RI6XG0qHl1FBjS4uaysPu5DTM&#10;fzhf2uP29yvf57YoPhRvxgetnx77+SeISH28i//da5Pmq7dX+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lFMbEAAAA3QAAAA8AAAAAAAAAAAAAAAAAmAIAAGRycy9k&#10;b3ducmV2LnhtbFBLBQYAAAAABAAEAPUAAACJAwAAAAA=&#10;" filled="f" stroked="f">
                  <v:textbox inset="0,0,0,0">
                    <w:txbxContent>
                      <w:p w:rsidR="008C1412" w:rsidRDefault="008C1412" w:rsidP="001C557C">
                        <w:r>
                          <w:object w:dxaOrig="17085" w:dyaOrig="11355">
                            <v:shape id="_x0000_i1286" type="#_x0000_t75" style="width:146.25pt;height:98.25pt" o:ole="">
                              <v:imagedata r:id="rId175" o:title=""/>
                            </v:shape>
                            <o:OLEObject Type="Embed" ProgID="AutoCAD.Drawing.16" ShapeID="_x0000_i1286" DrawAspect="Content" ObjectID="_1717938757" r:id="rId177"/>
                          </w:object>
                        </w:r>
                      </w:p>
                    </w:txbxContent>
                  </v:textbox>
                </v:shape>
                <v:oval id="Oval 202" o:spid="_x0000_s1059" style="position:absolute;left:5569;top:4640;width:185;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PCC8MA&#10;AADdAAAADwAAAGRycy9kb3ducmV2LnhtbERP22oCMRB9L/gPYQRfimZbbJXVKKVQ8EHwUj9g3IzZ&#10;1c1km0R3/XtTKPRtDuc682Vna3EjHyrHCl5GGQjiwumKjYLD99dwCiJEZI21Y1JwpwDLRe9pjrl2&#10;Le/oto9GpBAOOSooY2xyKUNRksUwcg1x4k7OW4wJeiO1xzaF21q+Ztm7tFhxaiixoc+Sisv+ahUc&#10;jwfXyR+/2T6bi8fxuW3MeqvUoN99zEBE6uK/+M+90ml+NnmD32/S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PCC8MAAADdAAAADwAAAAAAAAAAAAAAAACYAgAAZHJzL2Rv&#10;d25yZXYueG1sUEsFBgAAAAAEAAQA9QAAAIgDAAAAAA==&#10;" filled="f"/>
                <v:shape id="Freeform 203" o:spid="_x0000_s1060" style="position:absolute;left:5712;top:4817;width:2612;height:1004;visibility:visible;mso-wrap-style:square;v-text-anchor:top" coordsize="2658,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hOcQA&#10;AADdAAAADwAAAGRycy9kb3ducmV2LnhtbERPzWrCQBC+C32HZQQvUje1YEN0E0qh0PYgNM0DDNlp&#10;NpqdjdnVxLfvCkJv8/H9zq6YbCcuNPjWsYKnVQKCuHa65UZB9fP+mILwAVlj55gUXMlDkT/Mdphp&#10;N/I3XcrQiBjCPkMFJoQ+k9LXhiz6leuJI/frBoshwqGResAxhttOrpNkIy22HBsM9vRmqD6WZ6tg&#10;Weqvap82p8N4MufP+tm76z5VajGfXrcgAk3hX3x3f+g4P3nZwO2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E4TnEAAAA3QAAAA8AAAAAAAAAAAAAAAAAmAIAAGRycy9k&#10;b3ducmV2LnhtbFBLBQYAAAAABAAEAPUAAACJAwAAAAA=&#10;" path="m,c93,483,187,967,630,1182v443,215,1693,88,2028,108e" filled="f">
                  <v:path arrowok="t" o:connecttype="custom" o:connectlocs="0,0;619,849;2612,927" o:connectangles="0,0,0"/>
                </v:shape>
                <v:line id="Line 204" o:spid="_x0000_s1061" style="position:absolute;flip:y;visibility:visible;mso-wrap-style:square" from="8228,5733" to="8426,5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NvN8YAAADdAAAADwAAAGRycy9kb3ducmV2LnhtbESPQWvCQBCF74L/YRmhl1B3rVDb1FW0&#10;rSCIB20PPQ7ZaRLMzobsVNN/3xUK3mZ473vzZr7sfaPO1MU6sIXJ2IAiLoKrubTw+bG5fwIVBdlh&#10;E5gs/FKE5WI4mGPuwoUPdD5KqVIIxxwtVCJtrnUsKvIYx6ElTtp36DxKWrtSuw4vKdw3+sGYR+2x&#10;5nShwpZeKypOxx+famz2/DadZmuvs+yZ3r9kZ7RYezfqVy+ghHq5mf/prUucmc3g+k0aQ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jbzfGAAAA3QAAAA8AAAAAAAAA&#10;AAAAAAAAoQIAAGRycy9kb3ducmV2LnhtbFBLBQYAAAAABAAEAPkAAACUAwAAAAA=&#10;">
                  <v:stroke endarrow="block"/>
                </v:line>
                <v:shape id="Text Box 205" o:spid="_x0000_s1062" type="#_x0000_t202" style="position:absolute;left:8175;top:4344;width:2420;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ew8cA&#10;AADdAAAADwAAAGRycy9kb3ducmV2LnhtbESPQU/DMAyF70j8h8iTuLFkHAYry6YJgTQJCdF1hx1N&#10;47XRGqc02Vb+PT4gcbP1nt/7vFyPoVMXGpKPbGE2NaCI6+g8Nxb21dv9E6iUkR12kcnCDyVYr25v&#10;lli4eOWSLrvcKAnhVKCFNue+0DrVLQVM09gTi3aMQ8As69BoN+BVwkOnH4yZ64CepaHFnl5aqk+7&#10;c7CwOXD56r8/vj7LY+mramH4fX6y9m4ybp5BZRrzv/nveusE3zwK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oHsPHAAAA3QAAAA8AAAAAAAAAAAAAAAAAmAIAAGRy&#10;cy9kb3ducmV2LnhtbFBLBQYAAAAABAAEAPUAAACMAwAAAAA=&#10;" filled="f" stroked="f">
                  <v:textbox inset="0,0,0,0">
                    <w:txbxContent>
                      <w:p w:rsidR="008C1412" w:rsidRPr="00733BAA" w:rsidRDefault="008C1412" w:rsidP="00E96638">
                        <w:pPr>
                          <w:spacing w:after="0"/>
                          <w:rPr>
                            <w:rFonts w:cs="Times New Roman"/>
                            <w:b/>
                            <w:sz w:val="20"/>
                            <w:szCs w:val="20"/>
                            <w:lang w:val="en-US"/>
                          </w:rPr>
                        </w:pPr>
                        <w:r w:rsidRPr="00733BAA">
                          <w:rPr>
                            <w:rFonts w:cs="Times New Roman"/>
                            <w:b/>
                            <w:sz w:val="20"/>
                            <w:szCs w:val="20"/>
                            <w:lang w:val="en-US"/>
                          </w:rPr>
                          <w:t>Top view of the trap</w:t>
                        </w:r>
                      </w:p>
                      <w:p w:rsidR="008C1412" w:rsidRPr="00733BAA" w:rsidRDefault="008C1412" w:rsidP="00E96638">
                        <w:pPr>
                          <w:spacing w:after="0"/>
                          <w:rPr>
                            <w:rFonts w:cs="Times New Roman"/>
                            <w:b/>
                            <w:sz w:val="20"/>
                            <w:szCs w:val="20"/>
                            <w:lang w:val="en-US"/>
                          </w:rPr>
                        </w:pPr>
                        <w:r w:rsidRPr="00733BAA">
                          <w:rPr>
                            <w:rFonts w:cs="Times New Roman"/>
                            <w:b/>
                            <w:sz w:val="20"/>
                            <w:szCs w:val="20"/>
                            <w:lang w:val="en-US"/>
                          </w:rPr>
                          <w:t>side wall</w:t>
                        </w:r>
                        <w:r w:rsidRPr="00733BAA">
                          <w:rPr>
                            <w:rFonts w:cs="Times New Roman"/>
                            <w:sz w:val="20"/>
                            <w:szCs w:val="20"/>
                            <w:lang w:val="en-US"/>
                          </w:rPr>
                          <w:t xml:space="preserve"> </w:t>
                        </w:r>
                        <w:r w:rsidRPr="00733BAA">
                          <w:rPr>
                            <w:rFonts w:cs="Times New Roman"/>
                            <w:b/>
                            <w:sz w:val="20"/>
                            <w:szCs w:val="20"/>
                            <w:lang w:val="en-US"/>
                          </w:rPr>
                          <w:t>profile:</w:t>
                        </w:r>
                      </w:p>
                    </w:txbxContent>
                  </v:textbox>
                </v:shape>
                <v:line id="Line 206" o:spid="_x0000_s1063" style="position:absolute;flip:y;visibility:visible;mso-wrap-style:square" from="8449,5461" to="8718,6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Be3sYAAADdAAAADwAAAGRycy9kb3ducmV2LnhtbESPQWvCQBCF74L/YRmhl1B3rVBr6ira&#10;VhDEQ20PPQ7ZaRLMzobsVNN/3xUK3mZ473vzZrHqfaPO1MU6sIXJ2IAiLoKrubTw+bG9fwIVBdlh&#10;E5gs/FKE1XI4WGDuwoXf6XyUUqUQjjlaqETaXOtYVOQxjkNLnLTv0HmUtHaldh1eUrhv9IMxj9pj&#10;zelChS29VFScjj8+1dge+HU6zTZeZ9mc3r5kb7RYezfq18+ghHq5mf/pnUucmc3h+k0aQ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wXt7GAAAA3QAAAA8AAAAAAAAA&#10;AAAAAAAAoQIAAGRycy9kb3ducmV2LnhtbFBLBQYAAAAABAAEAPkAAACUAwAAAAA=&#10;">
                  <v:stroke endarrow="block"/>
                </v:line>
                <v:line id="Line 207" o:spid="_x0000_s1064" style="position:absolute;flip:x y;visibility:visible;mso-wrap-style:square" from="9758,5762" to="9985,6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q3MYAAADdAAAADwAAAGRycy9kb3ducmV2LnhtbESPQW/CMAyF75P2HyJP2m2k7IC6QkAT&#10;EhIHLrBpXN3GNB2N0zahdP9+PkzazdZ7fu/zajP5Vo00xCawgfksA0VcBdtwbeDzY/eSg4oJ2WIb&#10;mAz8UITN+vFhhYUNdz7SeEq1khCOBRpwKXWF1rFy5DHOQkcs2iUMHpOsQ63tgHcJ961+zbKF9tiw&#10;NDjsaOuoup5u3sBY3ubfX4fjNZbn/q3MXb899Atjnp+m9yWoRFP6N/9d763gZ7n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qKtzGAAAA3QAAAA8AAAAAAAAA&#10;AAAAAAAAoQIAAGRycy9kb3ducmV2LnhtbFBLBQYAAAAABAAEAPkAAACUAwAAAAA=&#10;">
                  <v:stroke endarrow="block"/>
                </v:line>
                <v:line id="Line 208" o:spid="_x0000_s1065" style="position:absolute;flip:y;visibility:visible;mso-wrap-style:square" from="3817,3221" to="3818,5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pfpcUAAADdAAAADwAAAGRycy9kb3ducmV2LnhtbERPTWsCMRC9F/ofwgi9FM1aiqyrUaRQ&#10;6MFLtaz0Nm7GzbKbyTZJdfvvG0HwNo/3Ocv1YDtxJh8axwqmkwwEceV0w7WCr/37OAcRIrLGzjEp&#10;+KMA69XjwxIL7S78SeddrEUK4VCgAhNjX0gZKkMWw8T1xIk7OW8xJuhrqT1eUrjt5EuWzaTFhlOD&#10;wZ7eDFXt7tcqkPn2+cdvjq9t2R4Oc1NWZf+9VeppNGwWICIN8S6+uT90mp/lU7h+k06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pfpcUAAADdAAAADwAAAAAAAAAA&#10;AAAAAAChAgAAZHJzL2Rvd25yZXYueG1sUEsFBgAAAAAEAAQA+QAAAJMDAAAAAA==&#10;"/>
                <v:line id="Line 209" o:spid="_x0000_s1066" style="position:absolute;visibility:visible;mso-wrap-style:square" from="3764,3221" to="4553,3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OxLcQAAADdAAAADwAAAGRycy9kb3ducmV2LnhtbERPTWvCQBC9C/0PyxS86UaFIKmriCJo&#10;D0VtoT2O2WmSNjsbdrdJ+u9dQfA2j/c5i1VvatGS85VlBZNxAoI4t7riQsHH+240B+EDssbaMin4&#10;Jw+r5dNggZm2HZ+oPYdCxBD2GSooQ2gyKX1ekkE/tg1x5L6tMxgidIXUDrsYbmo5TZJUGqw4NpTY&#10;0Kak/Pf8ZxS8zY5puz687vvPQ3rJt6fL10/nlBo+9+sXEIH68BDf3Xsd5yfzK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47EtxAAAAN0AAAAPAAAAAAAAAAAA&#10;AAAAAKECAABkcnMvZG93bnJldi54bWxQSwUGAAAAAAQABAD5AAAAkgMAAAAA&#10;"/>
                <v:line id="Line 210" o:spid="_x0000_s1067" style="position:absolute;flip:y;visibility:visible;mso-wrap-style:square" from="4553,3168" to="4553,3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RkScUAAADdAAAADwAAAGRycy9kb3ducmV2LnhtbERPTWsCMRC9F/wPYQQvpWZrS1m3RhFB&#10;6MGLWlZ6GzfTzbKbyTZJdfvvTaHQ2zze5yxWg+3EhXxoHCt4nGYgiCunG64VvB+3DzmIEJE1do5J&#10;wQ8FWC1HdwsstLvyni6HWIsUwqFABSbGvpAyVIYshqnriRP36bzFmKCvpfZ4TeG2k7Mse5EWG04N&#10;BnvaGKraw7dVIPPd/Zdfn5/bsj2d5qasyv5jp9RkPKxfQUQa4r/4z/2m0/wsf4Lfb9IJ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RkScUAAADdAAAADwAAAAAAAAAA&#10;AAAAAAChAgAAZHJzL2Rvd25yZXYueG1sUEsFBgAAAAAEAAQA+QAAAJMDAAAAAA==&#10;"/>
                <v:line id="Line 211" o:spid="_x0000_s1068" style="position:absolute;visibility:visible;mso-wrap-style:square" from="4834,3174" to="4834,3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aMwsUAAADdAAAADwAAAGRycy9kb3ducmV2LnhtbERPTWvCQBC9C/6HZQRvurGWIKmrSEtB&#10;eyhVC+1xzI5JNDsbdrdJ+u+7BcHbPN7nLNe9qUVLzleWFcymCQji3OqKCwWfx9fJAoQPyBpry6Tg&#10;lzysV8PBEjNtO95TewiFiCHsM1RQhtBkUvq8JIN+ahviyJ2tMxgidIXUDrsYbmr5kCSpNFhxbCix&#10;oeeS8uvhxyh4n3+k7Wb3tu2/dukpf9mfvi+dU2o86jdPIAL14S6+ubc6zk8W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aMwsUAAADdAAAADwAAAAAAAAAA&#10;AAAAAAChAgAAZHJzL2Rvd25yZXYueG1sUEsFBgAAAAAEAAQA+QAAAJMDAAAAAA==&#10;"/>
                <v:line id="Line 212" o:spid="_x0000_s1069" style="position:absolute;visibility:visible;mso-wrap-style:square" from="4834,3221" to="5688,3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opWcUAAADdAAAADwAAAGRycy9kb3ducmV2LnhtbERPTWvCQBC9C/6HZQRvurHSIKmrSEtB&#10;eyhVC+1xzI5JNDsbdrdJ+u+7BcHbPN7nLNe9qUVLzleWFcymCQji3OqKCwWfx9fJAoQPyBpry6Tg&#10;lzysV8PBEjNtO95TewiFiCHsM1RQhtBkUvq8JIN+ahviyJ2tMxgidIXUDrsYbmr5kCSpNFhxbCix&#10;oeeS8uvhxyh4n3+k7Wb3tu2/dukpf9mfvi+dU2o86jdPIAL14S6+ubc6zk8W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opWcUAAADdAAAADwAAAAAAAAAA&#10;AAAAAAChAgAAZHJzL2Rvd25yZXYueG1sUEsFBgAAAAAEAAQA+QAAAJMDAAAAAA==&#10;"/>
                <v:line id="Line 213" o:spid="_x0000_s1070" style="position:absolute;visibility:visible;mso-wrap-style:square" from="5628,3221" to="5628,5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i3LsQAAADdAAAADwAAAGRycy9kb3ducmV2LnhtbERPTWvCQBC9C/6HZYTedGMLQaKriFLQ&#10;Hkq1gh7H7JhEs7Nhd5uk/75bKPQ2j/c5i1VvatGS85VlBdNJAoI4t7riQsHp83U8A+EDssbaMin4&#10;Jg+r5XCwwEzbjg/UHkMhYgj7DBWUITSZlD4vyaCf2IY4cjfrDIYIXSG1wy6Gm1o+J0kqDVYcG0ps&#10;aFNS/jh+GQXvLx9pu96/7frzPr3m28P1cu+cUk+jfj0HEagP/+I/907H+cks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2LcuxAAAAN0AAAAPAAAAAAAAAAAA&#10;AAAAAKECAABkcnMvZG93bnJldi54bWxQSwUGAAAAAAQABAD5AAAAkgMAAAAA&#10;"/>
                <v:line id="Line 214" o:spid="_x0000_s1071" style="position:absolute;flip:y;visibility:visible;mso-wrap-style:square" from="9346,5390" to="10822,5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9iSsUAAADdAAAADwAAAGRycy9kb3ducmV2LnhtbERPTWsCMRC9F/wPYQQvpWYrpV23RhFB&#10;6MGLWlZ6GzfTzbKbyTZJdfvvTaHQ2zze5yxWg+3EhXxoHCt4nGYgiCunG64VvB+3DzmIEJE1do5J&#10;wQ8FWC1HdwsstLvyni6HWIsUwqFABSbGvpAyVIYshqnriRP36bzFmKCvpfZ4TeG2k7Mse5YWG04N&#10;BnvaGKraw7dVIPPd/Zdfn5/asj2d5qasyv5jp9RkPKxfQUQa4r/4z/2m0/wsf4Hfb9IJ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9iSsUAAADdAAAADwAAAAAAAAAA&#10;AAAAAAChAgAAZHJzL2Rvd25yZXYueG1sUEsFBgAAAAAEAAQA+QAAAJMDAAAAAA==&#10;"/>
                <v:line id="Line 215" o:spid="_x0000_s1072" style="position:absolute;visibility:visible;mso-wrap-style:square" from="9352,5644" to="10828,5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ZnrscAAADeAAAADwAAAGRycy9kb3ducmV2LnhtbERPS0vDQBC+C/0Pywje7MZX0JhtKS2F&#10;1oPYKrTHSXZMUrOzYXdN4r/vCoK3+fiek89H04qenG8sK7iZJiCIS6sbrhR8vK+vH0H4gKyxtUwK&#10;fsjDfDa5yDHTduAd9ftQiRjCPkMFdQhdJqUvazLop7YjjtyndQZDhK6S2uEQw00rb5MklQYbjg01&#10;drSsqfzafxsFr3dvab/YvmzGwzYtytWuOJ4Gp9TV5bh4BhFoDP/iP/dGx/lP9w8p/L4Tb5Cz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meuxwAAAN4AAAAPAAAAAAAA&#10;AAAAAAAAAKECAABkcnMvZG93bnJldi54bWxQSwUGAAAAAAQABAD5AAAAlQMAAAAA&#10;"/>
                <v:line id="Line 216" o:spid="_x0000_s1073" style="position:absolute;flip:x;visibility:visible;mso-wrap-style:square" from="10762,5242" to="10768,6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87WccAAADeAAAADwAAAGRycy9kb3ducmV2LnhtbERPTWsCMRC9F/ofwhR6KTXbYlvdGkUK&#10;hR68qGUXb+Nmull2M9kmqa7/3ghCb/N4nzNbDLYTB/KhcazgaZSBIK6cbrhW8L39fJyACBFZY+eY&#10;FJwowGJ+ezPDXLsjr+mwibVIIRxyVGBi7HMpQ2XIYhi5njhxP85bjAn6WmqPxxRuO/mcZa/SYsOp&#10;wWBPH4aqdvNnFcjJ6uHXL/fjtmjLcmqKquh3K6Xu74blO4hIQ/wXX91fOs2fjl/e4PJOukHO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3ztZxwAAAN4AAAAPAAAAAAAA&#10;AAAAAAAAAKECAABkcnMvZG93bnJldi54bWxQSwUGAAAAAAQABAD5AAAAlQMAAAAA&#10;"/>
                <v:line id="Line 217" o:spid="_x0000_s1074" style="position:absolute;visibility:visible;mso-wrap-style:square" from="10768,5284" to="10769,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QjiccAAADeAAAADwAAAGRycy9kb3ducmV2LnhtbESPQU/DMAyF75P4D5EncdvSIWC0LJsQ&#10;FRIHQNqGOJvGNNUap2pCF/49PiBxs/We3/u82WXfq4nG2AU2sFoWoIibYDtuDbwfnxZ3oGJCttgH&#10;JgM/FGG3vZhtsLLhzHuaDqlVEsKxQgMupaHSOjaOPMZlGIhF+wqjxyTr2Go74lnCfa+viuJWe+xY&#10;GhwO9OioOR2+vYG1q/d6reuX41s9dasyv+aPz9KYy3l+uAeVKKd/89/1sxX88vpGeOUdmUF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1COJxwAAAN4AAAAPAAAAAAAA&#10;AAAAAAAAAKECAABkcnMvZG93bnJldi54bWxQSwUGAAAAAAQABAD5AAAAlQMAAAAA&#10;">
                  <v:stroke endarrow="block"/>
                </v:line>
                <v:line id="Line 218" o:spid="_x0000_s1075" style="position:absolute;flip:y;visibility:visible;mso-wrap-style:square" from="10768,5632" to="10769,5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iO7scAAADeAAAADwAAAGRycy9kb3ducmV2LnhtbESPzWvCQBDF7wX/h2UKXoJuWlsx0VX6&#10;JRRKD34cPA7ZaRLMzobsqOl/7wqF3mZ47/fmzWLVu0adqQu1ZwMP4xQUceFtzaWB/W49moEKgmyx&#10;8UwGfinAajm4W2Bu/YU3dN5KqWIIhxwNVCJtrnUoKnIYxr4ljtqP7xxKXLtS2w4vMdw1+jFNp9ph&#10;zfFChS29VVQctycXa6y/+X0ySV6dTpKMPg7ylWoxZnjfv8xBCfXyb/6jP23ksqfnDG7vxBn0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iI7uxwAAAN4AAAAPAAAAAAAA&#10;AAAAAAAAAKECAABkcnMvZG93bnJldi54bWxQSwUGAAAAAAQABAD5AAAAlQMAAAAA&#10;">
                  <v:stroke endarrow="block"/>
                </v:line>
                <v:shape id="Text Box 219" o:spid="_x0000_s1076" type="#_x0000_t202" style="position:absolute;left:10511;top:5881;width:323;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qI1cYA&#10;AADeAAAADwAAAGRycy9kb3ducmV2LnhtbESPzWrDQAyE74W+w6JAb806TWNaJ5tQDKE9BfLzAMKr&#10;eE28Wte7jZ23rw6B3CQ0mplvtRl9q67Uxyawgdk0A0VcBdtwbeB03L5+gIoJ2WIbmAzcKMJm/fy0&#10;wsKGgfd0PaRaiQnHAg24lLpC61g58hinoSOW2zn0HpOsfa1tj4OY+1a/ZVmuPTYsCQ47Kh1Vl8Of&#10;N7C7aTfM/eJUlWW+y+e/W7x8t8a8TMavJahEY3qI798/Vup/vucCIDgyg1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qI1cYAAADeAAAADwAAAAAAAAAAAAAAAACYAgAAZHJz&#10;L2Rvd25yZXYueG1sUEsFBgAAAAAEAAQA9QAAAIsDAAAAAA==&#10;" filled="f" stroked="f">
                  <v:textbox style="layout-flow:vertical;mso-layout-flow-alt:bottom-to-top" inset="0,0,0,0">
                    <w:txbxContent>
                      <w:p w:rsidR="008C1412" w:rsidRPr="00733BAA" w:rsidRDefault="008C1412" w:rsidP="001C557C">
                        <w:pPr>
                          <w:rPr>
                            <w:rFonts w:cs="Times New Roman"/>
                            <w:sz w:val="20"/>
                            <w:szCs w:val="20"/>
                            <w:lang w:val="en-US"/>
                          </w:rPr>
                        </w:pPr>
                        <w:r w:rsidRPr="00733BAA">
                          <w:rPr>
                            <w:rFonts w:cs="Times New Roman"/>
                            <w:sz w:val="20"/>
                            <w:szCs w:val="20"/>
                            <w:lang w:val="en-US"/>
                          </w:rPr>
                          <w:t>~2 cm</w:t>
                        </w:r>
                      </w:p>
                    </w:txbxContent>
                  </v:textbox>
                </v:shape>
                <v:line id="Line 220" o:spid="_x0000_s1077" style="position:absolute;flip:y;visibility:visible;mso-wrap-style:square" from="6519,3883" to="9089,3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H9ucUAAADeAAAADwAAAGRycy9kb3ducmV2LnhtbERPTWvCQBC9F/wPywje6iZFJKauUsQU&#10;8VJqPfQ4yU6TmOxsyK4x/nu3UOhtHu9z1tvRtGKg3tWWFcTzCARxYXXNpYLzV/acgHAeWWNrmRTc&#10;ycF2M3laY6rtjT9pOPlShBB2KSqovO9SKV1RkUE3tx1x4H5sb9AH2JdS93gL4aaVL1G0lAZrDg0V&#10;drSrqGhOV6Og4aPML+8fcZwn9WHxfUmy6z5RajYd315BeBr9v/jPfdBh/mqxjOH3nXCD3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H9ucUAAADeAAAADwAAAAAAAAAA&#10;AAAAAAChAgAAZHJzL2Rvd25yZXYueG1sUEsFBgAAAAAEAAQA+QAAAJMDAAAAAA==&#10;">
                  <v:stroke dashstyle="longDashDot"/>
                </v:line>
                <v:rect id="Rectangle 221" o:spid="_x0000_s1078" style="position:absolute;left:6734;top:3777;width:90;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ybE8UA&#10;AADeAAAADwAAAGRycy9kb3ducmV2LnhtbERPS2vCQBC+F/wPywi91Y2pSE1dRSwp7VHjpbdpdkyi&#10;2dmQ3Tzqr+8WCt7m43vOejuaWvTUusqygvksAkGcW11xoeCUpU8vIJxH1lhbJgU/5GC7mTysMdF2&#10;4AP1R1+IEMIuQQWl900ipctLMuhmtiEO3Nm2Bn2AbSF1i0MIN7WMo2gpDVYcGkpsaF9Sfj12RsF3&#10;FZ/wdsjeI7NKn/3nmF26rzelHqfj7hWEp9Hfxf/uDx3mrxbLGP7eCT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JsTxQAAAN4AAAAPAAAAAAAAAAAAAAAAAJgCAABkcnMv&#10;ZG93bnJldi54bWxQSwUGAAAAAAQABAD1AAAAigMAAAAA&#10;"/>
                <v:rect id="Rectangle 222" o:spid="_x0000_s1079" style="position:absolute;left:8724;top:3777;width:90;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A+iMUA&#10;AADeAAAADwAAAGRycy9kb3ducmV2LnhtbERPTWvCQBC9F/wPywi91Y2xiEbXIC0p9qjJpbdpdkzS&#10;ZmdDdo2xv75bKHibx/ucbTqaVgzUu8aygvksAkFcWt1wpaDIs6cVCOeRNbaWScGNHKS7ycMWE22v&#10;fKTh5CsRQtglqKD2vkukdGVNBt3MdsSBO9veoA+wr6Tu8RrCTSvjKFpKgw2Hhho7eqmp/D5djILP&#10;Ji7w55i/RWadLfz7mH9dPl6VepyO+w0IT6O/i//dBx3mr5+XC/h7J9w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D6IxQAAAN4AAAAPAAAAAAAAAAAAAAAAAJgCAABkcnMv&#10;ZG93bnJldi54bWxQSwUGAAAAAAQABAD1AAAAigMAAAAA&#10;"/>
                <v:group id="Group 223" o:spid="_x0000_s1080" style="position:absolute;left:8957;top:3670;width:251;height:532" coordorigin="8982,3690" coordsize="252,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3NCMUAAADeAAAADwAAAGRycy9kb3ducmV2LnhtbERPS2vCQBC+C/6HZQRv&#10;dRNbRaOriLSlBxF8gHgbsmMSzM6G7JrEf98tFLzNx/ec5bozpWiodoVlBfEoAkGcWl1wpuB8+nqb&#10;gXAeWWNpmRQ8ycF61e8tMdG25QM1R5+JEMIuQQW591UipUtzMuhGtiIO3M3WBn2AdSZ1jW0IN6Uc&#10;R9FUGiw4NORY0Tan9H58GAXfLbab9/iz2d1v2+f1NNlfdjEpNRx0mwUIT51/if/dPzrMn39MJ/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9zQjFAAAA3gAA&#10;AA8AAAAAAAAAAAAAAAAAqgIAAGRycy9kb3ducmV2LnhtbFBLBQYAAAAABAAEAPoAAACcAwAAAAA=&#10;">
                  <v:oval id="Oval 224" o:spid="_x0000_s1081" style="position:absolute;left:8982;top:3690;width:186;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DsQA&#10;AADeAAAADwAAAGRycy9kb3ducmV2LnhtbERP22oCMRB9L/gPYQRfSs1aZGm3RhGh0AfBS/2AcTNm&#10;VzeTNUnd9e+bgtC3OZzrzBa9bcSNfKgdK5iMMxDEpdM1GwWH78+XNxAhImtsHJOCOwVYzAdPMyy0&#10;63hHt300IoVwKFBBFWNbSBnKiiyGsWuJE3dy3mJM0BupPXYp3DbyNctyabHm1FBhS6uKysv+xyo4&#10;Hg+ul1e/2T6bi8fpuWvNeqvUaNgvP0BE6uO/+OH+0mn++zTP4e+dd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Rbw7EAAAA3gAAAA8AAAAAAAAAAAAAAAAAmAIAAGRycy9k&#10;b3ducmV2LnhtbFBLBQYAAAAABAAEAPUAAACJAwAAAAA=&#10;" filled="f"/>
                  <v:rect id="Rectangle 225" o:spid="_x0000_s1082" style="position:absolute;left:9054;top:3954;width:180;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27YcQA&#10;AADeAAAADwAAAGRycy9kb3ducmV2LnhtbERPS2sCMRC+C/0PYQq91aStXd3VKKUgFFoProLXYTP7&#10;wM1ku4m6/ntTKHibj+85i9VgW3Gm3jeONbyMFQjiwpmGKw373fp5BsIHZIOtY9JwJQ+r5cNogZlx&#10;F97SOQ+ViCHsM9RQh9BlUvqiJot+7DriyJWutxgi7CtperzEcNvKV6USabHh2FBjR581Fcf8ZDVg&#10;MjG/m/LtZ/d9SjCtBrV+Pyitnx6HjzmIQEO4i//dXybOTyfJFP7eiT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9u2HEAAAA3gAAAA8AAAAAAAAAAAAAAAAAmAIAAGRycy9k&#10;b3ducmV2LnhtbFBLBQYAAAAABAAEAPUAAACJAwAAAAA=&#10;" stroked="f"/>
                  <v:line id="Line 226" o:spid="_x0000_s1083" style="position:absolute;visibility:visible;mso-wrap-style:square" from="9018,4056" to="9060,4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dqB8QAAADeAAAADwAAAGRycy9kb3ducmV2LnhtbESPQWvDMAyF74P9B6PBbquzEcKW1Qll&#10;ZdCdRtP+ABGrSWgsB9ttsn8/HQq9Sbyn9z6t68WN6kohDp4NvK4yUMSttwN3Bo6H75d3UDEhWxw9&#10;k4E/ilBXjw9rLK2feU/XJnVKQjiWaKBPaSq1jm1PDuPKT8SinXxwmGQNnbYBZwl3o37LskI7HFga&#10;epzoq6f23Fycgf1xdr9L8ZMlpka32yI/52FnzPPTsvkElWhJd/PtemcF/yMvhFfekRl0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12oHxAAAAN4AAAAPAAAAAAAAAAAA&#10;AAAAAKECAABkcnMvZG93bnJldi54bWxQSwUGAAAAAAQABAD5AAAAkgMAAAAA&#10;">
                    <v:stroke endarrow="classic"/>
                  </v:line>
                </v:group>
                <v:line id="Line 227" o:spid="_x0000_s1084" style="position:absolute;visibility:visible;mso-wrap-style:square" from="5628,3499" to="5688,3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U5YcYAAADeAAAADwAAAGRycy9kb3ducmV2LnhtbERPTWvCQBC9F/wPywi91U2thJq6ilgK&#10;2kNRW2iPY3aaRLOzYXdN0n/vCgVv83ifM1v0phYtOV9ZVvA4SkAQ51ZXXCj4+nx7eAbhA7LG2jIp&#10;+CMPi/ngboaZth3vqN2HQsQQ9hkqKENoMil9XpJBP7INceR+rTMYInSF1A67GG5qOU6SVBqsODaU&#10;2NCqpPy0PxsFH0/btF1u3tf99yY95K+7w8+xc0rdD/vlC4hAfbiJ/91rHedPJ+kUru/EG+T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FOWHGAAAA3gAAAA8AAAAAAAAA&#10;AAAAAAAAoQIAAGRycy9kb3ducmV2LnhtbFBLBQYAAAAABAAEAPkAAACUAwAAAAA=&#10;"/>
                <v:line id="Line 228" o:spid="_x0000_s1085" style="position:absolute;flip:y;visibility:visible;mso-wrap-style:square" from="3812,3221" to="4116,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F988UAAADeAAAADwAAAGRycy9kb3ducmV2LnhtbESPQUvDQBCF74L/YZmCN7up1MSm3RYR&#10;guLJpvU+ZKdJSHY2ZLdN/PfOQfA2j3nfm3m7w+x6daMxtJ4NrJYJKOLK25ZrA+dT8fgCKkRki71n&#10;MvBDAQ77+7sd5tZPfKRbGWslIRxyNNDEOORah6ohh2HpB2LZXfzoMIoca21HnCTc9fopSVLtsGW5&#10;0OBAbw1VXXl18kbxeS6O5XfnnjnL3r+6tN9MqTEPi/l1CyrSHP/Nf/SHFW6zzqSA1JEZ9P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F988UAAADeAAAADwAAAAAAAAAA&#10;AAAAAAChAgAAZHJzL2Rvd25yZXYueG1sUEsFBgAAAAAEAAQA+QAAAJMDAAAAAA==&#10;">
                  <v:stroke dashstyle="1 1" endcap="round"/>
                </v:line>
                <v:line id="Line 229" o:spid="_x0000_s1086" style="position:absolute;visibility:visible;mso-wrap-style:square" from="4116,3227" to="5634,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rJO8UAAADeAAAADwAAAGRycy9kb3ducmV2LnhtbERPTWvCQBC9F/oflil4kbpRRG10lSKK&#10;pSddA+1xzI5JaHY2ZFeN/fXdQqG3ebzPWaw6W4srtb5yrGA4SEAQ585UXCjIjtvnGQgfkA3WjknB&#10;nTyslo8PC0yNu/GBrjoUIoawT1FBGUKTSunzkiz6gWuII3d2rcUQYVtI0+IthttajpJkIi1WHBtK&#10;bGhdUv6lL1aBlqePzXf/nXZZ19f6vMf8czxRqvfUvc5BBOrCv/jP/Wbi/JfxdAi/78Qb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mrJO8UAAADeAAAADwAAAAAAAAAA&#10;AAAAAAChAgAAZHJzL2Rvd25yZXYueG1sUEsFBgAAAAAEAAQA+QAAAJMDAAAAAA==&#10;">
                  <v:stroke dashstyle="1 1" endcap="round"/>
                </v:line>
                <v:line id="Line 230" o:spid="_x0000_s1087" style="position:absolute;flip:x;visibility:visible;mso-wrap-style:square" from="3829,4155" to="5628,4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9GH8UAAADeAAAADwAAAGRycy9kb3ducmV2LnhtbESPQWvCQBCF70L/wzKCN90oNtHUVYoQ&#10;WjzVqPchO01CsrMhu5r033cLQm8zvPe9ebM7jKYVD+pdbVnBchGBIC6srrlUcL1k8w0I55E1tpZJ&#10;wQ85OOxfJjtMtR34TI/clyKEsEtRQeV9l0rpiooMuoXtiIP2bXuDPqx9KXWPQwg3rVxFUSwN1hwu&#10;VNjRsaKiye8m1MhO1+yc3xrzykny8dXE7XaIlZpNx/c3EJ5G/29+0p86cNt1soK/d8IMcv8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9GH8UAAADeAAAADwAAAAAAAAAA&#10;AAAAAAChAgAAZHJzL2Rvd25yZXYueG1sUEsFBgAAAAAEAAQA+QAAAJMDAAAAAA==&#10;">
                  <v:stroke dashstyle="1 1" endcap="round"/>
                </v:line>
                <v:line id="Line 231" o:spid="_x0000_s1088" style="position:absolute;flip:y;visibility:visible;mso-wrap-style:square" from="4732,5136" to="5622,5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PjhMYAAADeAAAADwAAAGRycy9kb3ducmV2LnhtbESPQWvCQBCF7wX/wzKCt7rR2qSmriKF&#10;YOmpSe19yE6TkOxsyK4m/vtuoeBthve+N292h8l04kqDaywrWC0jEMSl1Q1XCs5f2eMLCOeRNXaW&#10;ScGNHBz2s4cdptqOnNO18JUIIexSVFB736dSurImg25pe+Kg/djBoA/rUEk94BjCTSfXURRLgw2H&#10;CzX29FZT2RYXE2pkH+csL75b88xJcvps4247xkot5tPxFYSnyd/N//S7Dtx2kzzB3zthBr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D44TGAAAA3gAAAA8AAAAAAAAA&#10;AAAAAAAAoQIAAGRycy9kb3ducmV2LnhtbFBLBQYAAAAABAAEAPkAAACUAwAAAAA=&#10;">
                  <v:stroke dashstyle="1 1" endcap="round"/>
                </v:line>
                <v:oval id="Oval 232" o:spid="_x0000_s1089" style="position:absolute;left:8892;top:5451;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vOJ8QA&#10;AADeAAAADwAAAGRycy9kb3ducmV2LnhtbERPTWvCQBC9F/oflin0Vjc2ajV1FakI9uDBVO9DdkyC&#10;2dmQncb037uFQm/zeJ+zXA+uUT11ofZsYDxKQBEX3tZcGjh97V7moIIgW2w8k4EfCrBePT4sMbP+&#10;xkfqcylVDOGQoYFKpM20DkVFDsPIt8SRu/jOoUTYldp2eIvhrtGvSTLTDmuODRW29FFRcc2/nYFt&#10;uclnvU5lml62e5lez4fPdGzM89OweQclNMi/+M+9t3H+YvI2gd934g16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bzifEAAAA3gAAAA8AAAAAAAAAAAAAAAAAmAIAAGRycy9k&#10;b3ducmV2LnhtbFBLBQYAAAAABAAEAPUAAACJAwAAAAA=&#10;"/>
                <v:oval id="Oval 233" o:spid="_x0000_s1090" style="position:absolute;left:8955;top:5423;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rvMQA&#10;AADeAAAADwAAAGRycy9kb3ducmV2LnhtbERPTWvCQBC9F/oflin0Vjeaxmp0FakU7MFD03ofsmMS&#10;zM6G7BjTf98tFHqbx/uc9XZ0rRqoD41nA9NJAoq49LbhysDX59vTAlQQZIutZzLwTQG2m/u7NebW&#10;3/iDhkIqFUM45GigFulyrUNZk8Mw8R1x5M6+dygR9pW2Pd5iuGv1LEnm2mHDsaHGjl5rKi/F1RnY&#10;V7tiPuhUsvS8P0h2OR3f06kxjw/jbgVKaJR/8Z/7YOP85fNLBr/vxBv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Xa7zEAAAA3gAAAA8AAAAAAAAAAAAAAAAAmAIAAGRycy9k&#10;b3ducmV2LnhtbFBLBQYAAAAABAAEAPUAAACJAwAAAAA=&#10;"/>
                <v:oval id="Oval 234" o:spid="_x0000_s1091" style="position:absolute;left:9044;top:5451;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X1y8QA&#10;AADeAAAADwAAAGRycy9kb3ducmV2LnhtbERPTWvCQBC9F/oflin0Vjeammp0FakU7MFD03ofsmMS&#10;zM6G7BjTf98tFHqbx/uc9XZ0rRqoD41nA9NJAoq49LbhysDX59vTAlQQZIutZzLwTQG2m/u7NebW&#10;3/iDhkIqFUM45GigFulyrUNZk8Mw8R1x5M6+dygR9pW2Pd5iuGv1LEky7bDh2FBjR681lZfi6gzs&#10;q12RDTqVeXreH2R+OR3f06kxjw/jbgVKaJR/8Z/7YOP85fNLBr/vxBv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F9cvEAAAA3gAAAA8AAAAAAAAAAAAAAAAAmAIAAGRycy9k&#10;b3ducmV2LnhtbFBLBQYAAAAABAAEAPUAAACJAwAAAAA=&#10;"/>
                <v:oval id="Oval 235" o:spid="_x0000_s1092" style="position:absolute;left:8892;top:5521;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lQUMQA&#10;AADeAAAADwAAAGRycy9kb3ducmV2LnhtbERPTWvCQBC9F/oflin0Vjeaqm3qKlIR7MGDaXsfsmMS&#10;zM6G7Bjjv+8KQm/zeJ+zWA2uUT11ofZsYDxKQBEX3tZcGvj53r68gQqCbLHxTAauFGC1fHxYYGb9&#10;hQ/U51KqGMIhQwOVSJtpHYqKHIaRb4kjd/SdQ4mwK7Xt8BLDXaMnSTLTDmuODRW29FlRccrPzsCm&#10;XOezXqcyTY+bnUxPv/uvdGzM89Ow/gAlNMi/+O7e2Tj//XU+h9s78Qa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JUFDEAAAA3gAAAA8AAAAAAAAAAAAAAAAAmAIAAGRycy9k&#10;b3ducmV2LnhtbFBLBQYAAAAABAAEAPUAAACJAwAAAAA=&#10;"/>
                <v:oval id="Oval 236" o:spid="_x0000_s1093" style="position:absolute;left:8955;top:5493;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EIscA&#10;AADeAAAADwAAAGRycy9kb3ducmV2LnhtbESPwU7DQAxE70j8w8pI3OimhBYI3VYVFVI5cCC0dyvr&#10;JlGz3ihr0vD3+IDEzdaMZ55Xmyl0ZqQhtZEdzGcZGOIq+pZrB4evt7snMEmQPXaRycEPJdisr69W&#10;WPh44U8aS6mNhnAq0EEj0hfWpqqhgGkWe2LVTnEIKLoOtfUDXjQ8dPY+y5Y2YMva0GBPrw1V5/I7&#10;ONjV23I52lwW+Wm3l8X5+PGez527vZm2L2CEJvk3/13vveI/Pzwqr76jM9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WxCLHAAAA3gAAAA8AAAAAAAAAAAAAAAAAmAIAAGRy&#10;cy9kb3ducmV2LnhtbFBLBQYAAAAABAAEAPUAAACMAwAAAAA=&#10;"/>
                <v:oval id="Oval 237" o:spid="_x0000_s1094" style="position:absolute;left:9044;top:5521;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hucQA&#10;AADeAAAADwAAAGRycy9kb3ducmV2LnhtbERPTWvCQBC9C/0PyxS81Y1NtTV1FVEK9uDBtL0P2TEJ&#10;ZmdDdhrTf98VBG/zeJ+zXA+uUT11ofZsYDpJQBEX3tZcGvj++nh6AxUE2WLjmQz8UYD16mG0xMz6&#10;Cx+pz6VUMYRDhgYqkTbTOhQVOQwT3xJH7uQ7hxJhV2rb4SWGu0Y/J8lcO6w5NlTY0rai4pz/OgO7&#10;cpPPe53KLD3t9jI7/xw+06kx48dh8w5KaJC7+Obe2zh/8fK6gOs78Qa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aYbnEAAAA3gAAAA8AAAAAAAAAAAAAAAAAmAIAAGRycy9k&#10;b3ducmV2LnhtbFBLBQYAAAAABAAEAPUAAACJAwAAAAA=&#10;"/>
                <v:oval id="Oval 238" o:spid="_x0000_s1095" style="position:absolute;left:8907;top:5603;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4A8cA&#10;AADeAAAADwAAAGRycy9kb3ducmV2LnhtbESPwU7DQAxE70j8w8pI3OimhFZt2m1VUSGVAwcC3K2s&#10;m0TNeqOsScPf4wMSN1sez8zb7qfQmZGG1EZ2MJ9lYIir6FuuHXx+vDyswCRB9thFJgc/lGC/u73Z&#10;YuHjld9pLKU2asKpQAeNSF9Ym6qGAqZZ7In1do5DQNF1qK0f8KrmobOPWba0AVvWhAZ7em6oupTf&#10;wcGxPpTL0eayyM/HkywuX2+v+dy5+7vpsAEjNMm/+O/75LX++mmlAIqjM9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1uAPHAAAA3gAAAA8AAAAAAAAAAAAAAAAAmAIAAGRy&#10;cy9kb3ducmV2LnhtbFBLBQYAAAAABAAEAPUAAACMAwAAAAA=&#10;"/>
                <v:oval id="Oval 239" o:spid="_x0000_s1096" style="position:absolute;left:8970;top:5575;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kdmMQA&#10;AADeAAAADwAAAGRycy9kb3ducmV2LnhtbERPTWvCQBC9F/oflil4q5s0VTR1FakI9tCDUe9DdkyC&#10;2dmQncb033cLhd7m8T5ntRldqwbqQ+PZQDpNQBGX3jZcGTif9s8LUEGQLbaeycA3BdisHx9WmFt/&#10;5yMNhVQqhnDI0UAt0uVah7Imh2HqO+LIXX3vUCLsK217vMdw1+qXJJlrhw3Hhho7eq+pvBVfzsCu&#10;2hbzQWcyy667g8xul8+PLDVm8jRu30AJjfIv/nMfbJy/fF2k8PtOvEG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5HZjEAAAA3gAAAA8AAAAAAAAAAAAAAAAAmAIAAGRycy9k&#10;b3ducmV2LnhtbFBLBQYAAAAABAAEAPUAAACJAwAAAAA=&#10;"/>
                <v:oval id="Oval 240" o:spid="_x0000_s1097" style="position:absolute;left:9059;top:5603;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D78QA&#10;AADeAAAADwAAAGRycy9kb3ducmV2LnhtbERPTWvCQBC9F/oflin0VjcaFY2uIpWCPfRg1PuQHZNg&#10;djZkpzH9912h0Ns83uest4NrVE9dqD0bGI8SUMSFtzWXBs6nj7cFqCDIFhvPZOCHAmw3z09rzKy/&#10;85H6XEoVQzhkaKASaTOtQ1GRwzDyLXHkrr5zKBF2pbYd3mO4a/QkSebaYc2xocKW3isqbvm3M7Av&#10;d/m816nM0uv+ILPb5eszHRvz+jLsVqCEBvkX/7kPNs5fThcTeLwTb9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rg+/EAAAA3gAAAA8AAAAAAAAAAAAAAAAAmAIAAGRycy9k&#10;b3ducmV2LnhtbFBLBQYAAAAABAAEAPUAAACJAwAAAAA=&#10;"/>
                <v:oval id="Oval 241" o:spid="_x0000_s1098" style="position:absolute;left:8940;top:5667;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mdMQA&#10;AADeAAAADwAAAGRycy9kb3ducmV2LnhtbERPTWvCQBC9F/oflhF6qxsbFY2uIkrBHnowrfchOybB&#10;7GzIjjH9912h0Ns83uest4NrVE9dqD0bmIwTUMSFtzWXBr6/3l8XoIIgW2w8k4EfCrDdPD+tMbP+&#10;zifqcylVDOGQoYFKpM20DkVFDsPYt8SRu/jOoUTYldp2eI/hrtFvSTLXDmuODRW2tK+ouOY3Z+BQ&#10;7vJ5r1OZpZfDUWbX8+dHOjHmZTTsVqCEBvkX/7mPNs5fThcpPN6JN+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nJnTEAAAA3gAAAA8AAAAAAAAAAAAAAAAAmAIAAGRycy9k&#10;b3ducmV2LnhtbFBLBQYAAAAABAAEAPUAAACJAwAAAAA=&#10;"/>
                <v:oval id="Oval 242" o:spid="_x0000_s1099" style="position:absolute;left:9003;top:5639;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6+AMQA&#10;AADeAAAADwAAAGRycy9kb3ducmV2LnhtbERPTWvCQBC9C/0PyxR6042NikZXkUrBHjw01fuQHZNg&#10;djZkpzH9991Cwds83udsdoNrVE9dqD0bmE4SUMSFtzWXBs5f7+MlqCDIFhvPZOCHAuy2T6MNZtbf&#10;+ZP6XEoVQzhkaKASaTOtQ1GRwzDxLXHkrr5zKBF2pbYd3mO4a/Rrkiy0w5pjQ4UtvVVU3PJvZ+BQ&#10;7vNFr1OZp9fDUea3y+kjnRrz8jzs16CEBnmI/91HG+evZssZ/L0Tb9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OvgDEAAAA3gAAAA8AAAAAAAAAAAAAAAAAmAIAAGRycy9k&#10;b3ducmV2LnhtbFBLBQYAAAAABAAEAPUAAACJAwAAAAA=&#10;"/>
                <v:oval id="Oval 243" o:spid="_x0000_s1100" style="position:absolute;left:9132;top:5446;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bm8QA&#10;AADeAAAADwAAAGRycy9kb3ducmV2LnhtbERPTWvCQBC9F/wPyxS81Y2mEU1dRSqCPfRgWu9DdkyC&#10;2dmQncb033cLhd7m8T5nsxtdqwbqQ+PZwHyWgCIuvW24MvD5cXxagQqCbLH1TAa+KcBuO3nYYG79&#10;nc80FFKpGMIhRwO1SJdrHcqaHIaZ74gjd/W9Q4mwr7Tt8R7DXasXSbLUDhuODTV29FpTeSu+nIFD&#10;tS+Wg04lS6+Hk2S3y/tbOjdm+jjuX0AJjfIv/nOfbJy/fl5l8PtOvEF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CG5vEAAAA3gAAAA8AAAAAAAAAAAAAAAAAmAIAAGRycy9k&#10;b3ducmV2LnhtbFBLBQYAAAAABAAEAPUAAACJAwAAAAA=&#10;"/>
                <v:oval id="Oval 244" o:spid="_x0000_s1101" style="position:absolute;left:9195;top:5418;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F7MQA&#10;AADeAAAADwAAAGRycy9kb3ducmV2LnhtbERPTWvCQBC9F/wPyxS81Y2mBk1dRSqCPfRgWu9DdkyC&#10;2dmQncb033cLhd7m8T5nsxtdqwbqQ+PZwHyWgCIuvW24MvD5cXxagQqCbLH1TAa+KcBuO3nYYG79&#10;nc80FFKpGMIhRwO1SJdrHcqaHIaZ74gjd/W9Q4mwr7Tt8R7DXasXSZJphw3Hhho7eq2pvBVfzsCh&#10;2hfZoFNZptfDSZa3y/tbOjdm+jjuX0AJjfIv/nOfbJy/fl5l8PtOvEF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QhezEAAAA3gAAAA8AAAAAAAAAAAAAAAAAmAIAAGRycy9k&#10;b3ducmV2LnhtbFBLBQYAAAAABAAEAPUAAACJAwAAAAA=&#10;"/>
                <v:oval id="Oval 245" o:spid="_x0000_s1102" style="position:absolute;left:9284;top:5446;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gd8QA&#10;AADeAAAADwAAAGRycy9kb3ducmV2LnhtbERPTWvCQBC9F/oflin0Vjc21Wp0FakU7MGDqd6H7JgE&#10;s7MhO43pv+8KQm/zeJ+zXA+uUT11ofZsYDxKQBEX3tZcGjh+f77MQAVBtth4JgO/FGC9enxYYmb9&#10;lQ/U51KqGMIhQwOVSJtpHYqKHIaRb4kjd/adQ4mwK7Xt8BrDXaNfk2SqHdYcGyps6aOi4pL/OAPb&#10;cpNPe53KJD1vdzK5nPZf6diY56dhswAlNMi/+O7e2Th//jZ7h9s78Qa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cIHfEAAAA3gAAAA8AAAAAAAAAAAAAAAAAmAIAAGRycy9k&#10;b3ducmV2LnhtbFBLBQYAAAAABAAEAPUAAACJAwAAAAA=&#10;"/>
                <v:oval id="Oval 246" o:spid="_x0000_s1103" style="position:absolute;left:9132;top:5516;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0BccA&#10;AADeAAAADwAAAGRycy9kb3ducmV2LnhtbESPwU7DQAxE70j8w8pI3OimhFZt2m1VUSGVAwcC3K2s&#10;m0TNeqOsScPf4wMSN1sznnne7qfQmZGG1EZ2MJ9lYIir6FuuHXx+vDyswCRB9thFJgc/lGC/u73Z&#10;YuHjld9pLKU2GsKpQAeNSF9Ym6qGAqZZ7IlVO8choOg61NYPeNXw0NnHLFvagC1rQ4M9PTdUXcrv&#10;4OBYH8rlaHNZ5OfjSRaXr7fXfO7c/d102IARmuTf/Hd98oq/flopr76jM9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DtAXHAAAA3gAAAA8AAAAAAAAAAAAAAAAAmAIAAGRy&#10;cy9kb3ducmV2LnhtbFBLBQYAAAAABAAEAPUAAACMAwAAAAA=&#10;"/>
                <v:oval id="Oval 247" o:spid="_x0000_s1104" style="position:absolute;left:9195;top:5488;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8RnsQA&#10;AADeAAAADwAAAGRycy9kb3ducmV2LnhtbERPTWvCQBC9F/oflin0Vjc2Kpq6iigFe+jB2N6H7JgE&#10;s7MhO8b4712h0Ns83ucs14NrVE9dqD0bGI8SUMSFtzWXBn6On29zUEGQLTaeycCNAqxXz09LzKy/&#10;8oH6XEoVQzhkaKASaTOtQ1GRwzDyLXHkTr5zKBF2pbYdXmO4a/R7ksy0w5pjQ4UtbSsqzvnFGdiV&#10;m3zW61Sm6Wm3l+n59/srHRvz+jJsPkAJDfIv/nPvbZy/mMwX8Hgn3q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EZ7EAAAA3gAAAA8AAAAAAAAAAAAAAAAAmAIAAGRycy9k&#10;b3ducmV2LnhtbFBLBQYAAAAABAAEAPUAAACJAwAAAAA=&#10;"/>
                <v:oval id="Oval 248" o:spid="_x0000_s1105" style="position:absolute;left:9284;top:5516;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wu3scA&#10;AADeAAAADwAAAGRycy9kb3ducmV2LnhtbESPwU7DQAxE70j8w8pI3OimhFY07baqqJDKgQOB3q2s&#10;m0TNeqOsScPf4wMSN1sez8zb7KbQmZGG1EZ2MJ9lYIir6FuuHXx9vj48g0mC7LGLTA5+KMFue3uz&#10;wcLHK3/QWEpt1IRTgQ4akb6wNlUNBUyz2BPr7RyHgKLrUFs/4FXNQ2cfs2xpA7asCQ329NJQdSm/&#10;g4NDvS+Xo81lkZ8PR1lcTu9v+dy5+7tpvwYjNMm/+O/76LX+6mmlAIqjM9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sLt7HAAAA3gAAAA8AAAAAAAAAAAAAAAAAmAIAAGRy&#10;cy9kb3ducmV2LnhtbFBLBQYAAAAABAAEAPUAAACMAwAAAAA=&#10;"/>
                <v:oval id="Oval 249" o:spid="_x0000_s1106" style="position:absolute;left:9147;top:5598;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LRcQA&#10;AADeAAAADwAAAGRycy9kb3ducmV2LnhtbERPTWvCQBC9F/oflhG81U2aKjW6ilQEe+jBaO9DdkyC&#10;2dmQncb033cLhd7m8T5nvR1dqwbqQ+PZQDpLQBGX3jZcGbicD0+voIIgW2w9k4FvCrDdPD6sMbf+&#10;zicaCqlUDOGQo4FapMu1DmVNDsPMd8SRu/reoUTYV9r2eI/hrtXPSbLQDhuODTV29FZTeSu+nIF9&#10;tSsWg85knl33R5nfPj/es9SY6WTcrUAJjfIv/nMfbZy/fFmm8PtOvEF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gi0XEAAAA3gAAAA8AAAAAAAAAAAAAAAAAmAIAAGRycy9k&#10;b3ducmV2LnhtbFBLBQYAAAAABAAEAPUAAACJAwAAAAA=&#10;"/>
                <v:oval id="Oval 250" o:spid="_x0000_s1107" style="position:absolute;left:9210;top:5570;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VMsQA&#10;AADeAAAADwAAAGRycy9kb3ducmV2LnhtbERPTWvCQBC9F/wPywi91Y1GpUZXkUrBHnow1vuQHZNg&#10;djZkpzH9912h0Ns83udsdoNrVE9dqD0bmE4SUMSFtzWXBr7O7y+voIIgW2w8k4EfCrDbjp42mFl/&#10;5xP1uZQqhnDI0EAl0mZah6Iih2HiW+LIXX3nUCLsSm07vMdw1+hZkiy1w5pjQ4UtvVVU3PJvZ+BQ&#10;7vNlr1NZpNfDURa3y+dHOjXmeTzs16CEBvkX/7mPNs5fzVczeLwTb9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yFTLEAAAA3gAAAA8AAAAAAAAAAAAAAAAAmAIAAGRycy9k&#10;b3ducmV2LnhtbFBLBQYAAAAABAAEAPUAAACJAwAAAAA=&#10;"/>
                <v:oval id="Oval 251" o:spid="_x0000_s1108" style="position:absolute;left:9299;top:5598;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6wqcQA&#10;AADeAAAADwAAAGRycy9kb3ducmV2LnhtbERPTWvCQBC9F/oflhF6qxsbFY2uIkrBHnowrfchOybB&#10;7GzIjjH9912h0Ns83uest4NrVE9dqD0bmIwTUMSFtzWXBr6/3l8XoIIgW2w8k4EfCrDdPD+tMbP+&#10;zifqcylVDOGQoYFKpM20DkVFDsPYt8SRu/jOoUTYldp2eI/hrtFvSTLXDmuODRW2tK+ouOY3Z+BQ&#10;7vJ5r1OZpZfDUWbX8+dHOjHmZTTsVqCEBvkX/7mPNs5fTpcpPN6JN+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sKnEAAAA3gAAAA8AAAAAAAAAAAAAAAAAmAIAAGRycy9k&#10;b3ducmV2LnhtbFBLBQYAAAAABAAEAPUAAACJAwAAAAA=&#10;"/>
                <v:oval id="Oval 252" o:spid="_x0000_s1109" style="position:absolute;left:9180;top:5662;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o3cQA&#10;AADeAAAADwAAAGRycy9kb3ducmV2LnhtbERPTWvCQBC9C/6HZYTedGOjUqOrSKVgDx6a1vuQHZNg&#10;djZkpzH9991Cwds83uds94NrVE9dqD0bmM8SUMSFtzWXBr4+36YvoIIgW2w8k4EfCrDfjUdbzKy/&#10;8wf1uZQqhnDI0EAl0mZah6Iih2HmW+LIXX3nUCLsSm07vMdw1+jnJFlphzXHhgpbeq2ouOXfzsCx&#10;POSrXqeyTK/Hkyxvl/N7OjfmaTIcNqCEBnmI/90nG+evF+sF/L0Tb9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XKN3EAAAA3gAAAA8AAAAAAAAAAAAAAAAAmAIAAGRycy9k&#10;b3ducmV2LnhtbFBLBQYAAAAABAAEAPUAAACJAwAAAAA=&#10;"/>
                <v:oval id="Oval 253" o:spid="_x0000_s1110" style="position:absolute;left:9243;top:5634;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NRsQA&#10;AADeAAAADwAAAGRycy9kb3ducmV2LnhtbERPTWvCQBC9F/wPywje6kbTSI2uIhXBHnowbe9DdkyC&#10;2dmQncb033cLhd7m8T5nux9dqwbqQ+PZwGKegCIuvW24MvDxfnp8BhUE2WLrmQx8U4D9bvKwxdz6&#10;O19oKKRSMYRDjgZqkS7XOpQ1OQxz3xFH7up7hxJhX2nb4z2Gu1Yvk2SlHTYcG2rs6KWm8lZ8OQPH&#10;6lCsBp1Kll6PZ8lun2+v6cKY2XQ8bEAJjfIv/nOfbZy/flpn8PtOvEH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bjUbEAAAA3gAAAA8AAAAAAAAAAAAAAAAAmAIAAGRycy9k&#10;b3ducmV2LnhtbFBLBQYAAAAABAAEAPUAAACJAwAAAAA=&#10;"/>
                <v:oval id="Oval 254" o:spid="_x0000_s1111" style="position:absolute;left:9363;top:5432;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kTMcQA&#10;AADeAAAADwAAAGRycy9kb3ducmV2LnhtbERPTWvCQBC9F/wPywje6kZTQ42uIhXBHnowbe9DdkyC&#10;2dmQncb033cLhd7m8T5nux9dqwbqQ+PZwGKegCIuvW24MvDxfnp8BhUE2WLrmQx8U4D9bvKwxdz6&#10;O19oKKRSMYRDjgZqkS7XOpQ1OQxz3xFH7up7hxJhX2nb4z2Gu1YvkyTTDhuODTV29FJTeSu+nIFj&#10;dSiyQaeySq/Hs6xun2+v6cKY2XQ8bEAJjfIv/nOfbZy/flpn8PtOvEH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JEzHEAAAA3gAAAA8AAAAAAAAAAAAAAAAAmAIAAGRycy9k&#10;b3ducmV2LnhtbFBLBQYAAAAABAAEAPUAAACJAwAAAAA=&#10;"/>
                <v:oval id="Oval 255" o:spid="_x0000_s1112" style="position:absolute;left:9426;top:5404;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W2qsQA&#10;AADeAAAADwAAAGRycy9kb3ducmV2LnhtbERPTWvCQBC9C/0PyxS81Y1NtTV1FVEK9uDBtL0P2TEJ&#10;ZmdDdhrTf98VBG/zeJ+zXA+uUT11ofZsYDpJQBEX3tZcGvj++nh6AxUE2WLjmQz8UYD16mG0xMz6&#10;Cx+pz6VUMYRDhgYqkTbTOhQVOQwT3xJH7uQ7hxJhV2rb4SWGu0Y/J8lcO6w5NlTY0rai4pz/OgO7&#10;cpPPe53KLD3t9jI7/xw+06kx48dh8w5KaJC7+Obe2zh/8bJ4hes78Qa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FtqrEAAAA3gAAAA8AAAAAAAAAAAAAAAAAmAIAAGRycy9k&#10;b3ducmV2LnhtbFBLBQYAAAAABAAEAPUAAACJAwAAAAA=&#10;"/>
                <v:oval id="Oval 256" o:spid="_x0000_s1113" style="position:absolute;left:9515;top:5432;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i2McA&#10;AADeAAAADwAAAGRycy9kb3ducmV2LnhtbESPwU7DQAxE70j8w8pI3OimhFY07baqqJDKgQOB3q2s&#10;m0TNeqOsScPf4wMSN1sznnne7KbQmZGG1EZ2MJ9lYIir6FuuHXx9vj48g0mC7LGLTA5+KMFue3uz&#10;wcLHK3/QWEptNIRTgQ4akb6wNlUNBUyz2BOrdo5DQNF1qK0f8KrhobOPWba0AVvWhgZ7emmoupTf&#10;wcGh3pfL0eayyM+Hoywup/e3fO7c/d20X4MRmuTf/Hd99Iq/elopr76jM9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aItjHAAAA3gAAAA8AAAAAAAAAAAAAAAAAmAIAAGRy&#10;cy9kb3ducmV2LnhtbFBLBQYAAAAABAAEAPUAAACMAwAAAAA=&#10;"/>
                <v:oval id="Oval 257" o:spid="_x0000_s1114" style="position:absolute;left:9363;top:5502;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HQ8QA&#10;AADeAAAADwAAAGRycy9kb3ducmV2LnhtbERPTWvCQBC9F/wPywje6kZTpYmuIhXBHnowbe9DdkyC&#10;2dmQncb033cLhd7m8T5nux9dqwbqQ+PZwGKegCIuvW24MvDxfnp8BhUE2WLrmQx8U4D9bvKwxdz6&#10;O19oKKRSMYRDjgZqkS7XOpQ1OQxz3xFH7up7hxJhX2nb4z2Gu1Yvk2StHTYcG2rs6KWm8lZ8OQPH&#10;6lCsB53KKr0ez7K6fb69pgtjZtPxsAElNMq/+M99tnF+9pRl8PtOvEH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Wh0PEAAAA3gAAAA8AAAAAAAAAAAAAAAAAmAIAAGRycy9k&#10;b3ducmV2LnhtbFBLBQYAAAAABAAEAPUAAACJAwAAAAA=&#10;"/>
                <v:oval id="Oval 258" o:spid="_x0000_s1115" style="position:absolute;left:9426;top:5474;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e0xMYA&#10;AADeAAAADwAAAGRycy9kb3ducmV2LnhtbESPQUvDQBCF74L/YRnBm93UkKKx21IsQnvwYNT7kJ0m&#10;odnZkB3T+O87B8HbDPPmvfett3PozURj6iI7WC4yMMR19B03Dr4+3x6ewCRB9thHJge/lGC7ub1Z&#10;Y+njhT9oqqQxasKpRAetyFBam+qWAqZFHIj1dopjQNF1bKwf8aLmobePWbayATvWhBYHem2pPlc/&#10;wcG+2VWryeZS5Kf9QYrz9/sxXzp3fzfvXsAIzfIv/vs+eK3/XGQKoDg6g91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e0xMYAAADeAAAADwAAAAAAAAAAAAAAAACYAgAAZHJz&#10;L2Rvd25yZXYueG1sUEsFBgAAAAAEAAQA9QAAAIsDAAAAAA==&#10;"/>
                <v:oval id="Oval 259" o:spid="_x0000_s1116" style="position:absolute;left:9515;top:5502;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sRX8QA&#10;AADeAAAADwAAAGRycy9kb3ducmV2LnhtbERPTWvCQBC9F/oflhG81U0aIja6ilQEe+ih0d6H7JgE&#10;s7MhO43pv+8WCr3N433OZje5To00hNazgXSRgCKuvG25NnA5H59WoIIgW+w8k4FvCrDbPj5ssLD+&#10;zh80llKrGMKhQAONSF9oHaqGHIaF74kjd/WDQ4lwqLUd8B7DXaefk2SpHbYcGxrs6bWh6lZ+OQOH&#10;el8uR51Jnl0PJ8lvn+9vWWrMfDbt16CEJvkX/7lPNs5/yZMUft+JN+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LEV/EAAAA3gAAAA8AAAAAAAAAAAAAAAAAmAIAAGRycy9k&#10;b3ducmV2LnhtbFBLBQYAAAAABAAEAPUAAACJAwAAAAA=&#10;"/>
                <v:oval id="Oval 260" o:spid="_x0000_s1117" style="position:absolute;left:9378;top:5584;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mPKMQA&#10;AADeAAAADwAAAGRycy9kb3ducmV2LnhtbERPTWvCQBC9F/wPywi9NRsNEY2uIpWCPfTQ2N6H7JgE&#10;s7MhO43pv+8WCr3N433O7jC5To00hNazgUWSgiKuvG25NvBxeXlagwqCbLHzTAa+KcBhP3vYYWH9&#10;nd9pLKVWMYRDgQYakb7QOlQNOQyJ74kjd/WDQ4lwqLUd8B7DXaeXabrSDluODQ329NxQdSu/nIFT&#10;fSxXo84kz66ns+S3z7fXbGHM43w6bkEJTfIv/nOfbZy/ydMl/L4Tb9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ZjyjEAAAA3gAAAA8AAAAAAAAAAAAAAAAAmAIAAGRycy9k&#10;b3ducmV2LnhtbFBLBQYAAAAABAAEAPUAAACJAwAAAAA=&#10;"/>
                <v:oval id="Oval 261" o:spid="_x0000_s1118" style="position:absolute;left:9441;top:5556;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qs8MA&#10;AADeAAAADwAAAGRycy9kb3ducmV2LnhtbERPTWvCQBC9F/oflil4qxsbIpq6ilQEe+ihUe9DdkyC&#10;2dmQncb4791Cobd5vM9ZbUbXqoH60Hg2MJsmoIhLbxuuDJyO+9cFqCDIFlvPZOBOATbr56cV5tbf&#10;+JuGQioVQzjkaKAW6XKtQ1mTwzD1HXHkLr53KBH2lbY93mK4a/Vbksy1w4ZjQ40dfdRUXosfZ2BX&#10;bYv5oFPJ0svuINn1/PWZzoyZvIzbd1BCo/yL/9wHG+cvsySF33fiD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Uqs8MAAADeAAAADwAAAAAAAAAAAAAAAACYAgAAZHJzL2Rv&#10;d25yZXYueG1sUEsFBgAAAAAEAAQA9QAAAIgDAAAAAA==&#10;"/>
                <v:oval id="Oval 262" o:spid="_x0000_s1119" style="position:absolute;left:9530;top:5584;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yyx8QA&#10;AADeAAAADwAAAGRycy9kb3ducmV2LnhtbERPTWvCQBC9F/oflin0Vjc2RjR1FakU9NBDU70P2TEJ&#10;ZmdDdhrTf98VhN7m8T5ntRldqwbqQ+PZwHSSgCIuvW24MnD8/nhZgAqCbLH1TAZ+KcBm/fiwwtz6&#10;K3/RUEilYgiHHA3UIl2udShrchgmviOO3Nn3DiXCvtK2x2sMd61+TZK5dthwbKixo/eaykvx4wzs&#10;qm0xH3QqWXre7SW7nD4P6dSY56dx+wZKaJR/8d29t3H+MktmcHsn3q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8ssfEAAAA3gAAAA8AAAAAAAAAAAAAAAAAmAIAAGRycy9k&#10;b3ducmV2LnhtbFBLBQYAAAAABAAEAPUAAACJAwAAAAA=&#10;"/>
                <v:oval id="Oval 263" o:spid="_x0000_s1120" style="position:absolute;left:9411;top:5648;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XXMMA&#10;AADeAAAADwAAAGRycy9kb3ducmV2LnhtbERPTWvCQBC9F/oflil4qxsbIpq6ilQEe+ihUe9DdkyC&#10;2dmQncb4791Cobd5vM9ZbUbXqoH60Hg2MJsmoIhLbxuuDJyO+9cFqCDIFlvPZOBOATbr56cV5tbf&#10;+JuGQioVQzjkaKAW6XKtQ1mTwzD1HXHkLr53KBH2lbY93mK4a/Vbksy1w4ZjQ40dfdRUXosfZ2BX&#10;bYv5oFPJ0svuINn1/PWZzoyZvIzbd1BCo/yL/9wHG+cvsySD33fiD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AXXMMAAADeAAAADwAAAAAAAAAAAAAAAACYAgAAZHJzL2Rv&#10;d25yZXYueG1sUEsFBgAAAAAEAAQA9QAAAIgDAAAAAA==&#10;"/>
                <v:oval id="Oval 264" o:spid="_x0000_s1121" style="position:absolute;left:9474;top:5620;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JK8QA&#10;AADeAAAADwAAAGRycy9kb3ducmV2LnhtbERPTWvCQBC9F/oflhG81Y0NCTa6ilQEe+ih0d6H7JgE&#10;s7MhO43pv+8WCr3N433OZje5To00hNazgeUiAUVcedtybeByPj6tQAVBtth5JgPfFGC3fXzYYGH9&#10;nT9oLKVWMYRDgQYakb7QOlQNOQwL3xNH7uoHhxLhUGs74D2Gu04/J0muHbYcGxrs6bWh6lZ+OQOH&#10;el/mo04lS6+Hk2S3z/e3dGnMfDbt16CEJvkX/7lPNs5/yZIcft+JN+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iiSvEAAAA3gAAAA8AAAAAAAAAAAAAAAAAmAIAAGRycy9k&#10;b3ducmV2LnhtbFBLBQYAAAAABAAEAPUAAACJAwAAAAA=&#10;"/>
                <v:oval id="Oval 265" o:spid="_x0000_s1122" style="position:absolute;left:9603;top:5446;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ssMQA&#10;AADeAAAADwAAAGRycy9kb3ducmV2LnhtbERPS2vCQBC+C/0PyxR6040N8RFdRSoFe+jBtN6H7JgE&#10;s7MhO43pv+8WCr3Nx/ec7X50rRqoD41nA/NZAoq49LbhysDnx+t0BSoIssXWMxn4pgD73cNki7n1&#10;dz7TUEilYgiHHA3UIl2udShrchhmviOO3NX3DiXCvtK2x3sMd61+TpKFdthwbKixo5eaylvx5Qwc&#10;q0OxGHQqWXo9niS7Xd7f0rkxT4/jYQNKaJR/8Z/7ZOP8dZYs4fedeIP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uLLDEAAAA3gAAAA8AAAAAAAAAAAAAAAAAmAIAAGRycy9k&#10;b3ducmV2LnhtbFBLBQYAAAAABAAEAPUAAACJAwAAAAA=&#10;"/>
                <v:oval id="Oval 266" o:spid="_x0000_s1123" style="position:absolute;left:9666;top:5418;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4wsYA&#10;AADeAAAADwAAAGRycy9kb3ducmV2LnhtbESPQUvDQBCF74L/YRnBm93UkKKx21IsQnvwYNT7kJ0m&#10;odnZkB3T+O87B8HbDO/Ne9+st3PozURj6iI7WC4yMMR19B03Dr4+3x6ewCRB9thHJge/lGC7ub1Z&#10;Y+njhT9oqqQxGsKpRAetyFBam+qWAqZFHIhVO8UxoOg6NtaPeNHw0NvHLFvZgB1rQ4sDvbZUn6uf&#10;4GDf7KrVZHMp8tP+IMX5+/2YL527v5t3L2CEZvk3/10fvOI/F5ny6js6g91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4wsYAAADeAAAADwAAAAAAAAAAAAAAAACYAgAAZHJz&#10;L2Rvd25yZXYueG1sUEsFBgAAAAAEAAQA9QAAAIsDAAAAAA==&#10;"/>
                <v:oval id="Oval 267" o:spid="_x0000_s1124" style="position:absolute;left:9755;top:5446;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0dWcMA&#10;AADeAAAADwAAAGRycy9kb3ducmV2LnhtbERPTWvCQBC9C/0PyxS86UZDpKauIhXBHnpoqvchOybB&#10;7GzIjjH9991Cobd5vM/Z7EbXqoH60Hg2sJgnoIhLbxuuDJy/jrMXUEGQLbaeycA3BdhtnyYbzK1/&#10;8CcNhVQqhnDI0UAt0uVah7Imh2HuO+LIXX3vUCLsK217fMRw1+plkqy0w4ZjQ40dvdVU3oq7M3Co&#10;9sVq0Klk6fVwkux2+XhPF8ZMn8f9KyihUf7Ff+6TjfPXWbKG33fiDX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0dWcMAAADeAAAADwAAAAAAAAAAAAAAAACYAgAAZHJzL2Rv&#10;d25yZXYueG1sUEsFBgAAAAAEAAQA9QAAAIgDAAAAAA==&#10;"/>
                <v:oval id="Oval 268" o:spid="_x0000_s1125" style="position:absolute;left:9603;top:5516;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4iGcYA&#10;AADeAAAADwAAAGRycy9kb3ducmV2LnhtbESPQUvDQBCF74L/YRnBm93EkKKx21IsQj14MOp9yE6T&#10;0OxsyI5p/PfOQfA2w7x5732b3RIGM9OU+sgO8lUGhriJvufWwefHy90DmCTIHofI5OCHEuy211cb&#10;rHy88DvNtbRGTThV6KATGStrU9NRwLSKI7HeTnEKKLpOrfUTXtQ8DPY+y9Y2YM+a0OFIzx015/o7&#10;ODi0+3o920LK4nQ4Snn+enstcudub5b9ExihRf7Ff99Hr/Ufy1wBFEdns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4iGcYAAADeAAAADwAAAAAAAAAAAAAAAACYAgAAZHJz&#10;L2Rvd25yZXYueG1sUEsFBgAAAAAEAAQA9QAAAIsDAAAAAA==&#10;"/>
                <v:oval id="Oval 269" o:spid="_x0000_s1126" style="position:absolute;left:9666;top:5488;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HgsQA&#10;AADeAAAADwAAAGRycy9kb3ducmV2LnhtbERPTWvCQBC9F/oflhG81U0aIja6ilQEe+ih0d6H7JgE&#10;s7MhO43pv+8WCr3N433OZje5To00hNazgXSRgCKuvG25NnA5H59WoIIgW+w8k4FvCrDbPj5ssLD+&#10;zh80llKrGMKhQAONSF9oHaqGHIaF74kjd/WDQ4lwqLUd8B7DXaefk2SpHbYcGxrs6bWh6lZ+OQOH&#10;el8uR51Jnl0PJ8lvn+9vWWrMfDbt16CEJvkX/7lPNs5/ydMUft+JN+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Sh4LEAAAA3gAAAA8AAAAAAAAAAAAAAAAAmAIAAGRycy9k&#10;b3ducmV2LnhtbFBLBQYAAAAABAAEAPUAAACJAwAAAAA=&#10;"/>
                <v:oval id="Oval 270" o:spid="_x0000_s1127" style="position:absolute;left:9755;top:5516;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AZ9cQA&#10;AADeAAAADwAAAGRycy9kb3ducmV2LnhtbERPTWvCQBC9F/oflil4q5sYIjW6iiiCPfTQtL0P2TEJ&#10;ZmdDdozpv+8WCr3N433OZje5To00hNazgXSegCKuvG25NvD5cXp+ARUE2WLnmQx8U4Dd9vFhg4X1&#10;d36nsZRaxRAOBRpoRPpC61A15DDMfU8cuYsfHEqEQ63tgPcY7jq9SJKldthybGiwp0ND1bW8OQPH&#10;el8uR51Jnl2OZ8mvX2+vWWrM7Gnar0EJTfIv/nOfbZy/ytMF/L4Tb9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GfXEAAAA3gAAAA8AAAAAAAAAAAAAAAAAmAIAAGRycy9k&#10;b3ducmV2LnhtbFBLBQYAAAAABAAEAPUAAACJAwAAAAA=&#10;"/>
                <v:oval id="Oval 271" o:spid="_x0000_s1128" style="position:absolute;left:9618;top:5598;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y8bsQA&#10;AADeAAAADwAAAGRycy9kb3ducmV2LnhtbERPTWvCQBC9F/oflhG81U0aIja6ilQEe+ih0d6H7JgE&#10;s7MhO43pv+8WCr3N433OZje5To00hNazgXSRgCKuvG25NnA5H59WoIIgW+w8k4FvCrDbPj5ssLD+&#10;zh80llKrGMKhQAONSF9oHaqGHIaF74kjd/WDQ4lwqLUd8B7DXaefk2SpHbYcGxrs6bWh6lZ+OQOH&#10;el8uR51Jnl0PJ8lvn+9vWWrMfDbt16CEJvkX/7lPNs5/ydMMft+JN+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MvG7EAAAA3gAAAA8AAAAAAAAAAAAAAAAAmAIAAGRycy9k&#10;b3ducmV2LnhtbFBLBQYAAAAABAAEAPUAAACJAwAAAAA=&#10;"/>
                <v:oval id="Oval 272" o:spid="_x0000_s1129" style="position:absolute;left:9681;top:5570;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UkGsQA&#10;AADeAAAADwAAAGRycy9kb3ducmV2LnhtbERPTUvDQBC9C/0Pywi92U0aU2zsthRLoR48GO19yE6T&#10;0OxsyI5p/PeuIHibx/uczW5ynRppCK1nA+kiAUVcedtybeDz4/jwBCoIssXOMxn4pgC77exug4X1&#10;N36nsZRaxRAOBRpoRPpC61A15DAsfE8cuYsfHEqEQ63tgLcY7jq9TJKVdthybGiwp5eGqmv55Qwc&#10;6n25GnUmeXY5nCS/nt9es9SY+f20fwYlNMm/+M99snH+Ok8f4fedeIP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lJBrEAAAA3gAAAA8AAAAAAAAAAAAAAAAAmAIAAGRycy9k&#10;b3ducmV2LnhtbFBLBQYAAAAABAAEAPUAAACJAwAAAAA=&#10;"/>
                <v:oval id="Oval 273" o:spid="_x0000_s1130" style="position:absolute;left:9770;top:5598;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BgcQA&#10;AADeAAAADwAAAGRycy9kb3ducmV2LnhtbERPTWvCQBC9F/oflhG81U0aIja6ilQEe+ih0d6H7JgE&#10;s7MhO43pv+8WCr3N433OZje5To00hNazgXSRgCKuvG25NnA5H59WoIIgW+w8k4FvCrDbPj5ssLD+&#10;zh80llKrGMKhQAONSF9oHaqGHIaF74kjd/WDQ4lwqLUd8B7DXaefk2SpHbYcGxrs6bWh6lZ+OQOH&#10;el8uR51Jnl0PJ8lvn+9vWWrMfDbt16CEJvkX/7lPNs5/ydMcft+JN+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pgYHEAAAA3gAAAA8AAAAAAAAAAAAAAAAAmAIAAGRycy9k&#10;b3ducmV2LnhtbFBLBQYAAAAABAAEAPUAAACJAwAAAAA=&#10;"/>
                <v:oval id="Oval 274" o:spid="_x0000_s1131" style="position:absolute;left:9651;top:5662;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f9sQA&#10;AADeAAAADwAAAGRycy9kb3ducmV2LnhtbERPTUvDQBC9C/6HZYTe7CaGBI3dlmIp1IMHU70P2WkS&#10;mp0N2TFN/31XELzN433OajO7Xk00hs6zgXSZgCKuve24MfB13D8+gwqCbLH3TAauFGCzvr9bYWn9&#10;hT9pqqRRMYRDiQZakaHUOtQtOQxLPxBH7uRHhxLh2Gg74iWGu14/JUmhHXYcG1oc6K2l+lz9OAO7&#10;ZlsVk84kz067g+Tn74/3LDVm8TBvX0EJzfIv/nMfbJz/kqcF/L4Tb9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7H/bEAAAA3gAAAA8AAAAAAAAAAAAAAAAAmAIAAGRycy9k&#10;b3ducmV2LnhtbFBLBQYAAAAABAAEAPUAAACJAwAAAAA=&#10;"/>
                <v:oval id="Oval 275" o:spid="_x0000_s1132" style="position:absolute;left:9714;top:5634;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e6bcQA&#10;AADeAAAADwAAAGRycy9kb3ducmV2LnhtbERPTUvDQBC9C/6HZYTe7CaG1Bq7LcVSqAcPRnsfstMk&#10;NDsbstM0/feuIHibx/uc1WZynRppCK1nA+k8AUVcedtybeD7a/+4BBUE2WLnmQzcKMBmfX+3wsL6&#10;K3/SWEqtYgiHAg00In2hdagachjmvieO3MkPDiXCodZ2wGsMd51+SpKFdthybGiwp7eGqnN5cQZ2&#10;9bZcjDqTPDvtDpKfjx/vWWrM7GHavoISmuRf/Oc+2Dj/JU+f4fedeIN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um3EAAAA3gAAAA8AAAAAAAAAAAAAAAAAmAIAAGRycy9k&#10;b3ducmV2LnhtbFBLBQYAAAAABAAEAPUAAACJAwAAAAA=&#10;"/>
                <v:oval id="Oval 276" o:spid="_x0000_s1133" style="position:absolute;left:8661;top:5477;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guH8YA&#10;AADeAAAADwAAAGRycy9kb3ducmV2LnhtbESPQUvDQBCF74L/YRnBm93EkKKx21IsQj14MOp9yE6T&#10;0OxsyI5p/PfOQfA2w3vz3jeb3RIGM9OU+sgO8lUGhriJvufWwefHy90DmCTIHofI5OCHEuy211cb&#10;rHy88DvNtbRGQzhV6KATGStrU9NRwLSKI7FqpzgFFF2n1voJLxoeBnufZWsbsGdt6HCk546ac/0d&#10;HBzafb2ebSFlcTocpTx/vb0WuXO3N8v+CYzQIv/mv+ujV/zHMldefUdns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guH8YAAADeAAAADwAAAAAAAAAAAAAAAACYAgAAZHJz&#10;L2Rvd25yZXYueG1sUEsFBgAAAAAEAAQA9QAAAIsDAAAAAA==&#10;"/>
                <v:oval id="Oval 277" o:spid="_x0000_s1134" style="position:absolute;left:8724;top:5449;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SLhMQA&#10;AADeAAAADwAAAGRycy9kb3ducmV2LnhtbERPTWvCQBC9F/oflhG81U0aIjW6ilQEe+ihaXsfsmMS&#10;zM6G7DTGf+8WCr3N433OZje5To00hNazgXSRgCKuvG25NvD1eXx6ARUE2WLnmQzcKMBu+/iwwcL6&#10;K3/QWEqtYgiHAg00In2hdagachgWvieO3NkPDiXCodZ2wGsMd51+TpKldthybGiwp9eGqkv54wwc&#10;6n25HHUmeXY+nCS/fL+/Zakx89m0X4MSmuRf/Oc+2Th/lacr+H0n3q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ki4TEAAAA3gAAAA8AAAAAAAAAAAAAAAAAmAIAAGRycy9k&#10;b3ducmV2LnhtbFBLBQYAAAAABAAEAPUAAACJAwAAAAA=&#10;"/>
                <v:oval id="Oval 278" o:spid="_x0000_s1135" style="position:absolute;left:8813;top:5477;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LopMYA&#10;AADeAAAADwAAAGRycy9kb3ducmV2LnhtbESPQUvDQBCF74L/YRnBm920IUVjt6VYhHrwYKr3ITtN&#10;QrOzITum8d87B8HbDPPmvfdtdnPozURj6iI7WC4yMMR19B03Dj5Prw+PYJIge+wjk4MfSrDb3t5s&#10;sPTxyh80VdIYNeFUooNWZCitTXVLAdMiDsR6O8cxoOg6NtaPeFXz0NtVlq1twI41ocWBXlqqL9V3&#10;cHBo9tV6srkU+flwlOLy9f6WL527v5v3z2CEZvkX/30fvdZ/KlYKoDg6g9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LopMYAAADeAAAADwAAAAAAAAAAAAAAAACYAgAAZHJz&#10;L2Rvd25yZXYueG1sUEsFBgAAAAAEAAQA9QAAAIsDAAAAAA==&#10;"/>
                <v:oval id="Oval 279" o:spid="_x0000_s1136" style="position:absolute;left:8661;top:5547;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5NP8QA&#10;AADeAAAADwAAAGRycy9kb3ducmV2LnhtbERPTWvCQBC9F/oflil4q5sYIjW6iiiCPfTQtL0P2TEJ&#10;ZmdDdozpv+8WCr3N433OZje5To00hNazgXSegCKuvG25NvD5cXp+ARUE2WLnmQx8U4Dd9vFhg4X1&#10;d36nsZRaxRAOBRpoRPpC61A15DDMfU8cuYsfHEqEQ63tgPcY7jq9SJKldthybGiwp0ND1bW8OQPH&#10;el8uR51Jnl2OZ8mvX2+vWWrM7Gnar0EJTfIv/nOfbZy/yhcp/L4Tb9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TT/EAAAA3gAAAA8AAAAAAAAAAAAAAAAAmAIAAGRycy9k&#10;b3ducmV2LnhtbFBLBQYAAAAABAAEAPUAAACJAwAAAAA=&#10;"/>
                <v:oval id="Oval 280" o:spid="_x0000_s1137" style="position:absolute;left:8724;top:5519;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TSMQA&#10;AADeAAAADwAAAGRycy9kb3ducmV2LnhtbERPTWvCQBC9F/oflil4qxsTIjW6iiiCPfTQtL0P2TEJ&#10;ZmdDdozpv+8WCr3N433OZje5To00hNazgcU8AUVcedtybeDz4/T8AioIssXOMxn4pgC77ePDBgvr&#10;7/xOYym1iiEcCjTQiPSF1qFqyGGY+544chc/OJQIh1rbAe8x3HU6TZKldthybGiwp0ND1bW8OQPH&#10;el8uR51Jnl2OZ8mvX2+v2cKY2dO0X4MSmuRf/Oc+2zh/lacp/L4Tb9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s00jEAAAA3gAAAA8AAAAAAAAAAAAAAAAAmAIAAGRycy9k&#10;b3ducmV2LnhtbFBLBQYAAAAABAAEAPUAAACJAwAAAAA=&#10;"/>
                <v:oval id="Oval 281" o:spid="_x0000_s1138" style="position:absolute;left:8813;top:5547;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208QA&#10;AADeAAAADwAAAGRycy9kb3ducmV2LnhtbERPTWvCQBC9F/wPywi9NRsNEY2uIpWCPfTQ2N6H7JgE&#10;s7MhO43pv+8WCr3N433O7jC5To00hNazgUWSgiKuvG25NvBxeXlagwqCbLHzTAa+KcBhP3vYYWH9&#10;nd9pLKVWMYRDgQYakb7QOlQNOQyJ74kjd/WDQ4lwqLUd8B7DXaeXabrSDluODQ329NxQdSu/nIFT&#10;fSxXo84kz66ns+S3z7fXbGHM43w6bkEJTfIv/nOfbZy/yZcZ/L4Tb9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gdtPEAAAA3gAAAA8AAAAAAAAAAAAAAAAAmAIAAGRycy9k&#10;b3ducmV2LnhtbFBLBQYAAAAABAAEAPUAAACJAwAAAAA=&#10;"/>
                <v:oval id="Oval 282" o:spid="_x0000_s1139" style="position:absolute;left:8676;top:5629;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up8QA&#10;AADeAAAADwAAAGRycy9kb3ducmV2LnhtbERPTWvCQBC9F/oflin0VjeaRmp0FVEK9tCD0d6H7JgE&#10;s7MhO8b033cLhd7m8T5ntRldqwbqQ+PZwHSSgCIuvW24MnA+vb+8gQqCbLH1TAa+KcBm/fiwwtz6&#10;Ox9pKKRSMYRDjgZqkS7XOpQ1OQwT3xFH7uJ7hxJhX2nb4z2Gu1bPkmSuHTYcG2rsaFdTeS1uzsC+&#10;2hbzQaeSpZf9QbLr1+dHOjXm+WncLkEJjfIv/nMfbJy/yGav8PtOvEG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J7qfEAAAA3gAAAA8AAAAAAAAAAAAAAAAAmAIAAGRycy9k&#10;b3ducmV2LnhtbFBLBQYAAAAABAAEAPUAAACJAwAAAAA=&#10;"/>
                <v:oval id="Oval 283" o:spid="_x0000_s1140" style="position:absolute;left:8739;top:5601;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PMQA&#10;AADeAAAADwAAAGRycy9kb3ducmV2LnhtbERPTWvCQBC9F/oflin01mw0RGzqKlIp6KEHY3sfsmMS&#10;zM6G7DSm/74rFLzN433OajO5To00hNazgVmSgiKuvG25NvB1+nhZggqCbLHzTAZ+KcBm/fiwwsL6&#10;Kx9pLKVWMYRDgQYakb7QOlQNOQyJ74kjd/aDQ4lwqLUd8BrDXafnabrQDluODQ329N5QdSl/nIFd&#10;vS0Xo84kz867veSX789DNjPm+WnavoESmuQu/nfvbZz/ms9zuL0Tb9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FSzzEAAAA3gAAAA8AAAAAAAAAAAAAAAAAmAIAAGRycy9k&#10;b3ducmV2LnhtbFBLBQYAAAAABAAEAPUAAACJAwAAAAA=&#10;"/>
                <v:oval id="Oval 284" o:spid="_x0000_s1141" style="position:absolute;left:8828;top:5629;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VS8QA&#10;AADeAAAADwAAAGRycy9kb3ducmV2LnhtbERPTWvCQBC9F/oflil4qxsNCTW6iiiCPfTQtL0P2TEJ&#10;ZmdDdozpv+8WCr3N433OZje5To00hNazgcU8AUVcedtybeDz4/T8AioIssXOMxn4pgC77ePDBgvr&#10;7/xOYym1iiEcCjTQiPSF1qFqyGGY+544chc/OJQIh1rbAe8x3HV6mSS5dthybGiwp0ND1bW8OQPH&#10;el/mo04lSy/Hs2TXr7fXdGHM7Gnar0EJTfIv/nOfbZy/ypY5/L4Tb9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X1UvEAAAA3gAAAA8AAAAAAAAAAAAAAAAAmAIAAGRycy9k&#10;b3ducmV2LnhtbFBLBQYAAAAABAAEAPUAAACJAwAAAAA=&#10;"/>
                <v:oval id="Oval 285" o:spid="_x0000_s1142" style="position:absolute;left:8709;top:5693;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tw0MQA&#10;AADeAAAADwAAAGRycy9kb3ducmV2LnhtbERPTWvCQBC9F/oflin0VjcaojV1FakU9NCDsd6H7JgE&#10;s7MhO43pv+8WhN7m8T5ntRldqwbqQ+PZwHSSgCIuvW24MvB1+nh5BRUE2WLrmQz8UIDN+vFhhbn1&#10;Nz7SUEilYgiHHA3UIl2udShrchgmviOO3MX3DiXCvtK2x1sMd62eJclcO2w4NtTY0XtN5bX4dgZ2&#10;1baYDzqVLL3s9pJdz5+HdGrM89O4fQMlNMq/+O7e2zh/mc0W8PdOvEG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bcNDEAAAA3gAAAA8AAAAAAAAAAAAAAAAAmAIAAGRycy9k&#10;b3ducmV2LnhtbFBLBQYAAAAABAAEAPUAAACJAwAAAAA=&#10;"/>
                <v:oval id="Oval 286" o:spid="_x0000_s1143" style="position:absolute;left:8772;top:5665;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kosYA&#10;AADeAAAADwAAAGRycy9kb3ducmV2LnhtbESPQUvDQBCF74L/YRnBm920IUVjt6VYhHrwYKr3ITtN&#10;QrOzITum8d87B8HbDO/Ne99sdnPozURj6iI7WC4yMMR19B03Dj5Prw+PYJIge+wjk4MfSrDb3t5s&#10;sPTxyh80VdIYDeFUooNWZCitTXVLAdMiDsSqneMYUHQdG+tHvGp46O0qy9Y2YMfa0OJALy3Vl+o7&#10;ODg0+2o92VyK/Hw4SnH5en/Ll87d3837ZzBCs/yb/66PXvGfipXy6js6g9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TkosYAAADeAAAADwAAAAAAAAAAAAAAAACYAgAAZHJz&#10;L2Rvd25yZXYueG1sUEsFBgAAAAAEAAQA9QAAAIsDAAAAAA==&#10;"/>
                <v:oval id="Oval 287" o:spid="_x0000_s1144" style="position:absolute;left:8514;top:5592;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hBOcMA&#10;AADeAAAADwAAAGRycy9kb3ducmV2LnhtbERPTWvCQBC9F/wPywje6kZDpKauIopgDz00tvchOybB&#10;7GzIjjH9991Cobd5vM/Z7EbXqoH60Hg2sJgnoIhLbxuuDHxeTs8voIIgW2w9k4FvCrDbTp42mFv/&#10;4A8aCqlUDOGQo4FapMu1DmVNDsPcd8SRu/reoUTYV9r2+IjhrtXLJFlphw3Hhho7OtRU3oq7M3Cs&#10;9sVq0Klk6fV4luz29f6WLoyZTcf9KyihUf7Ff+6zjfPX2XINv+/E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hBOcMAAADeAAAADwAAAAAAAAAAAAAAAACYAgAAZHJzL2Rv&#10;d25yZXYueG1sUEsFBgAAAAAEAAQA9QAAAIgDAAAAAA==&#10;"/>
                <v:oval id="Oval 288" o:spid="_x0000_s1145" style="position:absolute;left:8514;top:5522;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ecYA&#10;AADeAAAADwAAAGRycy9kb3ducmV2LnhtbESPQUvDQBCF74L/YRnBm93UkKKx21IsQnvwYNT7kJ0m&#10;odnZkB3T+O87B8HbDPPmvfett3PozURj6iI7WC4yMMR19B03Dr4+3x6ewCRB9thHJge/lGC7ub1Z&#10;Y+njhT9oqqQxasKpRAetyFBam+qWAqZFHIj1dopjQNF1bKwf8aLmobePWbayATvWhBYHem2pPlc/&#10;wcG+2VWryeZS5Kf9QYrz9/sxXzp3fzfvXsAIzfIv/vs+eK3/XOQKoDg6g91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ecYAAADeAAAADwAAAAAAAAAAAAAAAACYAgAAZHJz&#10;L2Rvd25yZXYueG1sUEsFBgAAAAAEAAQA9QAAAIsDAAAAAA==&#10;"/>
                <v:oval id="Oval 289" o:spid="_x0000_s1146" style="position:absolute;left:8466;top:5702;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fb4sQA&#10;AADeAAAADwAAAGRycy9kb3ducmV2LnhtbERPTWvCQBC9F/oflhG81U0aIja6ilQEe+ih0d6H7JgE&#10;s7MhO43pv+8WCr3N433OZje5To00hNazgXSRgCKuvG25NnA5H59WoIIgW+w8k4FvCrDbPj5ssLD+&#10;zh80llKrGMKhQAONSF9oHaqGHIaF74kjd/WDQ4lwqLUd8B7DXaefk2SpHbYcGxrs6bWh6lZ+OQOH&#10;el8uR51Jnl0PJ8lvn+9vWWrMfDbt16CEJvkX/7lPNs5/ybMUft+JN+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n2+LEAAAA3gAAAA8AAAAAAAAAAAAAAAAAmAIAAGRycy9k&#10;b3ducmV2LnhtbFBLBQYAAAAABAAEAPUAAACJAwAAAAA=&#10;"/>
                <v:oval id="Oval 290" o:spid="_x0000_s1147" style="position:absolute;left:8529;top:5674;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VFlcQA&#10;AADeAAAADwAAAGRycy9kb3ducmV2LnhtbERPTWvCQBC9F/wPywi9NRsNEY2uIpWCPfTQ2N6H7JgE&#10;s7MhO43pv+8WCr3N433O7jC5To00hNazgUWSgiKuvG25NvBxeXlagwqCbLHzTAa+KcBhP3vYYWH9&#10;nd9pLKVWMYRDgQYakb7QOlQNOQyJ74kjd/WDQ4lwqLUd8B7DXaeXabrSDluODQ329NxQdSu/nIFT&#10;fSxXo84kz66ns+S3z7fXbGHM43w6bkEJTfIv/nOfbZy/ybMl/L4Tb9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1RZXEAAAA3gAAAA8AAAAAAAAAAAAAAAAAmAIAAGRycy9k&#10;b3ducmV2LnhtbFBLBQYAAAAABAAEAPUAAACJAwAAAAA=&#10;"/>
                <v:oval id="Oval 291" o:spid="_x0000_s1148" style="position:absolute;left:8603;top:5620;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ngDsQA&#10;AADeAAAADwAAAGRycy9kb3ducmV2LnhtbERPTUvDQBC9C/6HZYTe7KYuKRq7LcVSqAcPpnofstMk&#10;NDsbsmOa/vuuIHibx/uc1WbynRppiG1gC4t5Boq4Cq7l2sLXcf/4DCoKssMuMFm4UoTN+v5uhYUL&#10;F/6ksZRapRCOBVpoRPpC61g15DHOQ0+cuFMYPEqCQ63dgJcU7jv9lGVL7bHl1NBgT28NVefyx1vY&#10;1dtyOWojuTntDpKfvz/ezcLa2cO0fQUlNMm/+M99cGn+S24M/L6Tbt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54A7EAAAA3gAAAA8AAAAAAAAAAAAAAAAAmAIAAGRycy9k&#10;b3ducmV2LnhtbFBLBQYAAAAABAAEAPUAAACJAwAAAAA=&#10;"/>
                <v:oval id="Oval 292" o:spid="_x0000_s1149" style="position:absolute;left:8603;top:5550;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4esQA&#10;AADeAAAADwAAAGRycy9kb3ducmV2LnhtbERPTWvCQBC9F/oflin0Vjc2RjR1FakU9NBDU70P2TEJ&#10;ZmdDdhrTf98VhN7m8T5ntRldqwbqQ+PZwHSSgCIuvW24MnD8/nhZgAqCbLH1TAZ+KcBm/fiwwtz6&#10;K3/RUEilYgiHHA3UIl2udShrchgmviOO3Nn3DiXCvtK2x2sMd61+TZK5dthwbKixo/eaykvx4wzs&#10;qm0xH3QqWXre7SW7nD4P6dSY56dx+wZKaJR/8d29t3H+MktncHsn3q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QeHrEAAAA3gAAAA8AAAAAAAAAAAAAAAAAmAIAAGRycy9k&#10;b3ducmV2LnhtbFBLBQYAAAAABAAEAPUAAACJAwAAAAA=&#10;"/>
                <v:oval id="Oval 293" o:spid="_x0000_s1150" style="position:absolute;left:8618;top:5702;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zd4cMA&#10;AADeAAAADwAAAGRycy9kb3ducmV2LnhtbERPTWvCQBC9F/oflil4qxsbIpq6ilQEe+ihUe9DdkyC&#10;2dmQncb4791Cobd5vM9ZbUbXqoH60Hg2MJsmoIhLbxuuDJyO+9cFqCDIFlvPZOBOATbr56cV5tbf&#10;+JuGQioVQzjkaKAW6XKtQ1mTwzD1HXHkLr53KBH2lbY93mK4a/Vbksy1w4ZjQ40dfdRUXosfZ2BX&#10;bYv5oFPJ0svuINn1/PWZzoyZvIzbd1BCo/yL/9wHG+cvszSD33fiD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zd4cMAAADeAAAADwAAAAAAAAAAAAAAAACYAgAAZHJzL2Rv&#10;d25yZXYueG1sUEsFBgAAAAAEAAQA9QAAAIgDAAAAAA==&#10;"/>
                <v:oval id="Oval 294" o:spid="_x0000_s1151" style="position:absolute;left:8562;top:5738;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5DlsQA&#10;AADeAAAADwAAAGRycy9kb3ducmV2LnhtbERPTWvCQBC9F/oflhG81Y0NCTa6ilQEe+ih0d6H7JgE&#10;s7MhO43pv+8WCr3N433OZje5To00hNazgeUiAUVcedtybeByPj6tQAVBtth5JgPfFGC3fXzYYGH9&#10;nT9oLKVWMYRDgQYakb7QOlQNOQwL3xNH7uoHhxLhUGs74D2Gu04/J0muHbYcGxrs6bWh6lZ+OQOH&#10;el/mo04lS6+Hk2S3z/e3dGnMfDbt16CEJvkX/7lPNs5/ydIcft+JN+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OQ5bEAAAA3gAAAA8AAAAAAAAAAAAAAAAAmAIAAGRycy9k&#10;b3ducmV2LnhtbFBLBQYAAAAABAAEAPUAAACJAwAAAAA=&#10;"/>
                <v:oval id="Oval 295" o:spid="_x0000_s1152" style="position:absolute;left:8499;top:5766;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LmDcQA&#10;AADeAAAADwAAAGRycy9kb3ducmV2LnhtbERPS2vCQBC+C/0PyxR6040N8RFdRSoFe+jBtN6H7JgE&#10;s7MhO43pv+8WCr3Nx/ec7X50rRqoD41nA/NZAoq49LbhysDnx+t0BSoIssXWMxn4pgD73cNki7n1&#10;dz7TUEilYgiHHA3UIl2udShrchhmviOO3NX3DiXCvtK2x3sMd61+TpKFdthwbKixo5eaylvx5Qwc&#10;q0OxGHQqWXo9niS7Xd7f0rkxT4/jYQNKaJR/8Z/7ZOP8dZYu4fedeIP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C5g3EAAAA3gAAAA8AAAAAAAAAAAAAAAAAmAIAAGRycy9k&#10;b3ducmV2LnhtbFBLBQYAAAAABAAEAPUAAACJAwAAAAA=&#10;"/>
                <v:oval id="Oval 296" o:spid="_x0000_s1153" style="position:absolute;left:9891;top:5438;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1yf8YA&#10;AADeAAAADwAAAGRycy9kb3ducmV2LnhtbESPQUvDQBCF74L/YRnBm93UkKKx21IsQnvwYNT7kJ0m&#10;odnZkB3T+O87B8HbDO/Ne9+st3PozURj6iI7WC4yMMR19B03Dr4+3x6ewCRB9thHJge/lGC7ub1Z&#10;Y+njhT9oqqQxGsKpRAetyFBam+qWAqZFHIhVO8UxoOg6NtaPeNHw0NvHLFvZgB1rQ4sDvbZUn6uf&#10;4GDf7KrVZHMp8tP+IMX5+/2YL527v5t3L2CEZvk3/10fvOI/F7ny6js6g91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1yf8YAAADeAAAADwAAAAAAAAAAAAAAAACYAgAAZHJz&#10;L2Rvd25yZXYueG1sUEsFBgAAAAAEAAQA9QAAAIsDAAAAAA==&#10;"/>
                <v:oval id="Oval 297" o:spid="_x0000_s1154" style="position:absolute;left:9980;top:5466;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5MMA&#10;AADeAAAADwAAAGRycy9kb3ducmV2LnhtbERPTWvCQBC9C/0PyxS86UZDpKauIhXBHnpoqvchOybB&#10;7GzIjjH9991Cobd5vM/Z7EbXqoH60Hg2sJgnoIhLbxuuDJy/jrMXUEGQLbaeycA3BdhtnyYbzK1/&#10;8CcNhVQqhnDI0UAt0uVah7Imh2HuO+LIXX3vUCLsK217fMRw1+plkqy0w4ZjQ40dvdVU3oq7M3Co&#10;9sVq0Klk6fVwkux2+XhPF8ZMn8f9KyihUf7Ff+6TjfPXWbqG33fiDX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X5MMAAADeAAAADwAAAAAAAAAAAAAAAACYAgAAZHJzL2Rv&#10;d25yZXYueG1sUEsFBgAAAAAEAAQA9QAAAIgDAAAAAA==&#10;"/>
                <v:oval id="Oval 298" o:spid="_x0000_s1155" style="position:absolute;left:9891;top:5508;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NBMYA&#10;AADeAAAADwAAAGRycy9kb3ducmV2LnhtbESPwU7DQAxE70j8w8pI3OimhFQQuq0qKqRy4NAAdyvr&#10;JlGz3ihr0vD3+IDEzZbHM/PW2zn0ZqIxdZEdLBcZGOI6+o4bB58fr3ePYJIge+wjk4MfSrDdXF+t&#10;sfTxwkeaKmmMmnAq0UErMpTWprqlgGkRB2K9neIYUHQdG+tHvKh56O19lq1swI41ocWBXlqqz9V3&#10;cLBvdtVqsrkU+Wl/kOL89f6WL527vZl3z2CEZvkX/30fvNZ/Kh4UQHF0Brv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NBMYAAADeAAAADwAAAAAAAAAAAAAAAACYAgAAZHJz&#10;L2Rvd25yZXYueG1sUEsFBgAAAAAEAAQA9QAAAIsDAAAAAA==&#10;"/>
                <v:oval id="Oval 299" o:spid="_x0000_s1156" style="position:absolute;left:9980;top:5536;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Gon8QA&#10;AADeAAAADwAAAGRycy9kb3ducmV2LnhtbERPTUvDQBC9C/0Pywi92U0aU2zsthRLoR48GO19yE6T&#10;0OxsyI5p/PeuIHibx/uczW5ynRppCK1nA+kiAUVcedtybeDz4/jwBCoIssXOMxn4pgC77exug4X1&#10;N36nsZRaxRAOBRpoRPpC61A15DAsfE8cuYsfHEqEQ63tgLcY7jq9TJKVdthybGiwp5eGqmv55Qwc&#10;6n25GnUmeXY5nCS/nt9es9SY+f20fwYlNMm/+M99snH+On9M4fedeIP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hqJ/EAAAA3gAAAA8AAAAAAAAAAAAAAAAAmAIAAGRycy9k&#10;b3ducmV2LnhtbFBLBQYAAAAABAAEAPUAAACJAwAAAAA=&#10;"/>
                <v:oval id="Oval 300" o:spid="_x0000_s1157" style="position:absolute;left:9843;top:5618;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26MQA&#10;AADeAAAADwAAAGRycy9kb3ducmV2LnhtbERPTWvCQBC9F/oflin0VjeaRmp0FVEK9tCD0d6H7JgE&#10;s7MhO8b033cLhd7m8T5ntRldqwbqQ+PZwHSSgCIuvW24MnA+vb+8gQqCbLH1TAa+KcBm/fiwwtz6&#10;Ox9pKKRSMYRDjgZqkS7XOpQ1OQwT3xFH7uJ7hxJhX2nb4z2Gu1bPkmSuHTYcG2rsaFdTeS1uzsC+&#10;2hbzQaeSpZf9QbLr1+dHOjXm+WncLkEJjfIv/nMfbJy/yF5n8PtOvEG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zNujEAAAA3gAAAA8AAAAAAAAAAAAAAAAAmAIAAGRycy9k&#10;b3ducmV2LnhtbFBLBQYAAAAABAAEAPUAAACJAwAAAAA=&#10;"/>
                <v:oval id="Oval 301" o:spid="_x0000_s1158" style="position:absolute;left:9906;top:5590;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Tc8QA&#10;AADeAAAADwAAAGRycy9kb3ducmV2LnhtbERPTWvCQBC9F/oflin0Vjc2RjR1FakU9NBDU70P2TEJ&#10;ZmdDdhrTf98VhN7m8T5ntRldqwbqQ+PZwHSSgCIuvW24MnD8/nhZgAqCbLH1TAZ+KcBm/fiwwtz6&#10;K3/RUEilYgiHHA3UIl2udShrchgmviOO3Nn3DiXCvtK2x2sMd61+TZK5dthwbKixo/eaykvx4wzs&#10;qm0xH3QqWXre7SW7nD4P6dSY56dx+wZKaJR/8d29t3H+MpulcHsn3q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k3PEAAAA3gAAAA8AAAAAAAAAAAAAAAAAmAIAAGRycy9k&#10;b3ducmV2LnhtbFBLBQYAAAAABAAEAPUAAACJAwAAAAA=&#10;"/>
                <v:oval id="Oval 302" o:spid="_x0000_s1159" style="position:absolute;left:9995;top:5618;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YLB8QA&#10;AADeAAAADwAAAGRycy9kb3ducmV2LnhtbERPTWvCQBC9F/oflin0VjcaIzW6iigFe+jBaO9DdkyC&#10;2dmQncb033cLhd7m8T5nvR1dqwbqQ+PZwHSSgCIuvW24MnA5v728ggqCbLH1TAa+KcB28/iwxtz6&#10;O59oKKRSMYRDjgZqkS7XOpQ1OQwT3xFH7up7hxJhX2nb4z2Gu1bPkmShHTYcG2rsaF9TeSu+nIFD&#10;tSsWg04lS6+Ho2S3z4/3dGrM89O4W4ESGuVf/Oc+2jh/mc3n8PtOvEF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WCwfEAAAA3gAAAA8AAAAAAAAAAAAAAAAAmAIAAGRycy9k&#10;b3ducmV2LnhtbFBLBQYAAAAABAAEAPUAAACJAwAAAAA=&#10;"/>
                <v:oval id="Oval 303" o:spid="_x0000_s1160" style="position:absolute;left:9876;top:5682;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qunMQA&#10;AADeAAAADwAAAGRycy9kb3ducmV2LnhtbERPTWvCQBC9F/oflin0Vjc2RjR1FakU9NBDU70P2TEJ&#10;ZmdDdhrTf98VhN7m8T5ntRldqwbqQ+PZwHSSgCIuvW24MnD8/nhZgAqCbLH1TAZ+KcBm/fiwwtz6&#10;K3/RUEilYgiHHA3UIl2udShrchgmviOO3Nn3DiXCvtK2x2sMd61+TZK5dthwbKixo/eaykvx4wzs&#10;qm0xH3QqWXre7SW7nD4P6dSY56dx+wZKaJR/8d29t3H+MptlcHsn3q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arpzEAAAA3gAAAA8AAAAAAAAAAAAAAAAAmAIAAGRycy9k&#10;b3ducmV2LnhtbFBLBQYAAAAABAAEAPUAAACJAwAAAAA=&#10;"/>
                <v:oval id="Oval 304" o:spid="_x0000_s1161" style="position:absolute;left:9939;top:5654;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gw68QA&#10;AADeAAAADwAAAGRycy9kb3ducmV2LnhtbERPTUvDQBC9C/0Pywi92U0bE2zsthRLoR48GO19yE6T&#10;0OxsyI5p/PeuIHibx/uczW5ynRppCK1nA8tFAoq48rbl2sDnx/HhCVQQZIudZzLwTQF229ndBgvr&#10;b/xOYym1iiEcCjTQiPSF1qFqyGFY+J44chc/OJQIh1rbAW8x3HV6lSS5dthybGiwp5eGqmv55Qwc&#10;6n2ZjzqVLL0cTpJdz2+v6dKY+f20fwYlNMm/+M99snH+OnvM4fedeIP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IMOvEAAAA3gAAAA8AAAAAAAAAAAAAAAAAmAIAAGRycy9k&#10;b3ducmV2LnhtbFBLBQYAAAAABAAEAPUAAACJAwAAAAA=&#10;"/>
                <v:oval id="Oval 305" o:spid="_x0000_s1162" style="position:absolute;left:10068;top:5480;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VcMQA&#10;AADeAAAADwAAAGRycy9kb3ducmV2LnhtbERPTWvCQBC9F/oflin0Vjeaxmp0FakU7MFD03ofsmMS&#10;zM6G7BjTf98tFHqbx/uc9XZ0rRqoD41nA9NJAoq49LbhysDX59vTAlQQZIutZzLwTQG2m/u7NebW&#10;3/iDhkIqFUM45GigFulyrUNZk8Mw8R1x5M6+dygR9pW2Pd5iuGv1LEnm2mHDsaHGjl5rKi/F1RnY&#10;V7tiPuhUsvS8P0h2OR3f06kxjw/jbgVKaJR/8Z/7YOP8Zfb8Ar/vxBv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ElXDEAAAA3gAAAA8AAAAAAAAAAAAAAAAAmAIAAGRycy9k&#10;b3ducmV2LnhtbFBLBQYAAAAABAAEAPUAAACJAwAAAAA=&#10;"/>
                <v:oval id="Oval 306" o:spid="_x0000_s1163" style="position:absolute;left:10131;top:5452;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BAsYA&#10;AADeAAAADwAAAGRycy9kb3ducmV2LnhtbESPwU7DQAxE70j8w8pI3OimhFQQuq0qKqRy4NAAdyvr&#10;JlGz3ihr0vD3+IDEzdaMZ57X2zn0ZqIxdZEdLBcZGOI6+o4bB58fr3ePYJIge+wjk4MfSrDdXF+t&#10;sfTxwkeaKmmMhnAq0UErMpTWprqlgGkRB2LVTnEMKLqOjfUjXjQ89PY+y1Y2YMfa0OJALy3V5+o7&#10;ONg3u2o12VyK/LQ/SHH+en/Ll87d3sy7ZzBCs/yb/64PXvGfigfl1Xd0Brv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sBAsYAAADeAAAADwAAAAAAAAAAAAAAAACYAgAAZHJz&#10;L2Rvd25yZXYueG1sUEsFBgAAAAAEAAQA9QAAAIsDAAAAAA==&#10;"/>
                <v:oval id="Oval 307" o:spid="_x0000_s1164" style="position:absolute;left:10220;top:5480;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kmcQA&#10;AADeAAAADwAAAGRycy9kb3ducmV2LnhtbERPTWvCQBC9F/wPywje6kbTSI2uIhXBHnowbe9DdkyC&#10;2dmQncb033cLhd7m8T5nux9dqwbqQ+PZwGKegCIuvW24MvDxfnp8BhUE2WLrmQx8U4D9bvKwxdz6&#10;O19oKKRSMYRDjgZqkS7XOpQ1OQxz3xFH7up7hxJhX2nb4z2Gu1Yvk2SlHTYcG2rs6KWm8lZ8OQPH&#10;6lCsBp1Kll6PZ8lun2+v6cKY2XQ8bEAJjfIv/nOfbZy/zp7W8PtOvEH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XpJnEAAAA3gAAAA8AAAAAAAAAAAAAAAAAmAIAAGRycy9k&#10;b3ducmV2LnhtbFBLBQYAAAAABAAEAPUAAACJAwAAAAA=&#10;"/>
                <v:oval id="Oval 308" o:spid="_x0000_s1165" style="position:absolute;left:10068;top:5550;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b2cYA&#10;AADeAAAADwAAAGRycy9kb3ducmV2LnhtbESPQUvDQBCF74L/YRnBm93UkKKx21IsQnvwYNT7kJ0m&#10;odnZkB3T+O87B8HbDPPmvfett3PozURj6iI7WC4yMMR19B03Dr4+3x6ewCRB9thHJge/lGC7ub1Z&#10;Y+njhT9oqqQxasKpRAetyFBam+qWAqZFHIj1dopjQNF1bKwf8aLmobePWbayATvWhBYHem2pPlc/&#10;wcG+2VWryeZS5Kf9QYrz9/sxXzp3fzfvXsAIzfIv/vs+eK3/XBQKoDg6g91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Sb2cYAAADeAAAADwAAAAAAAAAAAAAAAACYAgAAZHJz&#10;L2Rvd25yZXYueG1sUEsFBgAAAAAEAAQA9QAAAIsDAAAAAA==&#10;"/>
                <v:oval id="Oval 309" o:spid="_x0000_s1166" style="position:absolute;left:10131;top:5522;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g+QsQA&#10;AADeAAAADwAAAGRycy9kb3ducmV2LnhtbERPTWvCQBC9F/oflhG81U0aIja6ilQEe+ih0d6H7JgE&#10;s7MhO43pv+8WCr3N433OZje5To00hNazgXSRgCKuvG25NnA5H59WoIIgW+w8k4FvCrDbPj5ssLD+&#10;zh80llKrGMKhQAONSF9oHaqGHIaF74kjd/WDQ4lwqLUd8B7DXaefk2SpHbYcGxrs6bWh6lZ+OQOH&#10;el8uR51Jnl0PJ8lvn+9vWWrMfDbt16CEJvkX/7lPNs5/yfMUft+JN+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4PkLEAAAA3gAAAA8AAAAAAAAAAAAAAAAAmAIAAGRycy9k&#10;b3ducmV2LnhtbFBLBQYAAAAABAAEAPUAAACJAwAAAAA=&#10;"/>
                <v:oval id="Oval 310" o:spid="_x0000_s1167" style="position:absolute;left:10220;top:5550;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gNcQA&#10;AADeAAAADwAAAGRycy9kb3ducmV2LnhtbERPTWvCQBC9F/oflin01mw0RGzqKlIp6KEHY3sfsmMS&#10;zM6G7DSm/74rFLzN433OajO5To00hNazgVmSgiKuvG25NvB1+nhZggqCbLHzTAZ+KcBm/fiwwsL6&#10;Kx9pLKVWMYRDgQYakb7QOlQNOQyJ74kjd/aDQ4lwqLUd8BrDXafnabrQDluODQ329N5QdSl/nIFd&#10;vS0Xo84kz867veSX789DNjPm+WnavoESmuQu/nfvbZz/mudzuL0Tb9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qoDXEAAAA3gAAAA8AAAAAAAAAAAAAAAAAmAIAAGRycy9k&#10;b3ducmV2LnhtbFBLBQYAAAAABAAEAPUAAACJAwAAAAA=&#10;"/>
                <v:oval id="Oval 311" o:spid="_x0000_s1168" style="position:absolute;left:10083;top:5632;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FrsMA&#10;AADeAAAADwAAAGRycy9kb3ducmV2LnhtbERPTWvCQBC9F/oflil4qxsbIpq6ilQEe+ihUe9DdkyC&#10;2dmQncb4791Cobd5vM9ZbUbXqoH60Hg2MJsmoIhLbxuuDJyO+9cFqCDIFlvPZOBOATbr56cV5tbf&#10;+JuGQioVQzjkaKAW6XKtQ1mTwzD1HXHkLr53KBH2lbY93mK4a/Vbksy1w4ZjQ40dfdRUXosfZ2BX&#10;bYv5oFPJ0svuINn1/PWZzoyZvIzbd1BCo/yL/9wHG+cvsyyF33fiD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YFrsMAAADeAAAADwAAAAAAAAAAAAAAAACYAgAAZHJzL2Rv&#10;d25yZXYueG1sUEsFBgAAAAAEAAQA9QAAAIgDAAAAAA==&#10;"/>
                <v:oval id="Oval 312" o:spid="_x0000_s1169" style="position:absolute;left:10146;top:5604;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2sQA&#10;AADeAAAADwAAAGRycy9kb3ducmV2LnhtbERPTWvCQBC9F/oflin0Vjc2RjR1FakU9NBDU70P2TEJ&#10;ZmdDdhrTf98VhN7m8T5ntRldqwbqQ+PZwHSSgCIuvW24MnD8/nhZgAqCbLH1TAZ+KcBm/fiwwtz6&#10;K3/RUEilYgiHHA3UIl2udShrchgmviOO3Nn3DiXCvtK2x2sMd61+TZK5dthwbKixo/eaykvx4wzs&#10;qm0xH3QqWXre7SW7nD4P6dSY56dx+wZKaJR/8d29t3H+MstmcHsn3q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PndrEAAAA3gAAAA8AAAAAAAAAAAAAAAAAmAIAAGRycy9k&#10;b3ducmV2LnhtbFBLBQYAAAAABAAEAPUAAACJAwAAAAA=&#10;"/>
                <v:oval id="Oval 313" o:spid="_x0000_s1170" style="position:absolute;left:10235;top:5632;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4QcQA&#10;AADeAAAADwAAAGRycy9kb3ducmV2LnhtbERPTUvDQBC9C/6HZYTe7KaGLRq7LcVSqAcPpnofstMk&#10;NDsbsmOa/vuuIHibx/uc1WbynRppiG1gC4t5Boq4Cq7l2sLXcf/4DCoKssMuMFm4UoTN+v5uhYUL&#10;F/6ksZRapRCOBVpoRPpC61g15DHOQ0+cuFMYPEqCQ63dgJcU7jv9lGVL7bHl1NBgT28NVefyx1vY&#10;1dtyOepcTH7aHcScvz/e84W1s4dp+wpKaJJ/8Z/74NL8F2MM/L6Tbt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DOEHEAAAA3gAAAA8AAAAAAAAAAAAAAAAAmAIAAGRycy9k&#10;b3ducmV2LnhtbFBLBQYAAAAABAAEAPUAAACJAwAAAAA=&#10;"/>
                <v:oval id="Oval 314" o:spid="_x0000_s1171" style="position:absolute;left:10116;top:5696;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mNsQA&#10;AADeAAAADwAAAGRycy9kb3ducmV2LnhtbERPTWvCQBC9F/oflhG81Y0NCTa6ilQEe+ih0d6H7JgE&#10;s7MhO43pv+8WCr3N433OZje5To00hNazgeUiAUVcedtybeByPj6tQAVBtth5JgPfFGC3fXzYYGH9&#10;nT9oLKVWMYRDgQYakb7QOlQNOQwL3xNH7uoHhxLhUGs74D2Gu04/J0muHbYcGxrs6bWh6lZ+OQOH&#10;el/mo04lS6+Hk2S3z/e3dGnMfDbt16CEJvkX/7lPNs5/ybIcft+JN+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RpjbEAAAA3gAAAA8AAAAAAAAAAAAAAAAAmAIAAGRycy9k&#10;b3ducmV2LnhtbFBLBQYAAAAABAAEAPUAAACJAwAAAAA=&#10;"/>
                <v:oval id="Oval 315" o:spid="_x0000_s1172" style="position:absolute;left:10179;top:5668;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0DrcQA&#10;AADeAAAADwAAAGRycy9kb3ducmV2LnhtbERPTWvCQBC9C/0PyxS86caGaJu6ilQKeujBtL0P2TEJ&#10;ZmdDdozpv+8WhN7m8T5nvR1dqwbqQ+PZwGKegCIuvW24MvD1+T57BhUE2WLrmQz8UIDt5mGyxtz6&#10;G59oKKRSMYRDjgZqkS7XOpQ1OQxz3xFH7ux7hxJhX2nb4y2Gu1Y/JclSO2w4NtTY0VtN5aW4OgP7&#10;alcsB51Klp73B8ku3x/HdGHM9HHcvYISGuVffHcfbJz/kmUr+Hsn3q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dA63EAAAA3gAAAA8AAAAAAAAAAAAAAAAAmAIAAGRycy9k&#10;b3ducmV2LnhtbFBLBQYAAAAABAAEAPUAAACJAwAAAAA=&#10;"/>
                <v:oval id="Oval 316" o:spid="_x0000_s1173" style="position:absolute;left:9843;top:5541;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KX38YA&#10;AADeAAAADwAAAGRycy9kb3ducmV2LnhtbESPQUvDQBCF74L/YRnBm93UkKKx21IsQnvwYNT7kJ0m&#10;odnZkB3T+O87B8HbDO/Ne9+st3PozURj6iI7WC4yMMR19B03Dr4+3x6ewCRB9thHJge/lGC7ub1Z&#10;Y+njhT9oqqQxGsKpRAetyFBam+qWAqZFHIhVO8UxoOg6NtaPeNHw0NvHLFvZgB1rQ4sDvbZUn6uf&#10;4GDf7KrVZHMp8tP+IMX5+/2YL527v5t3L2CEZvk3/10fvOI/F4Xy6js6g91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KX38YAAADeAAAADwAAAAAAAAAAAAAAAACYAgAAZHJz&#10;L2Rvd25yZXYueG1sUEsFBgAAAAAEAAQA9QAAAIsDAAAAAA==&#10;"/>
              </v:group>
            </w:pict>
          </mc:Fallback>
        </mc:AlternateContent>
      </w:r>
    </w:p>
    <w:p w:rsidR="003875FD" w:rsidRPr="0059001C" w:rsidRDefault="003875FD" w:rsidP="00A34409">
      <w:pPr>
        <w:spacing w:after="0" w:line="240" w:lineRule="auto"/>
        <w:ind w:firstLine="567"/>
        <w:jc w:val="both"/>
        <w:rPr>
          <w:rFonts w:cs="Times New Roman"/>
          <w:sz w:val="28"/>
          <w:szCs w:val="28"/>
        </w:rPr>
      </w:pPr>
    </w:p>
    <w:p w:rsidR="008D6F0D" w:rsidRPr="0059001C" w:rsidRDefault="008D6F0D" w:rsidP="00A34409">
      <w:pPr>
        <w:spacing w:after="0" w:line="240" w:lineRule="auto"/>
        <w:ind w:firstLine="567"/>
        <w:jc w:val="both"/>
        <w:rPr>
          <w:rFonts w:cs="Times New Roman"/>
          <w:sz w:val="28"/>
          <w:szCs w:val="28"/>
        </w:rPr>
      </w:pPr>
    </w:p>
    <w:p w:rsidR="008D6F0D" w:rsidRPr="0059001C" w:rsidRDefault="008D6F0D" w:rsidP="00A34409">
      <w:pPr>
        <w:spacing w:after="0" w:line="240" w:lineRule="auto"/>
        <w:ind w:firstLine="567"/>
        <w:jc w:val="both"/>
        <w:rPr>
          <w:rFonts w:cs="Times New Roman"/>
          <w:sz w:val="28"/>
          <w:szCs w:val="28"/>
        </w:rPr>
      </w:pPr>
    </w:p>
    <w:p w:rsidR="008D6F0D" w:rsidRPr="0059001C" w:rsidRDefault="008D6F0D" w:rsidP="00A34409">
      <w:pPr>
        <w:spacing w:after="0" w:line="240" w:lineRule="auto"/>
        <w:ind w:firstLine="567"/>
        <w:jc w:val="both"/>
        <w:rPr>
          <w:rFonts w:cs="Times New Roman"/>
          <w:sz w:val="28"/>
          <w:szCs w:val="28"/>
        </w:rPr>
      </w:pPr>
    </w:p>
    <w:p w:rsidR="008D6F0D" w:rsidRPr="0059001C" w:rsidRDefault="008D6F0D" w:rsidP="00A34409">
      <w:pPr>
        <w:spacing w:after="0" w:line="240" w:lineRule="auto"/>
        <w:ind w:firstLine="567"/>
        <w:jc w:val="both"/>
        <w:rPr>
          <w:rFonts w:cs="Times New Roman"/>
          <w:sz w:val="28"/>
          <w:szCs w:val="28"/>
        </w:rPr>
      </w:pPr>
    </w:p>
    <w:p w:rsidR="008D6F0D" w:rsidRPr="0059001C" w:rsidRDefault="008D6F0D" w:rsidP="00A34409">
      <w:pPr>
        <w:spacing w:after="0" w:line="240" w:lineRule="auto"/>
        <w:ind w:firstLine="567"/>
        <w:jc w:val="both"/>
        <w:rPr>
          <w:rFonts w:cs="Times New Roman"/>
          <w:sz w:val="28"/>
          <w:szCs w:val="28"/>
        </w:rPr>
      </w:pPr>
    </w:p>
    <w:p w:rsidR="008D6F0D" w:rsidRPr="0059001C" w:rsidRDefault="008D6F0D" w:rsidP="00A34409">
      <w:pPr>
        <w:spacing w:after="0" w:line="240" w:lineRule="auto"/>
        <w:ind w:firstLine="567"/>
        <w:jc w:val="both"/>
        <w:rPr>
          <w:rFonts w:cs="Times New Roman"/>
          <w:sz w:val="28"/>
          <w:szCs w:val="28"/>
        </w:rPr>
      </w:pPr>
    </w:p>
    <w:p w:rsidR="008D6F0D" w:rsidRPr="0059001C" w:rsidRDefault="008D6F0D" w:rsidP="00A34409">
      <w:pPr>
        <w:spacing w:after="0" w:line="240" w:lineRule="auto"/>
        <w:ind w:firstLine="567"/>
        <w:jc w:val="both"/>
        <w:rPr>
          <w:rFonts w:cs="Times New Roman"/>
          <w:sz w:val="28"/>
          <w:szCs w:val="28"/>
        </w:rPr>
      </w:pPr>
    </w:p>
    <w:p w:rsidR="00BF54DF" w:rsidRPr="0059001C" w:rsidRDefault="00BF54DF" w:rsidP="00A34409">
      <w:pPr>
        <w:spacing w:after="0" w:line="240" w:lineRule="auto"/>
        <w:ind w:firstLine="567"/>
        <w:rPr>
          <w:rFonts w:cs="Times New Roman"/>
          <w:i/>
          <w:sz w:val="28"/>
          <w:szCs w:val="28"/>
        </w:rPr>
      </w:pPr>
    </w:p>
    <w:p w:rsidR="00A34409" w:rsidRPr="0059001C" w:rsidRDefault="00A34409" w:rsidP="00A34409">
      <w:pPr>
        <w:spacing w:after="0" w:line="240" w:lineRule="auto"/>
        <w:ind w:firstLine="567"/>
        <w:rPr>
          <w:rFonts w:cs="Times New Roman"/>
          <w:sz w:val="28"/>
          <w:szCs w:val="28"/>
        </w:rPr>
      </w:pPr>
    </w:p>
    <w:p w:rsidR="00A34409" w:rsidRPr="0059001C" w:rsidRDefault="00A34409" w:rsidP="00A34409">
      <w:pPr>
        <w:spacing w:after="0" w:line="240" w:lineRule="auto"/>
        <w:ind w:firstLine="567"/>
        <w:rPr>
          <w:rFonts w:cs="Times New Roman"/>
          <w:sz w:val="28"/>
          <w:szCs w:val="28"/>
        </w:rPr>
      </w:pPr>
    </w:p>
    <w:p w:rsidR="00A34409" w:rsidRPr="0059001C" w:rsidRDefault="00A34409" w:rsidP="00A34409">
      <w:pPr>
        <w:spacing w:after="0" w:line="240" w:lineRule="auto"/>
        <w:ind w:firstLine="567"/>
        <w:rPr>
          <w:rFonts w:cs="Times New Roman"/>
          <w:sz w:val="28"/>
          <w:szCs w:val="28"/>
        </w:rPr>
      </w:pPr>
    </w:p>
    <w:p w:rsidR="00A34409" w:rsidRPr="0059001C" w:rsidRDefault="00A34409" w:rsidP="00A34409">
      <w:pPr>
        <w:spacing w:after="0" w:line="240" w:lineRule="auto"/>
        <w:ind w:firstLine="567"/>
        <w:rPr>
          <w:rFonts w:cs="Times New Roman"/>
          <w:sz w:val="28"/>
          <w:szCs w:val="28"/>
        </w:rPr>
      </w:pPr>
    </w:p>
    <w:p w:rsidR="00A34409" w:rsidRPr="0059001C" w:rsidRDefault="00A34409" w:rsidP="00A34409">
      <w:pPr>
        <w:spacing w:after="0" w:line="240" w:lineRule="auto"/>
        <w:ind w:firstLine="567"/>
        <w:rPr>
          <w:rFonts w:cs="Times New Roman"/>
          <w:sz w:val="28"/>
          <w:szCs w:val="28"/>
        </w:rPr>
      </w:pPr>
    </w:p>
    <w:p w:rsidR="00A34409" w:rsidRPr="0059001C" w:rsidRDefault="00A34409" w:rsidP="00A34409">
      <w:pPr>
        <w:spacing w:after="0" w:line="240" w:lineRule="auto"/>
        <w:ind w:firstLine="567"/>
        <w:rPr>
          <w:rFonts w:cs="Times New Roman"/>
          <w:sz w:val="28"/>
          <w:szCs w:val="28"/>
        </w:rPr>
      </w:pPr>
    </w:p>
    <w:p w:rsidR="00A34409" w:rsidRPr="00C530A8" w:rsidRDefault="00A34409" w:rsidP="00A34409">
      <w:pPr>
        <w:spacing w:after="0" w:line="240" w:lineRule="auto"/>
        <w:ind w:firstLine="567"/>
        <w:rPr>
          <w:rFonts w:cs="Times New Roman"/>
          <w:sz w:val="16"/>
          <w:szCs w:val="16"/>
        </w:rPr>
      </w:pPr>
    </w:p>
    <w:p w:rsidR="00E96638" w:rsidRPr="0059001C" w:rsidRDefault="00BF54DF" w:rsidP="00A34409">
      <w:pPr>
        <w:spacing w:after="0" w:line="240" w:lineRule="auto"/>
        <w:ind w:firstLine="567"/>
        <w:rPr>
          <w:rFonts w:cs="Times New Roman"/>
          <w:i/>
          <w:sz w:val="28"/>
          <w:szCs w:val="28"/>
        </w:rPr>
      </w:pPr>
      <w:r w:rsidRPr="0059001C">
        <w:rPr>
          <w:rFonts w:cs="Times New Roman"/>
          <w:sz w:val="28"/>
          <w:szCs w:val="28"/>
        </w:rPr>
        <w:t>Рисунок</w:t>
      </w:r>
      <w:r w:rsidR="00A34409" w:rsidRPr="0059001C">
        <w:rPr>
          <w:rFonts w:cs="Times New Roman"/>
          <w:sz w:val="28"/>
          <w:szCs w:val="28"/>
        </w:rPr>
        <w:t xml:space="preserve"> </w:t>
      </w:r>
      <w:r w:rsidRPr="0059001C">
        <w:rPr>
          <w:rFonts w:cs="Times New Roman"/>
          <w:sz w:val="28"/>
          <w:szCs w:val="28"/>
        </w:rPr>
        <w:t>5 –</w:t>
      </w:r>
      <w:r w:rsidR="00E96638" w:rsidRPr="0059001C">
        <w:rPr>
          <w:rFonts w:cs="Times New Roman"/>
          <w:sz w:val="28"/>
          <w:szCs w:val="28"/>
        </w:rPr>
        <w:t xml:space="preserve"> Принципиальная схема эксперимента</w:t>
      </w:r>
      <w:r w:rsidR="00F82051" w:rsidRPr="0059001C">
        <w:rPr>
          <w:rFonts w:cs="Times New Roman"/>
          <w:i/>
          <w:sz w:val="28"/>
          <w:szCs w:val="28"/>
        </w:rPr>
        <w:t>.</w:t>
      </w:r>
    </w:p>
    <w:p w:rsidR="00BF54DF" w:rsidRPr="00C530A8" w:rsidRDefault="00BF54DF" w:rsidP="00A34409">
      <w:pPr>
        <w:spacing w:after="0" w:line="240" w:lineRule="auto"/>
        <w:ind w:firstLine="567"/>
        <w:rPr>
          <w:rFonts w:cs="Times New Roman"/>
          <w:sz w:val="16"/>
          <w:szCs w:val="16"/>
        </w:rPr>
      </w:pPr>
    </w:p>
    <w:p w:rsidR="00BF54DF" w:rsidRPr="00C530A8" w:rsidRDefault="00BF54DF" w:rsidP="00A34409">
      <w:pPr>
        <w:spacing w:after="0" w:line="240" w:lineRule="auto"/>
        <w:ind w:firstLine="567"/>
        <w:jc w:val="both"/>
        <w:rPr>
          <w:rFonts w:cs="Times New Roman"/>
          <w:szCs w:val="24"/>
        </w:rPr>
      </w:pPr>
      <w:r w:rsidRPr="00C530A8">
        <w:rPr>
          <w:szCs w:val="24"/>
        </w:rPr>
        <w:t>Примечание – Составлен</w:t>
      </w:r>
      <w:r w:rsidR="0078223B" w:rsidRPr="00C530A8">
        <w:rPr>
          <w:szCs w:val="24"/>
        </w:rPr>
        <w:t>о</w:t>
      </w:r>
      <w:r w:rsidRPr="00C530A8">
        <w:rPr>
          <w:szCs w:val="24"/>
        </w:rPr>
        <w:t xml:space="preserve"> по источнику </w:t>
      </w:r>
      <w:r w:rsidRPr="00C530A8">
        <w:rPr>
          <w:rFonts w:cs="Times New Roman"/>
          <w:szCs w:val="24"/>
        </w:rPr>
        <w:t>[</w:t>
      </w:r>
      <w:r w:rsidR="00C10448">
        <w:rPr>
          <w:rFonts w:cs="Times New Roman"/>
          <w:szCs w:val="24"/>
        </w:rPr>
        <w:t>29</w:t>
      </w:r>
      <w:r w:rsidRPr="00C530A8">
        <w:rPr>
          <w:rFonts w:cs="Times New Roman"/>
          <w:szCs w:val="24"/>
        </w:rPr>
        <w:t>]</w:t>
      </w:r>
    </w:p>
    <w:p w:rsidR="00BF54DF" w:rsidRPr="0059001C" w:rsidRDefault="00BF54DF" w:rsidP="00A34409">
      <w:pPr>
        <w:spacing w:after="0" w:line="240" w:lineRule="auto"/>
        <w:ind w:firstLine="567"/>
        <w:jc w:val="both"/>
        <w:rPr>
          <w:rFonts w:cs="Times New Roman"/>
          <w:sz w:val="28"/>
          <w:szCs w:val="28"/>
        </w:rPr>
      </w:pPr>
    </w:p>
    <w:p w:rsidR="00FD79B0" w:rsidRPr="0059001C" w:rsidRDefault="001A7F14" w:rsidP="00A34409">
      <w:pPr>
        <w:spacing w:after="0" w:line="240" w:lineRule="auto"/>
        <w:ind w:firstLine="567"/>
        <w:jc w:val="both"/>
        <w:rPr>
          <w:rFonts w:cs="Times New Roman"/>
          <w:sz w:val="28"/>
          <w:szCs w:val="28"/>
        </w:rPr>
      </w:pPr>
      <w:r w:rsidRPr="0059001C">
        <w:rPr>
          <w:rFonts w:cs="Times New Roman"/>
          <w:sz w:val="28"/>
          <w:szCs w:val="28"/>
        </w:rPr>
        <w:t>Установка состояла</w:t>
      </w:r>
      <w:r w:rsidR="0095491F" w:rsidRPr="0059001C">
        <w:rPr>
          <w:rFonts w:cs="Times New Roman"/>
          <w:sz w:val="28"/>
          <w:szCs w:val="28"/>
        </w:rPr>
        <w:t xml:space="preserve"> из ловушки ОХН, селектора скоростей нейтрона и </w:t>
      </w:r>
      <w:r w:rsidR="004A450E" w:rsidRPr="0059001C">
        <w:rPr>
          <w:rFonts w:cs="Times New Roman"/>
          <w:sz w:val="28"/>
          <w:szCs w:val="28"/>
        </w:rPr>
        <w:t>детектора нейтронов. Ловушка ОХН это цилиндр с диаметром 44 см и высотой 47 см.</w:t>
      </w:r>
      <w:r w:rsidR="00733BAA" w:rsidRPr="0059001C">
        <w:rPr>
          <w:rFonts w:cs="Times New Roman"/>
          <w:sz w:val="28"/>
          <w:szCs w:val="28"/>
        </w:rPr>
        <w:t xml:space="preserve"> Ловушка</w:t>
      </w:r>
      <w:r w:rsidRPr="0059001C">
        <w:rPr>
          <w:rFonts w:cs="Times New Roman"/>
          <w:sz w:val="28"/>
          <w:szCs w:val="28"/>
        </w:rPr>
        <w:t xml:space="preserve"> была</w:t>
      </w:r>
      <w:r w:rsidR="00733BAA" w:rsidRPr="0059001C">
        <w:rPr>
          <w:rFonts w:cs="Times New Roman"/>
          <w:sz w:val="28"/>
          <w:szCs w:val="28"/>
        </w:rPr>
        <w:t xml:space="preserve"> размещена внутри вакуумной камеры с входным кварцевым окном толщиной 3 мм и выходным алюминиевым окном толщиной 1 мм. Пучок н</w:t>
      </w:r>
      <w:r w:rsidRPr="0059001C">
        <w:rPr>
          <w:rFonts w:cs="Times New Roman"/>
          <w:sz w:val="28"/>
          <w:szCs w:val="28"/>
        </w:rPr>
        <w:t>ейтронов с диаметром 1 см поступал</w:t>
      </w:r>
      <w:r w:rsidR="00733BAA" w:rsidRPr="0059001C">
        <w:rPr>
          <w:rFonts w:cs="Times New Roman"/>
          <w:sz w:val="28"/>
          <w:szCs w:val="28"/>
        </w:rPr>
        <w:t xml:space="preserve"> в ловушку ОХН через маленькое отверстие </w:t>
      </w:r>
      <w:r w:rsidR="00D5481C" w:rsidRPr="0059001C">
        <w:rPr>
          <w:rFonts w:cs="Times New Roman"/>
          <w:sz w:val="28"/>
          <w:szCs w:val="28"/>
        </w:rPr>
        <w:t>(</w:t>
      </w:r>
      <w:r w:rsidR="00733BAA" w:rsidRPr="0059001C">
        <w:rPr>
          <w:rFonts w:cs="Times New Roman"/>
          <w:sz w:val="28"/>
          <w:szCs w:val="28"/>
        </w:rPr>
        <w:t>2х2 см</w:t>
      </w:r>
      <w:r w:rsidR="00733BAA" w:rsidRPr="0059001C">
        <w:rPr>
          <w:rFonts w:cs="Times New Roman"/>
          <w:sz w:val="28"/>
          <w:szCs w:val="28"/>
          <w:vertAlign w:val="superscript"/>
        </w:rPr>
        <w:t>2</w:t>
      </w:r>
      <w:r w:rsidR="00D5481C" w:rsidRPr="0059001C">
        <w:rPr>
          <w:rFonts w:cs="Times New Roman"/>
          <w:sz w:val="28"/>
          <w:szCs w:val="28"/>
        </w:rPr>
        <w:t xml:space="preserve">) </w:t>
      </w:r>
      <w:r w:rsidR="00733BAA" w:rsidRPr="0059001C">
        <w:rPr>
          <w:rFonts w:cs="Times New Roman"/>
          <w:sz w:val="28"/>
          <w:szCs w:val="28"/>
        </w:rPr>
        <w:t>в боковой стенке</w:t>
      </w:r>
      <w:r w:rsidR="00D5481C" w:rsidRPr="0059001C">
        <w:rPr>
          <w:rFonts w:cs="Times New Roman"/>
          <w:sz w:val="28"/>
          <w:szCs w:val="28"/>
        </w:rPr>
        <w:t xml:space="preserve">. Нейтроны, многократно </w:t>
      </w:r>
      <w:r w:rsidRPr="0059001C">
        <w:rPr>
          <w:rFonts w:cs="Times New Roman"/>
          <w:sz w:val="28"/>
          <w:szCs w:val="28"/>
        </w:rPr>
        <w:t>отражаясь от стен ловушки, могли</w:t>
      </w:r>
      <w:r w:rsidR="00D5481C" w:rsidRPr="0059001C">
        <w:rPr>
          <w:rFonts w:cs="Times New Roman"/>
          <w:sz w:val="28"/>
          <w:szCs w:val="28"/>
        </w:rPr>
        <w:t xml:space="preserve"> попасть в выходное отверстие в потолке </w:t>
      </w:r>
      <w:r w:rsidR="00D5481C" w:rsidRPr="0059001C">
        <w:rPr>
          <w:rFonts w:cs="Times New Roman"/>
          <w:sz w:val="28"/>
          <w:szCs w:val="28"/>
        </w:rPr>
        <w:lastRenderedPageBreak/>
        <w:t>ловушки диаметро</w:t>
      </w:r>
      <w:r w:rsidRPr="0059001C">
        <w:rPr>
          <w:rFonts w:cs="Times New Roman"/>
          <w:sz w:val="28"/>
          <w:szCs w:val="28"/>
        </w:rPr>
        <w:t>м 6 см и регистрировались</w:t>
      </w:r>
      <w:r w:rsidR="00D5481C" w:rsidRPr="0059001C">
        <w:rPr>
          <w:rFonts w:cs="Times New Roman"/>
          <w:sz w:val="28"/>
          <w:szCs w:val="28"/>
        </w:rPr>
        <w:t xml:space="preserve"> расположенным за отверстием д</w:t>
      </w:r>
      <w:r w:rsidRPr="0059001C">
        <w:rPr>
          <w:rFonts w:cs="Times New Roman"/>
          <w:sz w:val="28"/>
          <w:szCs w:val="28"/>
        </w:rPr>
        <w:t>етектором. Пучок нейтронов мог</w:t>
      </w:r>
      <w:r w:rsidR="00D5481C" w:rsidRPr="0059001C">
        <w:rPr>
          <w:rFonts w:cs="Times New Roman"/>
          <w:sz w:val="28"/>
          <w:szCs w:val="28"/>
        </w:rPr>
        <w:t xml:space="preserve"> закрываться и открываться быстрой кадмиевой поворотной заслонкой (толщина кадмия 0.2 мм). Скорост</w:t>
      </w:r>
      <w:r w:rsidRPr="0059001C">
        <w:rPr>
          <w:rFonts w:cs="Times New Roman"/>
          <w:sz w:val="28"/>
          <w:szCs w:val="28"/>
        </w:rPr>
        <w:t>ь нейтронов в пучке определялся</w:t>
      </w:r>
      <w:r w:rsidR="00D5481C" w:rsidRPr="0059001C">
        <w:rPr>
          <w:rFonts w:cs="Times New Roman"/>
          <w:sz w:val="28"/>
          <w:szCs w:val="28"/>
        </w:rPr>
        <w:t xml:space="preserve"> селектором скоростей, расположенным перед </w:t>
      </w:r>
      <w:r w:rsidRPr="0059001C">
        <w:rPr>
          <w:rFonts w:cs="Times New Roman"/>
          <w:sz w:val="28"/>
          <w:szCs w:val="28"/>
        </w:rPr>
        <w:t>заслонкой. Измерение заключалось</w:t>
      </w:r>
      <w:r w:rsidR="00D5481C" w:rsidRPr="0059001C">
        <w:rPr>
          <w:rFonts w:cs="Times New Roman"/>
          <w:sz w:val="28"/>
          <w:szCs w:val="28"/>
        </w:rPr>
        <w:t xml:space="preserve"> в измерении постоянной времени спада скорости счёта детектора</w:t>
      </w:r>
      <w:r w:rsidR="00101A21" w:rsidRPr="0059001C">
        <w:rPr>
          <w:rFonts w:cs="Times New Roman"/>
          <w:sz w:val="28"/>
          <w:szCs w:val="28"/>
        </w:rPr>
        <w:t>,</w:t>
      </w:r>
      <w:r w:rsidR="00D5481C" w:rsidRPr="0059001C">
        <w:rPr>
          <w:rFonts w:cs="Times New Roman"/>
          <w:sz w:val="28"/>
          <w:szCs w:val="28"/>
        </w:rPr>
        <w:t xml:space="preserve"> после перекрывания пучка нейтронов на входе в ловушку в зав</w:t>
      </w:r>
      <w:r w:rsidR="005A52C0" w:rsidRPr="0059001C">
        <w:rPr>
          <w:rFonts w:cs="Times New Roman"/>
          <w:sz w:val="28"/>
          <w:szCs w:val="28"/>
        </w:rPr>
        <w:t>исимости от скорости нейтронов.</w:t>
      </w:r>
    </w:p>
    <w:p w:rsidR="002C5442" w:rsidRPr="0059001C" w:rsidRDefault="00FD79B0" w:rsidP="00A34409">
      <w:pPr>
        <w:spacing w:after="0" w:line="240" w:lineRule="auto"/>
        <w:ind w:firstLine="567"/>
        <w:jc w:val="both"/>
        <w:rPr>
          <w:rFonts w:cs="Times New Roman"/>
          <w:sz w:val="28"/>
          <w:szCs w:val="28"/>
        </w:rPr>
      </w:pPr>
      <w:r w:rsidRPr="0059001C">
        <w:rPr>
          <w:rFonts w:cs="Times New Roman"/>
          <w:sz w:val="28"/>
          <w:szCs w:val="28"/>
        </w:rPr>
        <w:t>Стены ловушки изготавливались из порошков наночастичных алмазов. А для построения стенок засыпали порошок в алюминиевы</w:t>
      </w:r>
      <w:r w:rsidR="00843FEE" w:rsidRPr="0059001C">
        <w:rPr>
          <w:rFonts w:cs="Times New Roman"/>
          <w:sz w:val="28"/>
          <w:szCs w:val="28"/>
        </w:rPr>
        <w:t>е чехлы в виде трубок</w:t>
      </w:r>
      <w:r w:rsidRPr="0059001C">
        <w:rPr>
          <w:rFonts w:cs="Times New Roman"/>
          <w:sz w:val="28"/>
          <w:szCs w:val="28"/>
        </w:rPr>
        <w:t>, после чего трубки собирались в цилиндр.</w:t>
      </w:r>
      <w:r w:rsidR="001A7F14" w:rsidRPr="0059001C">
        <w:rPr>
          <w:rFonts w:cs="Times New Roman"/>
          <w:sz w:val="28"/>
          <w:szCs w:val="28"/>
        </w:rPr>
        <w:t xml:space="preserve"> В центре круга и фольги имелось</w:t>
      </w:r>
      <w:r w:rsidR="00843FEE" w:rsidRPr="0059001C">
        <w:rPr>
          <w:rFonts w:cs="Times New Roman"/>
          <w:sz w:val="28"/>
          <w:szCs w:val="28"/>
        </w:rPr>
        <w:t xml:space="preserve"> отверстие для вытекания нейтронов на детектор.</w:t>
      </w:r>
    </w:p>
    <w:p w:rsidR="008D6F0D" w:rsidRPr="0059001C" w:rsidRDefault="001A7F14" w:rsidP="00A34409">
      <w:pPr>
        <w:spacing w:after="0" w:line="240" w:lineRule="auto"/>
        <w:ind w:firstLine="567"/>
        <w:jc w:val="both"/>
        <w:rPr>
          <w:rFonts w:cs="Times New Roman"/>
          <w:sz w:val="28"/>
          <w:szCs w:val="28"/>
        </w:rPr>
      </w:pPr>
      <w:r w:rsidRPr="0059001C">
        <w:rPr>
          <w:rFonts w:cs="Times New Roman"/>
          <w:sz w:val="28"/>
          <w:szCs w:val="28"/>
        </w:rPr>
        <w:t>Измерения заключались</w:t>
      </w:r>
      <w:r w:rsidR="002C5442" w:rsidRPr="0059001C">
        <w:rPr>
          <w:rFonts w:cs="Times New Roman"/>
          <w:sz w:val="28"/>
          <w:szCs w:val="28"/>
        </w:rPr>
        <w:t xml:space="preserve"> в определении постоянной времени уменьшения плотности нейтронов в ловушке после того как она перестаёт нап</w:t>
      </w:r>
      <w:r w:rsidRPr="0059001C">
        <w:rPr>
          <w:rFonts w:cs="Times New Roman"/>
          <w:sz w:val="28"/>
          <w:szCs w:val="28"/>
        </w:rPr>
        <w:t xml:space="preserve">олняться. Цикл измерения </w:t>
      </w:r>
      <w:r w:rsidR="00F523DF" w:rsidRPr="0059001C">
        <w:rPr>
          <w:rFonts w:cs="Times New Roman"/>
          <w:sz w:val="28"/>
          <w:szCs w:val="28"/>
        </w:rPr>
        <w:t>состоял</w:t>
      </w:r>
      <w:r w:rsidR="002C5442" w:rsidRPr="0059001C">
        <w:rPr>
          <w:rFonts w:cs="Times New Roman"/>
          <w:sz w:val="28"/>
          <w:szCs w:val="28"/>
        </w:rPr>
        <w:t xml:space="preserve"> из заполнения ловушки нейтронами при открытой заслонке до равновесной плотности и измерении временной зависимости счёта детектора после закрытия входной заслонки. Скорость счёта детектора пропорциональна плотности нейтронов на выходе из ловушки.</w:t>
      </w:r>
      <w:r w:rsidR="00F523DF" w:rsidRPr="0059001C">
        <w:rPr>
          <w:rFonts w:cs="Times New Roman"/>
          <w:sz w:val="28"/>
          <w:szCs w:val="28"/>
        </w:rPr>
        <w:t xml:space="preserve"> Постоянная времени определялось</w:t>
      </w:r>
      <w:r w:rsidR="002C5442" w:rsidRPr="0059001C">
        <w:rPr>
          <w:rFonts w:cs="Times New Roman"/>
          <w:sz w:val="28"/>
          <w:szCs w:val="28"/>
        </w:rPr>
        <w:t xml:space="preserve"> в основном потерями нейтронов на стенках ловушки т.к. суммарная площадь входного и выходного </w:t>
      </w:r>
      <w:r w:rsidR="00F523DF" w:rsidRPr="0059001C">
        <w:rPr>
          <w:rFonts w:cs="Times New Roman"/>
          <w:sz w:val="28"/>
          <w:szCs w:val="28"/>
        </w:rPr>
        <w:t>отверстия в ловушке не превышала</w:t>
      </w:r>
      <w:r w:rsidR="002C5442" w:rsidRPr="0059001C">
        <w:rPr>
          <w:rFonts w:cs="Times New Roman"/>
          <w:sz w:val="28"/>
          <w:szCs w:val="28"/>
        </w:rPr>
        <w:t xml:space="preserve"> 0.3% от полной площади поверхности ловушки. Эта постоян</w:t>
      </w:r>
      <w:r w:rsidR="00F523DF" w:rsidRPr="0059001C">
        <w:rPr>
          <w:rFonts w:cs="Times New Roman"/>
          <w:sz w:val="28"/>
          <w:szCs w:val="28"/>
        </w:rPr>
        <w:t>ная в этих измерениях составляла</w:t>
      </w:r>
      <w:r w:rsidR="002C5442" w:rsidRPr="0059001C">
        <w:rPr>
          <w:rFonts w:cs="Times New Roman"/>
          <w:sz w:val="28"/>
          <w:szCs w:val="28"/>
        </w:rPr>
        <w:t xml:space="preserve"> (19.0±0.5) мс.</w:t>
      </w:r>
    </w:p>
    <w:p w:rsidR="00880A78" w:rsidRPr="0059001C" w:rsidRDefault="00880A78" w:rsidP="00A34409">
      <w:pPr>
        <w:spacing w:after="0" w:line="240" w:lineRule="auto"/>
        <w:ind w:firstLine="567"/>
        <w:jc w:val="both"/>
        <w:rPr>
          <w:rFonts w:cs="Times New Roman"/>
          <w:sz w:val="28"/>
          <w:szCs w:val="28"/>
        </w:rPr>
      </w:pPr>
      <w:r w:rsidRPr="0059001C">
        <w:rPr>
          <w:rFonts w:cs="Times New Roman"/>
          <w:sz w:val="28"/>
          <w:szCs w:val="28"/>
        </w:rPr>
        <w:t>После получения экспериментального значения постоянной времени, вероятность отражения ОХН от стенки ловушки</w:t>
      </w:r>
      <w:r w:rsidR="00A34409" w:rsidRPr="0059001C">
        <w:rPr>
          <w:rFonts w:cs="Times New Roman"/>
          <w:sz w:val="28"/>
          <w:szCs w:val="28"/>
        </w:rPr>
        <w:t xml:space="preserve"> вычислялась следующим образом:</w:t>
      </w:r>
    </w:p>
    <w:p w:rsidR="00650549" w:rsidRPr="0059001C" w:rsidRDefault="00650549" w:rsidP="00A34409">
      <w:pPr>
        <w:spacing w:after="0" w:line="240" w:lineRule="auto"/>
        <w:ind w:firstLine="567"/>
        <w:jc w:val="both"/>
        <w:rPr>
          <w:rFonts w:cs="Times New Roman"/>
          <w:sz w:val="28"/>
          <w:szCs w:val="28"/>
        </w:rPr>
      </w:pPr>
    </w:p>
    <w:p w:rsidR="007856EA" w:rsidRPr="0059001C" w:rsidRDefault="007856EA" w:rsidP="00A34409">
      <w:pPr>
        <w:pStyle w:val="MTDisplayEquation"/>
        <w:spacing w:line="240" w:lineRule="auto"/>
        <w:jc w:val="right"/>
        <w:rPr>
          <w:sz w:val="28"/>
          <w:szCs w:val="28"/>
        </w:rPr>
      </w:pPr>
      <w:r w:rsidRPr="0059001C">
        <w:rPr>
          <w:sz w:val="28"/>
          <w:szCs w:val="28"/>
        </w:rPr>
        <w:tab/>
      </w:r>
      <w:r w:rsidR="00495A73" w:rsidRPr="0059001C">
        <w:rPr>
          <w:position w:val="-34"/>
          <w:sz w:val="28"/>
          <w:szCs w:val="28"/>
        </w:rPr>
        <w:object w:dxaOrig="2799" w:dyaOrig="780">
          <v:shape id="_x0000_i1106" type="#_x0000_t75" style="width:139.5pt;height:37.5pt" o:ole="">
            <v:imagedata r:id="rId178" o:title=""/>
          </v:shape>
          <o:OLEObject Type="Embed" ProgID="Equation.DSMT4" ShapeID="_x0000_i1106" DrawAspect="Content" ObjectID="_1717938577" r:id="rId179"/>
        </w:object>
      </w:r>
      <w:r w:rsidRPr="0059001C">
        <w:rPr>
          <w:sz w:val="28"/>
          <w:szCs w:val="28"/>
        </w:rPr>
        <w:t xml:space="preserve"> </w:t>
      </w:r>
      <w:r w:rsidR="00650549" w:rsidRPr="0059001C">
        <w:rPr>
          <w:sz w:val="28"/>
          <w:szCs w:val="28"/>
        </w:rPr>
        <w:t xml:space="preserve">         </w:t>
      </w:r>
      <w:r w:rsidR="002F54B3" w:rsidRPr="0059001C">
        <w:rPr>
          <w:sz w:val="28"/>
          <w:szCs w:val="28"/>
        </w:rPr>
        <w:t xml:space="preserve">                               (1.18)</w:t>
      </w:r>
    </w:p>
    <w:p w:rsidR="00650549" w:rsidRPr="0059001C" w:rsidRDefault="00650549" w:rsidP="00A34409">
      <w:pPr>
        <w:spacing w:after="0"/>
        <w:rPr>
          <w:sz w:val="28"/>
          <w:szCs w:val="28"/>
        </w:rPr>
      </w:pPr>
    </w:p>
    <w:p w:rsidR="007856EA" w:rsidRPr="0059001C" w:rsidRDefault="007856EA" w:rsidP="00A34409">
      <w:pPr>
        <w:spacing w:after="0" w:line="240" w:lineRule="auto"/>
        <w:jc w:val="both"/>
        <w:rPr>
          <w:rFonts w:cs="Times New Roman"/>
          <w:sz w:val="28"/>
          <w:szCs w:val="28"/>
        </w:rPr>
      </w:pPr>
      <w:r w:rsidRPr="0059001C">
        <w:rPr>
          <w:rFonts w:cs="Times New Roman"/>
          <w:sz w:val="28"/>
          <w:szCs w:val="28"/>
        </w:rPr>
        <w:t xml:space="preserve">где </w:t>
      </w:r>
      <w:r w:rsidR="00495A73" w:rsidRPr="0059001C">
        <w:rPr>
          <w:rFonts w:cs="Times New Roman"/>
          <w:position w:val="-6"/>
          <w:sz w:val="28"/>
          <w:szCs w:val="28"/>
        </w:rPr>
        <w:object w:dxaOrig="220" w:dyaOrig="240">
          <v:shape id="_x0000_i1107" type="#_x0000_t75" style="width:12.75pt;height:12.75pt" o:ole="">
            <v:imagedata r:id="rId180" o:title=""/>
          </v:shape>
          <o:OLEObject Type="Embed" ProgID="Equation.DSMT4" ShapeID="_x0000_i1107" DrawAspect="Content" ObjectID="_1717938578" r:id="rId181"/>
        </w:object>
      </w:r>
      <w:r w:rsidRPr="0059001C">
        <w:rPr>
          <w:rFonts w:cs="Times New Roman"/>
          <w:sz w:val="28"/>
          <w:szCs w:val="28"/>
        </w:rPr>
        <w:t xml:space="preserve"> – геометрический коэффициент, равный отношению вероятности потерь во входном и выходном окнах к суммарной вероятности потерь в ловушке </w:t>
      </w:r>
      <w:r w:rsidRPr="0059001C">
        <w:rPr>
          <w:rFonts w:cs="Times New Roman"/>
          <w:position w:val="-6"/>
          <w:sz w:val="28"/>
          <w:szCs w:val="28"/>
        </w:rPr>
        <w:object w:dxaOrig="1219" w:dyaOrig="320">
          <v:shape id="_x0000_i1108" type="#_x0000_t75" style="width:60pt;height:16.5pt" o:ole="">
            <v:imagedata r:id="rId182" o:title=""/>
          </v:shape>
          <o:OLEObject Type="Embed" ProgID="Equation.DSMT4" ShapeID="_x0000_i1108" DrawAspect="Content" ObjectID="_1717938579" r:id="rId183"/>
        </w:object>
      </w:r>
      <w:r w:rsidR="00495A73" w:rsidRPr="0059001C">
        <w:rPr>
          <w:rFonts w:cs="Times New Roman"/>
          <w:sz w:val="28"/>
          <w:szCs w:val="28"/>
        </w:rPr>
        <w:t>;</w:t>
      </w:r>
      <w:r w:rsidR="00C57368" w:rsidRPr="0059001C">
        <w:rPr>
          <w:rFonts w:cs="Times New Roman"/>
          <w:sz w:val="28"/>
          <w:szCs w:val="28"/>
        </w:rPr>
        <w:t xml:space="preserve"> </w:t>
      </w:r>
      <w:r w:rsidR="00495A73" w:rsidRPr="0059001C">
        <w:rPr>
          <w:rFonts w:cs="Times New Roman"/>
          <w:position w:val="-12"/>
          <w:sz w:val="28"/>
          <w:szCs w:val="28"/>
        </w:rPr>
        <w:object w:dxaOrig="540" w:dyaOrig="420">
          <v:shape id="_x0000_i1109" type="#_x0000_t75" style="width:27.75pt;height:20.25pt" o:ole="">
            <v:imagedata r:id="rId184" o:title=""/>
          </v:shape>
          <o:OLEObject Type="Embed" ProgID="Equation.DSMT4" ShapeID="_x0000_i1109" DrawAspect="Content" ObjectID="_1717938580" r:id="rId185"/>
        </w:object>
      </w:r>
      <w:r w:rsidRPr="0059001C">
        <w:rPr>
          <w:rFonts w:cs="Times New Roman"/>
          <w:sz w:val="28"/>
          <w:szCs w:val="28"/>
        </w:rPr>
        <w:sym w:font="Symbol" w:char="F02D"/>
      </w:r>
      <w:r w:rsidR="00495A73" w:rsidRPr="0059001C">
        <w:rPr>
          <w:rFonts w:cs="Times New Roman"/>
          <w:sz w:val="28"/>
          <w:szCs w:val="28"/>
        </w:rPr>
        <w:t xml:space="preserve"> времени хранения;</w:t>
      </w:r>
      <w:r w:rsidRPr="0059001C">
        <w:rPr>
          <w:rFonts w:cs="Times New Roman"/>
          <w:sz w:val="28"/>
          <w:szCs w:val="28"/>
        </w:rPr>
        <w:t xml:space="preserve"> </w:t>
      </w:r>
      <w:r w:rsidR="00495A73" w:rsidRPr="0059001C">
        <w:rPr>
          <w:rFonts w:cs="Times New Roman"/>
          <w:position w:val="-6"/>
          <w:sz w:val="28"/>
          <w:szCs w:val="28"/>
        </w:rPr>
        <w:object w:dxaOrig="380" w:dyaOrig="300">
          <v:shape id="_x0000_i1110" type="#_x0000_t75" style="width:19.5pt;height:15.75pt" o:ole="">
            <v:imagedata r:id="rId186" o:title=""/>
          </v:shape>
          <o:OLEObject Type="Embed" ProgID="Equation.DSMT4" ShapeID="_x0000_i1110" DrawAspect="Content" ObjectID="_1717938581" r:id="rId187"/>
        </w:object>
      </w:r>
      <w:r w:rsidRPr="0059001C">
        <w:rPr>
          <w:rFonts w:cs="Times New Roman"/>
          <w:sz w:val="28"/>
          <w:szCs w:val="28"/>
        </w:rPr>
        <w:sym w:font="Symbol" w:char="F02D"/>
      </w:r>
      <w:r w:rsidR="00495A73" w:rsidRPr="0059001C">
        <w:rPr>
          <w:rFonts w:cs="Times New Roman"/>
          <w:sz w:val="28"/>
          <w:szCs w:val="28"/>
        </w:rPr>
        <w:t xml:space="preserve"> средний пробег нейтронов;</w:t>
      </w:r>
      <w:r w:rsidRPr="0059001C">
        <w:rPr>
          <w:rFonts w:cs="Times New Roman"/>
          <w:sz w:val="28"/>
          <w:szCs w:val="28"/>
        </w:rPr>
        <w:t xml:space="preserve"> </w:t>
      </w:r>
      <w:r w:rsidR="00495A73" w:rsidRPr="0059001C">
        <w:rPr>
          <w:rFonts w:cs="Times New Roman"/>
          <w:position w:val="-6"/>
          <w:sz w:val="28"/>
          <w:szCs w:val="28"/>
        </w:rPr>
        <w:object w:dxaOrig="200" w:dyaOrig="240">
          <v:shape id="_x0000_i1111" type="#_x0000_t75" style="width:10.5pt;height:12.75pt" o:ole="">
            <v:imagedata r:id="rId188" o:title=""/>
          </v:shape>
          <o:OLEObject Type="Embed" ProgID="Equation.DSMT4" ShapeID="_x0000_i1111" DrawAspect="Content" ObjectID="_1717938582" r:id="rId189"/>
        </w:object>
      </w:r>
      <w:r w:rsidRPr="0059001C">
        <w:rPr>
          <w:rFonts w:cs="Times New Roman"/>
          <w:sz w:val="28"/>
          <w:szCs w:val="28"/>
        </w:rPr>
        <w:t xml:space="preserve"> </w:t>
      </w:r>
      <w:r w:rsidRPr="0059001C">
        <w:rPr>
          <w:rFonts w:cs="Times New Roman"/>
          <w:sz w:val="28"/>
          <w:szCs w:val="28"/>
        </w:rPr>
        <w:sym w:font="Symbol" w:char="F02D"/>
      </w:r>
      <w:r w:rsidRPr="0059001C">
        <w:rPr>
          <w:rFonts w:cs="Times New Roman"/>
          <w:sz w:val="28"/>
          <w:szCs w:val="28"/>
        </w:rPr>
        <w:t xml:space="preserve"> скорость нейтронов.</w:t>
      </w:r>
    </w:p>
    <w:p w:rsidR="00A30F23" w:rsidRPr="0059001C" w:rsidRDefault="00880A78" w:rsidP="00A34409">
      <w:pPr>
        <w:spacing w:after="0" w:line="240" w:lineRule="auto"/>
        <w:ind w:firstLine="567"/>
        <w:jc w:val="both"/>
        <w:rPr>
          <w:rFonts w:cs="Times New Roman"/>
          <w:sz w:val="28"/>
          <w:szCs w:val="28"/>
        </w:rPr>
      </w:pPr>
      <w:r w:rsidRPr="0059001C">
        <w:rPr>
          <w:rFonts w:cs="Times New Roman"/>
          <w:sz w:val="28"/>
          <w:szCs w:val="28"/>
        </w:rPr>
        <w:t xml:space="preserve">Также как в предыдущей работе по </w:t>
      </w:r>
      <w:r w:rsidR="000B2180" w:rsidRPr="0059001C">
        <w:rPr>
          <w:rFonts w:cs="Times New Roman"/>
          <w:sz w:val="28"/>
          <w:szCs w:val="28"/>
        </w:rPr>
        <w:t>отражению очень</w:t>
      </w:r>
      <w:r w:rsidR="001D2523" w:rsidRPr="0059001C">
        <w:rPr>
          <w:rFonts w:cs="Times New Roman"/>
          <w:sz w:val="28"/>
          <w:szCs w:val="28"/>
        </w:rPr>
        <w:t xml:space="preserve"> холодных нейтронов от разных</w:t>
      </w:r>
      <w:r w:rsidR="000B2180" w:rsidRPr="0059001C">
        <w:rPr>
          <w:rFonts w:cs="Times New Roman"/>
          <w:sz w:val="28"/>
          <w:szCs w:val="28"/>
        </w:rPr>
        <w:t xml:space="preserve"> </w:t>
      </w:r>
      <w:r w:rsidR="001D2523" w:rsidRPr="0059001C">
        <w:rPr>
          <w:rFonts w:cs="Times New Roman"/>
          <w:sz w:val="28"/>
          <w:szCs w:val="28"/>
        </w:rPr>
        <w:t>толщин образцов из порошка алмазных наночастиц</w:t>
      </w:r>
      <w:r w:rsidR="00195C9A" w:rsidRPr="0059001C">
        <w:rPr>
          <w:rFonts w:cs="Times New Roman"/>
          <w:sz w:val="28"/>
          <w:szCs w:val="28"/>
        </w:rPr>
        <w:t xml:space="preserve"> </w:t>
      </w:r>
      <w:r w:rsidR="00314420" w:rsidRPr="0059001C">
        <w:rPr>
          <w:rFonts w:cs="Times New Roman"/>
          <w:sz w:val="28"/>
          <w:szCs w:val="28"/>
        </w:rPr>
        <w:t>[</w:t>
      </w:r>
      <w:r w:rsidR="00C10448">
        <w:rPr>
          <w:rFonts w:cs="Times New Roman"/>
          <w:sz w:val="28"/>
          <w:szCs w:val="28"/>
        </w:rPr>
        <w:t>28</w:t>
      </w:r>
      <w:r w:rsidR="00195C9A" w:rsidRPr="0059001C">
        <w:rPr>
          <w:rFonts w:cs="Times New Roman"/>
          <w:sz w:val="28"/>
          <w:szCs w:val="28"/>
        </w:rPr>
        <w:t>]</w:t>
      </w:r>
      <w:r w:rsidR="001D2523" w:rsidRPr="0059001C">
        <w:rPr>
          <w:rFonts w:cs="Times New Roman"/>
          <w:sz w:val="28"/>
          <w:szCs w:val="28"/>
        </w:rPr>
        <w:t>,</w:t>
      </w:r>
      <w:r w:rsidR="00F523DF" w:rsidRPr="0059001C">
        <w:rPr>
          <w:rFonts w:cs="Times New Roman"/>
          <w:sz w:val="28"/>
          <w:szCs w:val="28"/>
        </w:rPr>
        <w:t xml:space="preserve"> авторами</w:t>
      </w:r>
      <w:r w:rsidR="001D2523" w:rsidRPr="0059001C">
        <w:rPr>
          <w:rFonts w:cs="Times New Roman"/>
          <w:sz w:val="28"/>
          <w:szCs w:val="28"/>
        </w:rPr>
        <w:t xml:space="preserve"> была применена модель распространения нейтронов в порошке наночастиц. Метод </w:t>
      </w:r>
      <w:r w:rsidR="005A52C0" w:rsidRPr="0059001C">
        <w:rPr>
          <w:rFonts w:cs="Times New Roman"/>
          <w:sz w:val="28"/>
          <w:szCs w:val="28"/>
        </w:rPr>
        <w:t xml:space="preserve">моделирования отражения ОХН от </w:t>
      </w:r>
      <w:r w:rsidR="001D2523" w:rsidRPr="0059001C">
        <w:rPr>
          <w:rFonts w:cs="Times New Roman"/>
          <w:sz w:val="28"/>
          <w:szCs w:val="28"/>
        </w:rPr>
        <w:t>наночастиц, аналогичен методу, который описан в работе</w:t>
      </w:r>
      <w:r w:rsidR="00314420" w:rsidRPr="0059001C">
        <w:rPr>
          <w:rFonts w:cs="Times New Roman"/>
          <w:sz w:val="28"/>
          <w:szCs w:val="28"/>
        </w:rPr>
        <w:t xml:space="preserve"> [</w:t>
      </w:r>
      <w:r w:rsidR="00C10448">
        <w:rPr>
          <w:rFonts w:cs="Times New Roman"/>
          <w:sz w:val="28"/>
          <w:szCs w:val="28"/>
        </w:rPr>
        <w:t>28</w:t>
      </w:r>
      <w:r w:rsidR="00195C9A" w:rsidRPr="0059001C">
        <w:rPr>
          <w:rFonts w:cs="Times New Roman"/>
          <w:sz w:val="28"/>
          <w:szCs w:val="28"/>
        </w:rPr>
        <w:t>]</w:t>
      </w:r>
      <w:r w:rsidR="001D2523" w:rsidRPr="0059001C">
        <w:rPr>
          <w:rFonts w:cs="Times New Roman"/>
          <w:sz w:val="28"/>
          <w:szCs w:val="28"/>
        </w:rPr>
        <w:t xml:space="preserve">: </w:t>
      </w:r>
      <w:r w:rsidR="00A30F23" w:rsidRPr="0059001C">
        <w:rPr>
          <w:rFonts w:cs="Times New Roman"/>
          <w:sz w:val="28"/>
          <w:szCs w:val="28"/>
        </w:rPr>
        <w:t>нейтронное рассеяние</w:t>
      </w:r>
      <w:r w:rsidR="001D2523" w:rsidRPr="0059001C">
        <w:rPr>
          <w:rFonts w:cs="Times New Roman"/>
          <w:sz w:val="28"/>
          <w:szCs w:val="28"/>
        </w:rPr>
        <w:t xml:space="preserve"> на наночастицах</w:t>
      </w:r>
      <w:r w:rsidR="00F523DF" w:rsidRPr="0059001C">
        <w:rPr>
          <w:rFonts w:cs="Times New Roman"/>
          <w:sz w:val="28"/>
          <w:szCs w:val="28"/>
        </w:rPr>
        <w:t xml:space="preserve"> авторами</w:t>
      </w:r>
      <w:r w:rsidR="001D2523" w:rsidRPr="0059001C">
        <w:rPr>
          <w:rFonts w:cs="Times New Roman"/>
          <w:sz w:val="28"/>
          <w:szCs w:val="28"/>
        </w:rPr>
        <w:t xml:space="preserve"> </w:t>
      </w:r>
      <w:r w:rsidR="00A30F23" w:rsidRPr="0059001C">
        <w:rPr>
          <w:rFonts w:cs="Times New Roman"/>
          <w:sz w:val="28"/>
          <w:szCs w:val="28"/>
        </w:rPr>
        <w:t>были рассчитаны теорией</w:t>
      </w:r>
      <w:r w:rsidR="001D2523" w:rsidRPr="0059001C">
        <w:rPr>
          <w:rFonts w:cs="Times New Roman"/>
          <w:sz w:val="28"/>
          <w:szCs w:val="28"/>
        </w:rPr>
        <w:t xml:space="preserve"> возмущения в виде первого Борновско</w:t>
      </w:r>
      <w:r w:rsidR="00F523DF" w:rsidRPr="0059001C">
        <w:rPr>
          <w:rFonts w:cs="Times New Roman"/>
          <w:sz w:val="28"/>
          <w:szCs w:val="28"/>
        </w:rPr>
        <w:t>го приближения; не рассматривалась</w:t>
      </w:r>
      <w:r w:rsidR="001D2523" w:rsidRPr="0059001C">
        <w:rPr>
          <w:rFonts w:cs="Times New Roman"/>
          <w:sz w:val="28"/>
          <w:szCs w:val="28"/>
        </w:rPr>
        <w:t xml:space="preserve"> внутрен</w:t>
      </w:r>
      <w:r w:rsidR="00F523DF" w:rsidRPr="0059001C">
        <w:rPr>
          <w:rFonts w:cs="Times New Roman"/>
          <w:sz w:val="28"/>
          <w:szCs w:val="28"/>
        </w:rPr>
        <w:t>няя структура наночастиц, считалось, что</w:t>
      </w:r>
      <w:r w:rsidR="001D2523" w:rsidRPr="0059001C">
        <w:rPr>
          <w:rFonts w:cs="Times New Roman"/>
          <w:sz w:val="28"/>
          <w:szCs w:val="28"/>
        </w:rPr>
        <w:t xml:space="preserve"> наночастицы в форме сферы является однородной; элементный состав</w:t>
      </w:r>
      <w:r w:rsidR="00F523DF" w:rsidRPr="0059001C">
        <w:rPr>
          <w:rFonts w:cs="Times New Roman"/>
          <w:sz w:val="28"/>
          <w:szCs w:val="28"/>
        </w:rPr>
        <w:t xml:space="preserve"> наночастиц брался</w:t>
      </w:r>
      <w:r w:rsidR="001D2523" w:rsidRPr="0059001C">
        <w:rPr>
          <w:rFonts w:cs="Times New Roman"/>
          <w:sz w:val="28"/>
          <w:szCs w:val="28"/>
        </w:rPr>
        <w:t xml:space="preserve"> в следующих пропорциях: углерод (до 88% от общей массы), водород (1%), азот (2,5%), кислород (до 10%)</w:t>
      </w:r>
      <w:r w:rsidR="00121343" w:rsidRPr="0059001C">
        <w:rPr>
          <w:rFonts w:cs="Times New Roman"/>
          <w:sz w:val="28"/>
          <w:szCs w:val="28"/>
        </w:rPr>
        <w:t xml:space="preserve"> [</w:t>
      </w:r>
      <w:r w:rsidR="00C10448">
        <w:rPr>
          <w:rFonts w:cs="Times New Roman"/>
          <w:sz w:val="28"/>
          <w:szCs w:val="28"/>
        </w:rPr>
        <w:t>71</w:t>
      </w:r>
      <w:r w:rsidR="00195C9A" w:rsidRPr="0059001C">
        <w:rPr>
          <w:rFonts w:cs="Times New Roman"/>
          <w:sz w:val="28"/>
          <w:szCs w:val="28"/>
        </w:rPr>
        <w:t>]</w:t>
      </w:r>
      <w:r w:rsidR="001D2523" w:rsidRPr="0059001C">
        <w:rPr>
          <w:rFonts w:cs="Times New Roman"/>
          <w:sz w:val="28"/>
          <w:szCs w:val="28"/>
        </w:rPr>
        <w:t>.</w:t>
      </w:r>
      <w:r w:rsidR="00A30F23" w:rsidRPr="0059001C">
        <w:rPr>
          <w:rFonts w:cs="Times New Roman"/>
          <w:sz w:val="28"/>
          <w:szCs w:val="28"/>
        </w:rPr>
        <w:t xml:space="preserve"> Но по сравнению с предыдущей работой методом </w:t>
      </w:r>
      <w:r w:rsidR="00F523DF" w:rsidRPr="0059001C">
        <w:rPr>
          <w:rFonts w:cs="Times New Roman"/>
          <w:sz w:val="28"/>
          <w:szCs w:val="28"/>
        </w:rPr>
        <w:t xml:space="preserve">нейтронного активационного </w:t>
      </w:r>
      <w:r w:rsidR="00A30F23" w:rsidRPr="0059001C">
        <w:rPr>
          <w:rFonts w:cs="Times New Roman"/>
          <w:sz w:val="28"/>
          <w:szCs w:val="28"/>
        </w:rPr>
        <w:t>анализа</w:t>
      </w:r>
      <w:r w:rsidR="00F523DF" w:rsidRPr="0059001C">
        <w:rPr>
          <w:rFonts w:cs="Times New Roman"/>
          <w:sz w:val="28"/>
          <w:szCs w:val="28"/>
        </w:rPr>
        <w:t xml:space="preserve"> по </w:t>
      </w:r>
      <w:r w:rsidR="00F523DF" w:rsidRPr="0059001C">
        <w:rPr>
          <w:rFonts w:cs="Times New Roman"/>
          <w:sz w:val="28"/>
          <w:szCs w:val="28"/>
        </w:rPr>
        <w:lastRenderedPageBreak/>
        <w:t>мгновенным гамма квантам</w:t>
      </w:r>
      <w:r w:rsidR="00A30F23" w:rsidRPr="0059001C">
        <w:rPr>
          <w:rFonts w:cs="Times New Roman"/>
          <w:sz w:val="28"/>
          <w:szCs w:val="28"/>
        </w:rPr>
        <w:t xml:space="preserve"> было определено точное содержание водорода в порошках алмазных наночастиц: в вакууме </w:t>
      </w:r>
      <w:r w:rsidR="00A30F23" w:rsidRPr="0059001C">
        <w:rPr>
          <w:rFonts w:cs="Times New Roman"/>
          <w:sz w:val="28"/>
          <w:szCs w:val="28"/>
          <w:lang w:val="en-US"/>
        </w:rPr>
        <w:t>C</w:t>
      </w:r>
      <w:r w:rsidR="00A30F23" w:rsidRPr="0059001C">
        <w:rPr>
          <w:rFonts w:cs="Times New Roman"/>
          <w:sz w:val="28"/>
          <w:szCs w:val="28"/>
          <w:vertAlign w:val="subscript"/>
        </w:rPr>
        <w:t>15</w:t>
      </w:r>
      <w:r w:rsidR="00A30F23" w:rsidRPr="0059001C">
        <w:rPr>
          <w:rFonts w:cs="Times New Roman"/>
          <w:sz w:val="28"/>
          <w:szCs w:val="28"/>
          <w:lang w:val="en-US"/>
        </w:rPr>
        <w:t>H</w:t>
      </w:r>
      <w:r w:rsidR="00A30F23" w:rsidRPr="0059001C">
        <w:rPr>
          <w:rFonts w:cs="Times New Roman"/>
          <w:sz w:val="28"/>
          <w:szCs w:val="28"/>
        </w:rPr>
        <w:t xml:space="preserve">, в атмосфере </w:t>
      </w:r>
      <w:r w:rsidR="00A30F23" w:rsidRPr="0059001C">
        <w:rPr>
          <w:rFonts w:cs="Times New Roman"/>
          <w:sz w:val="28"/>
          <w:szCs w:val="28"/>
          <w:lang w:val="en-US"/>
        </w:rPr>
        <w:t>C</w:t>
      </w:r>
      <w:r w:rsidR="00A30F23" w:rsidRPr="0059001C">
        <w:rPr>
          <w:rFonts w:cs="Times New Roman"/>
          <w:sz w:val="28"/>
          <w:szCs w:val="28"/>
          <w:vertAlign w:val="subscript"/>
        </w:rPr>
        <w:t>8</w:t>
      </w:r>
      <w:r w:rsidR="00A30F23" w:rsidRPr="0059001C">
        <w:rPr>
          <w:rFonts w:cs="Times New Roman"/>
          <w:sz w:val="28"/>
          <w:szCs w:val="28"/>
          <w:lang w:val="en-US"/>
        </w:rPr>
        <w:t>H</w:t>
      </w:r>
      <w:r w:rsidR="00A30F23" w:rsidRPr="0059001C">
        <w:rPr>
          <w:rFonts w:cs="Times New Roman"/>
          <w:sz w:val="28"/>
          <w:szCs w:val="28"/>
        </w:rPr>
        <w:t xml:space="preserve">. </w:t>
      </w:r>
    </w:p>
    <w:p w:rsidR="00A30F23" w:rsidRPr="0059001C" w:rsidRDefault="00F523DF" w:rsidP="00A34409">
      <w:pPr>
        <w:spacing w:after="0" w:line="240" w:lineRule="auto"/>
        <w:ind w:firstLine="567"/>
        <w:jc w:val="both"/>
        <w:rPr>
          <w:rFonts w:cs="Times New Roman"/>
          <w:sz w:val="28"/>
          <w:szCs w:val="28"/>
        </w:rPr>
      </w:pPr>
      <w:r w:rsidRPr="0059001C">
        <w:rPr>
          <w:rFonts w:cs="Times New Roman"/>
          <w:sz w:val="28"/>
          <w:szCs w:val="28"/>
        </w:rPr>
        <w:t>Авторы этой работы сравнивали экспериментальные результаты</w:t>
      </w:r>
      <w:r w:rsidR="00A30F23" w:rsidRPr="0059001C">
        <w:rPr>
          <w:rFonts w:cs="Times New Roman"/>
          <w:sz w:val="28"/>
          <w:szCs w:val="28"/>
        </w:rPr>
        <w:t xml:space="preserve"> с </w:t>
      </w:r>
      <w:r w:rsidR="00420B76" w:rsidRPr="0059001C">
        <w:rPr>
          <w:rFonts w:cs="Times New Roman"/>
          <w:sz w:val="28"/>
          <w:szCs w:val="28"/>
        </w:rPr>
        <w:t xml:space="preserve">результатами модели независимых </w:t>
      </w:r>
      <w:r w:rsidR="00A30F23" w:rsidRPr="0059001C">
        <w:rPr>
          <w:rFonts w:cs="Times New Roman"/>
          <w:sz w:val="28"/>
          <w:szCs w:val="28"/>
        </w:rPr>
        <w:t xml:space="preserve">покоящихся наночастиц. Расчет хорошо воспроизводит зависимость отражательной способности от скорости. </w:t>
      </w:r>
    </w:p>
    <w:p w:rsidR="00A30F23" w:rsidRPr="0059001C" w:rsidRDefault="00F523DF" w:rsidP="00F03B0A">
      <w:pPr>
        <w:spacing w:after="0" w:line="240" w:lineRule="auto"/>
        <w:ind w:firstLine="567"/>
        <w:jc w:val="both"/>
        <w:rPr>
          <w:rFonts w:cs="Times New Roman"/>
          <w:sz w:val="28"/>
          <w:szCs w:val="28"/>
        </w:rPr>
      </w:pPr>
      <w:r w:rsidRPr="0059001C">
        <w:rPr>
          <w:rFonts w:cs="Times New Roman"/>
          <w:sz w:val="28"/>
          <w:szCs w:val="28"/>
        </w:rPr>
        <w:t>Таким образом, впервые было наблюдено</w:t>
      </w:r>
      <w:r w:rsidR="00A30F23" w:rsidRPr="0059001C">
        <w:rPr>
          <w:rFonts w:cs="Times New Roman"/>
          <w:sz w:val="28"/>
          <w:szCs w:val="28"/>
        </w:rPr>
        <w:t xml:space="preserve"> хранение ОХН в ловушке со стенкой из порошка </w:t>
      </w:r>
      <w:r w:rsidR="00D068B5" w:rsidRPr="0059001C">
        <w:rPr>
          <w:rFonts w:cs="Times New Roman"/>
          <w:sz w:val="28"/>
          <w:szCs w:val="28"/>
        </w:rPr>
        <w:t>наночастиц</w:t>
      </w:r>
      <w:r w:rsidR="00420B76" w:rsidRPr="0059001C">
        <w:rPr>
          <w:rFonts w:cs="Times New Roman"/>
          <w:sz w:val="28"/>
          <w:szCs w:val="28"/>
        </w:rPr>
        <w:t xml:space="preserve"> алмазов</w:t>
      </w:r>
      <w:r w:rsidR="00D52274" w:rsidRPr="0059001C">
        <w:rPr>
          <w:rFonts w:cs="Times New Roman"/>
          <w:sz w:val="28"/>
          <w:szCs w:val="28"/>
        </w:rPr>
        <w:t>. После этой работы началось обсуждение</w:t>
      </w:r>
      <w:r w:rsidR="00D068B5" w:rsidRPr="0059001C">
        <w:rPr>
          <w:rFonts w:cs="Times New Roman"/>
          <w:sz w:val="28"/>
          <w:szCs w:val="28"/>
        </w:rPr>
        <w:t xml:space="preserve"> о возможном накоплении очень холодных нейтронов в ловушке, о возможностях использования отражательную способность порошков алмазных наночастиц в создании источников холодны</w:t>
      </w:r>
      <w:r w:rsidR="00F82051" w:rsidRPr="0059001C">
        <w:rPr>
          <w:rFonts w:cs="Times New Roman"/>
          <w:sz w:val="28"/>
          <w:szCs w:val="28"/>
        </w:rPr>
        <w:t>х нейтронов. Но проблема очистки наночастиц от примеси</w:t>
      </w:r>
      <w:r w:rsidR="0059104D" w:rsidRPr="0059001C">
        <w:rPr>
          <w:rFonts w:cs="Times New Roman"/>
          <w:sz w:val="28"/>
          <w:szCs w:val="28"/>
        </w:rPr>
        <w:t xml:space="preserve"> атомов</w:t>
      </w:r>
      <w:r w:rsidR="00F82051" w:rsidRPr="0059001C">
        <w:rPr>
          <w:rFonts w:cs="Times New Roman"/>
          <w:sz w:val="28"/>
          <w:szCs w:val="28"/>
        </w:rPr>
        <w:t xml:space="preserve"> водорода</w:t>
      </w:r>
      <w:r w:rsidR="00D068B5" w:rsidRPr="0059001C">
        <w:rPr>
          <w:rFonts w:cs="Times New Roman"/>
          <w:sz w:val="28"/>
          <w:szCs w:val="28"/>
        </w:rPr>
        <w:t xml:space="preserve"> еще была не решена и была актуальной задачей.</w:t>
      </w:r>
    </w:p>
    <w:p w:rsidR="00F03B0A" w:rsidRPr="0059001C" w:rsidRDefault="00F03B0A" w:rsidP="00F03B0A">
      <w:pPr>
        <w:spacing w:after="0" w:line="240" w:lineRule="auto"/>
        <w:ind w:firstLine="567"/>
        <w:jc w:val="both"/>
        <w:rPr>
          <w:rFonts w:cs="Times New Roman"/>
          <w:sz w:val="28"/>
          <w:szCs w:val="28"/>
        </w:rPr>
      </w:pPr>
    </w:p>
    <w:p w:rsidR="00F30B75" w:rsidRPr="0059001C" w:rsidRDefault="00FA143E" w:rsidP="00F03B0A">
      <w:pPr>
        <w:pStyle w:val="2"/>
        <w:spacing w:before="0" w:line="240" w:lineRule="auto"/>
        <w:ind w:firstLine="567"/>
        <w:jc w:val="both"/>
        <w:rPr>
          <w:rFonts w:ascii="Times New Roman" w:hAnsi="Times New Roman" w:cs="Times New Roman"/>
          <w:color w:val="auto"/>
          <w:sz w:val="28"/>
          <w:szCs w:val="28"/>
        </w:rPr>
      </w:pPr>
      <w:bookmarkStart w:id="9" w:name="_Toc103759639"/>
      <w:r w:rsidRPr="0059001C">
        <w:rPr>
          <w:rFonts w:ascii="Times New Roman" w:hAnsi="Times New Roman" w:cs="Times New Roman"/>
          <w:color w:val="auto"/>
          <w:sz w:val="28"/>
          <w:szCs w:val="28"/>
        </w:rPr>
        <w:t>1.4 Исследование водорода в порошках алмазных наночастиц</w:t>
      </w:r>
      <w:bookmarkEnd w:id="9"/>
    </w:p>
    <w:p w:rsidR="00F30B75" w:rsidRPr="0059001C" w:rsidRDefault="00F30B75" w:rsidP="00650549">
      <w:pPr>
        <w:spacing w:after="0" w:line="240" w:lineRule="auto"/>
        <w:ind w:firstLine="567"/>
        <w:jc w:val="both"/>
        <w:rPr>
          <w:rFonts w:cs="Times New Roman"/>
          <w:sz w:val="28"/>
          <w:szCs w:val="28"/>
        </w:rPr>
      </w:pPr>
      <w:r w:rsidRPr="0059001C">
        <w:rPr>
          <w:rFonts w:cs="Times New Roman"/>
          <w:sz w:val="28"/>
          <w:szCs w:val="28"/>
        </w:rPr>
        <w:t>Чтобы изучить возможность дальнейшего увеличения отражения оче</w:t>
      </w:r>
      <w:r w:rsidR="005125EA" w:rsidRPr="0059001C">
        <w:rPr>
          <w:rFonts w:cs="Times New Roman"/>
          <w:sz w:val="28"/>
          <w:szCs w:val="28"/>
        </w:rPr>
        <w:t>нь холодных нейтронов от</w:t>
      </w:r>
      <w:r w:rsidRPr="0059001C">
        <w:rPr>
          <w:rFonts w:cs="Times New Roman"/>
          <w:sz w:val="28"/>
          <w:szCs w:val="28"/>
        </w:rPr>
        <w:t xml:space="preserve"> порошков алмазных наночастиц,</w:t>
      </w:r>
      <w:r w:rsidR="00D52274" w:rsidRPr="0059001C">
        <w:rPr>
          <w:rFonts w:cs="Times New Roman"/>
          <w:sz w:val="28"/>
          <w:szCs w:val="28"/>
        </w:rPr>
        <w:t xml:space="preserve"> авторами работы [</w:t>
      </w:r>
      <w:r w:rsidR="00C10448">
        <w:rPr>
          <w:rFonts w:cs="Times New Roman"/>
          <w:sz w:val="28"/>
          <w:szCs w:val="28"/>
        </w:rPr>
        <w:t>57</w:t>
      </w:r>
      <w:r w:rsidR="00D52274" w:rsidRPr="0059001C">
        <w:rPr>
          <w:rFonts w:cs="Times New Roman"/>
          <w:sz w:val="28"/>
          <w:szCs w:val="28"/>
        </w:rPr>
        <w:t>] было исследовано</w:t>
      </w:r>
      <w:r w:rsidR="0059104D" w:rsidRPr="0059001C">
        <w:rPr>
          <w:rFonts w:cs="Times New Roman"/>
          <w:sz w:val="28"/>
          <w:szCs w:val="28"/>
        </w:rPr>
        <w:t xml:space="preserve"> очищение наночастиц от примесей атомов водорода</w:t>
      </w:r>
      <w:r w:rsidRPr="0059001C">
        <w:rPr>
          <w:rFonts w:cs="Times New Roman"/>
          <w:sz w:val="28"/>
          <w:szCs w:val="28"/>
        </w:rPr>
        <w:t>, свя</w:t>
      </w:r>
      <w:r w:rsidR="0059104D" w:rsidRPr="0059001C">
        <w:rPr>
          <w:rFonts w:cs="Times New Roman"/>
          <w:sz w:val="28"/>
          <w:szCs w:val="28"/>
        </w:rPr>
        <w:t xml:space="preserve">занных </w:t>
      </w:r>
      <w:r w:rsidRPr="0059001C">
        <w:rPr>
          <w:rFonts w:cs="Times New Roman"/>
          <w:sz w:val="28"/>
          <w:szCs w:val="28"/>
        </w:rPr>
        <w:t>с поверхностью алмазных наночастиц.</w:t>
      </w:r>
      <w:r w:rsidR="00F0088A" w:rsidRPr="0059001C">
        <w:rPr>
          <w:rFonts w:cs="Times New Roman"/>
          <w:sz w:val="28"/>
          <w:szCs w:val="28"/>
        </w:rPr>
        <w:t xml:space="preserve"> </w:t>
      </w:r>
      <w:r w:rsidR="00F57563" w:rsidRPr="0059001C">
        <w:rPr>
          <w:rFonts w:cs="Times New Roman"/>
          <w:sz w:val="28"/>
          <w:szCs w:val="28"/>
        </w:rPr>
        <w:t>Пытались уменьшить количество водорода в порошках</w:t>
      </w:r>
      <w:r w:rsidR="00F0088A" w:rsidRPr="0059001C">
        <w:rPr>
          <w:rFonts w:cs="Times New Roman"/>
          <w:sz w:val="28"/>
          <w:szCs w:val="28"/>
        </w:rPr>
        <w:t xml:space="preserve"> наноалмазов путем термической обработки и дегазацией. Дополнительно, измерили спект</w:t>
      </w:r>
      <w:r w:rsidR="00581DAD" w:rsidRPr="0059001C">
        <w:rPr>
          <w:rFonts w:cs="Times New Roman"/>
          <w:sz w:val="28"/>
          <w:szCs w:val="28"/>
        </w:rPr>
        <w:t>ры возбуждения атомов нанопорошков</w:t>
      </w:r>
      <w:r w:rsidR="00F0088A" w:rsidRPr="0059001C">
        <w:rPr>
          <w:rFonts w:cs="Times New Roman"/>
          <w:sz w:val="28"/>
          <w:szCs w:val="28"/>
        </w:rPr>
        <w:t>, чтобы узнать</w:t>
      </w:r>
      <w:r w:rsidR="005125EA" w:rsidRPr="0059001C">
        <w:rPr>
          <w:rFonts w:cs="Times New Roman"/>
          <w:sz w:val="28"/>
          <w:szCs w:val="28"/>
        </w:rPr>
        <w:t xml:space="preserve"> о типе</w:t>
      </w:r>
      <w:r w:rsidR="00F0088A" w:rsidRPr="0059001C">
        <w:rPr>
          <w:rFonts w:cs="Times New Roman"/>
          <w:sz w:val="28"/>
          <w:szCs w:val="28"/>
        </w:rPr>
        <w:t xml:space="preserve"> связи</w:t>
      </w:r>
      <w:r w:rsidR="005125EA" w:rsidRPr="0059001C">
        <w:rPr>
          <w:rFonts w:cs="Times New Roman"/>
          <w:sz w:val="28"/>
          <w:szCs w:val="28"/>
        </w:rPr>
        <w:t xml:space="preserve"> водорода</w:t>
      </w:r>
      <w:r w:rsidR="00F0088A" w:rsidRPr="0059001C">
        <w:rPr>
          <w:rFonts w:cs="Times New Roman"/>
          <w:sz w:val="28"/>
          <w:szCs w:val="28"/>
        </w:rPr>
        <w:t xml:space="preserve"> с наночастицами.</w:t>
      </w:r>
    </w:p>
    <w:p w:rsidR="004A5133" w:rsidRPr="0059001C" w:rsidRDefault="004A5133" w:rsidP="00650549">
      <w:pPr>
        <w:spacing w:after="0" w:line="240" w:lineRule="auto"/>
        <w:ind w:firstLine="567"/>
        <w:jc w:val="both"/>
        <w:rPr>
          <w:rFonts w:cs="Times New Roman"/>
          <w:sz w:val="28"/>
          <w:szCs w:val="28"/>
        </w:rPr>
      </w:pPr>
      <w:r w:rsidRPr="0059001C">
        <w:rPr>
          <w:rFonts w:cs="Times New Roman"/>
          <w:sz w:val="28"/>
          <w:szCs w:val="28"/>
        </w:rPr>
        <w:t>Остаточное содержание атомов водорода после очисти путем термической обработки и дегазацией, было определено методом нейтр</w:t>
      </w:r>
      <w:r w:rsidR="00D52274" w:rsidRPr="0059001C">
        <w:rPr>
          <w:rFonts w:cs="Times New Roman"/>
          <w:sz w:val="28"/>
          <w:szCs w:val="28"/>
        </w:rPr>
        <w:t>онного активационного анализа по мгновенным гамма квантам</w:t>
      </w:r>
      <w:r w:rsidRPr="0059001C">
        <w:rPr>
          <w:rFonts w:cs="Times New Roman"/>
          <w:sz w:val="28"/>
          <w:szCs w:val="28"/>
        </w:rPr>
        <w:t>. Из</w:t>
      </w:r>
      <w:r w:rsidR="00C50C4B" w:rsidRPr="0059001C">
        <w:rPr>
          <w:rFonts w:cs="Times New Roman"/>
          <w:sz w:val="28"/>
          <w:szCs w:val="28"/>
        </w:rPr>
        <w:t>мерения были сделаны на пучке холодных</w:t>
      </w:r>
      <w:r w:rsidRPr="0059001C">
        <w:rPr>
          <w:rFonts w:cs="Times New Roman"/>
          <w:sz w:val="28"/>
          <w:szCs w:val="28"/>
        </w:rPr>
        <w:t xml:space="preserve"> нейтронов инструмента </w:t>
      </w:r>
      <w:r w:rsidR="00195C9A" w:rsidRPr="0059001C">
        <w:rPr>
          <w:rFonts w:cs="Times New Roman"/>
          <w:sz w:val="28"/>
          <w:szCs w:val="28"/>
          <w:lang w:val="en-US"/>
        </w:rPr>
        <w:t>ADAM</w:t>
      </w:r>
      <w:r w:rsidRPr="0059001C">
        <w:rPr>
          <w:rFonts w:cs="Times New Roman"/>
          <w:sz w:val="28"/>
          <w:szCs w:val="28"/>
        </w:rPr>
        <w:t xml:space="preserve"> реактора ИЛЛ Гренобль, Франция</w:t>
      </w:r>
      <w:r w:rsidR="00121343" w:rsidRPr="0059001C">
        <w:rPr>
          <w:rFonts w:cs="Times New Roman"/>
          <w:sz w:val="28"/>
          <w:szCs w:val="28"/>
        </w:rPr>
        <w:t xml:space="preserve"> [</w:t>
      </w:r>
      <w:r w:rsidR="00AF48E6">
        <w:rPr>
          <w:rFonts w:cs="Times New Roman"/>
          <w:sz w:val="28"/>
          <w:szCs w:val="28"/>
        </w:rPr>
        <w:t>72</w:t>
      </w:r>
      <w:r w:rsidR="00195C9A" w:rsidRPr="0059001C">
        <w:rPr>
          <w:rFonts w:cs="Times New Roman"/>
          <w:sz w:val="28"/>
          <w:szCs w:val="28"/>
        </w:rPr>
        <w:t>]</w:t>
      </w:r>
      <w:r w:rsidRPr="0059001C">
        <w:rPr>
          <w:rFonts w:cs="Times New Roman"/>
          <w:sz w:val="28"/>
          <w:szCs w:val="28"/>
        </w:rPr>
        <w:t xml:space="preserve">. В результате измерения были получены следующие соотношения атомов углерода и водорода в алмазных нанопорошковых образцах: </w:t>
      </w:r>
    </w:p>
    <w:p w:rsidR="004A5133" w:rsidRPr="0059001C" w:rsidRDefault="004A5133" w:rsidP="00281664">
      <w:pPr>
        <w:pStyle w:val="a3"/>
        <w:numPr>
          <w:ilvl w:val="0"/>
          <w:numId w:val="12"/>
        </w:numPr>
        <w:spacing w:line="240" w:lineRule="auto"/>
        <w:ind w:left="0" w:firstLine="567"/>
        <w:jc w:val="both"/>
        <w:rPr>
          <w:rFonts w:cs="Times New Roman"/>
          <w:sz w:val="28"/>
          <w:szCs w:val="28"/>
        </w:rPr>
      </w:pPr>
      <w:r w:rsidRPr="0059001C">
        <w:rPr>
          <w:rFonts w:cs="Times New Roman"/>
          <w:sz w:val="28"/>
          <w:szCs w:val="28"/>
        </w:rPr>
        <w:t>очищенный</w:t>
      </w:r>
      <w:r w:rsidR="002864E3" w:rsidRPr="0059001C">
        <w:rPr>
          <w:rFonts w:cs="Times New Roman"/>
          <w:sz w:val="28"/>
          <w:szCs w:val="28"/>
        </w:rPr>
        <w:t xml:space="preserve"> образец</w:t>
      </w:r>
      <w:r w:rsidRPr="0059001C">
        <w:rPr>
          <w:rFonts w:cs="Times New Roman"/>
          <w:sz w:val="28"/>
          <w:szCs w:val="28"/>
        </w:rPr>
        <w:t xml:space="preserve"> от водорода образ</w:t>
      </w:r>
      <w:r w:rsidR="005A52C0" w:rsidRPr="0059001C">
        <w:rPr>
          <w:rFonts w:cs="Times New Roman"/>
          <w:sz w:val="28"/>
          <w:szCs w:val="28"/>
        </w:rPr>
        <w:t>ец путем его нагрева в вакууме:</w:t>
      </w:r>
    </w:p>
    <w:p w:rsidR="004A5133" w:rsidRPr="0059001C" w:rsidRDefault="00C57368" w:rsidP="00281664">
      <w:pPr>
        <w:pStyle w:val="a3"/>
        <w:spacing w:line="240" w:lineRule="auto"/>
        <w:ind w:left="0" w:firstLine="567"/>
        <w:jc w:val="both"/>
        <w:rPr>
          <w:rFonts w:cs="Times New Roman"/>
          <w:sz w:val="28"/>
          <w:szCs w:val="28"/>
          <w:lang w:val="en-US"/>
        </w:rPr>
      </w:pPr>
      <w:r w:rsidRPr="0059001C">
        <w:rPr>
          <w:rFonts w:cs="Times New Roman"/>
          <w:position w:val="-12"/>
          <w:sz w:val="28"/>
          <w:szCs w:val="28"/>
        </w:rPr>
        <w:object w:dxaOrig="3360" w:dyaOrig="380">
          <v:shape id="_x0000_i1112" type="#_x0000_t75" style="width:166.5pt;height:20.25pt" o:ole="">
            <v:imagedata r:id="rId190" o:title=""/>
          </v:shape>
          <o:OLEObject Type="Embed" ProgID="Equation.DSMT4" ShapeID="_x0000_i1112" DrawAspect="Content" ObjectID="_1717938583" r:id="rId191"/>
        </w:object>
      </w:r>
      <w:r w:rsidR="004A5133" w:rsidRPr="0059001C">
        <w:rPr>
          <w:rFonts w:cs="Times New Roman"/>
          <w:sz w:val="28"/>
          <w:szCs w:val="28"/>
        </w:rPr>
        <w:t xml:space="preserve"> </w:t>
      </w:r>
    </w:p>
    <w:p w:rsidR="0050262E" w:rsidRPr="0059001C" w:rsidRDefault="004A5133" w:rsidP="00281664">
      <w:pPr>
        <w:pStyle w:val="a3"/>
        <w:numPr>
          <w:ilvl w:val="0"/>
          <w:numId w:val="12"/>
        </w:numPr>
        <w:spacing w:line="240" w:lineRule="auto"/>
        <w:ind w:left="0" w:firstLine="567"/>
        <w:jc w:val="both"/>
        <w:rPr>
          <w:rFonts w:cs="Times New Roman"/>
          <w:sz w:val="28"/>
          <w:szCs w:val="28"/>
          <w:lang w:val="en-US"/>
        </w:rPr>
      </w:pPr>
      <w:r w:rsidRPr="0059001C">
        <w:rPr>
          <w:rFonts w:cs="Times New Roman"/>
          <w:sz w:val="28"/>
          <w:szCs w:val="28"/>
          <w:lang w:val="en-US"/>
        </w:rPr>
        <w:t>неочищенный образец</w:t>
      </w:r>
      <w:r w:rsidR="0050262E" w:rsidRPr="0059001C">
        <w:rPr>
          <w:rFonts w:cs="Times New Roman"/>
          <w:sz w:val="28"/>
          <w:szCs w:val="28"/>
        </w:rPr>
        <w:t>:</w:t>
      </w:r>
    </w:p>
    <w:p w:rsidR="004A5133" w:rsidRPr="0059001C" w:rsidRDefault="00C57368" w:rsidP="00495A73">
      <w:pPr>
        <w:pStyle w:val="a3"/>
        <w:spacing w:after="0" w:line="240" w:lineRule="auto"/>
        <w:ind w:left="0" w:firstLine="567"/>
        <w:jc w:val="both"/>
        <w:rPr>
          <w:rFonts w:cs="Times New Roman"/>
          <w:sz w:val="28"/>
          <w:szCs w:val="28"/>
        </w:rPr>
      </w:pPr>
      <w:r w:rsidRPr="0059001C">
        <w:rPr>
          <w:rFonts w:cs="Times New Roman"/>
          <w:position w:val="-12"/>
          <w:sz w:val="28"/>
          <w:szCs w:val="28"/>
        </w:rPr>
        <w:object w:dxaOrig="3379" w:dyaOrig="380">
          <v:shape id="_x0000_i1113" type="#_x0000_t75" style="width:169.5pt;height:20.25pt" o:ole="">
            <v:imagedata r:id="rId192" o:title=""/>
          </v:shape>
          <o:OLEObject Type="Embed" ProgID="Equation.DSMT4" ShapeID="_x0000_i1113" DrawAspect="Content" ObjectID="_1717938584" r:id="rId193"/>
        </w:object>
      </w:r>
    </w:p>
    <w:p w:rsidR="00484F7D" w:rsidRPr="0059001C" w:rsidRDefault="00231E7A" w:rsidP="00495A73">
      <w:pPr>
        <w:spacing w:after="0" w:line="240" w:lineRule="auto"/>
        <w:ind w:firstLine="567"/>
        <w:jc w:val="both"/>
        <w:rPr>
          <w:rFonts w:cs="Times New Roman"/>
          <w:sz w:val="28"/>
          <w:szCs w:val="28"/>
        </w:rPr>
      </w:pPr>
      <w:r w:rsidRPr="0059001C">
        <w:rPr>
          <w:rFonts w:cs="Times New Roman"/>
          <w:sz w:val="28"/>
          <w:szCs w:val="28"/>
        </w:rPr>
        <w:t>И</w:t>
      </w:r>
      <w:r w:rsidR="008A268D" w:rsidRPr="0059001C">
        <w:rPr>
          <w:rFonts w:cs="Times New Roman"/>
          <w:sz w:val="28"/>
          <w:szCs w:val="28"/>
        </w:rPr>
        <w:t>змерения</w:t>
      </w:r>
      <w:r w:rsidRPr="0059001C">
        <w:rPr>
          <w:rFonts w:cs="Times New Roman"/>
          <w:sz w:val="28"/>
          <w:szCs w:val="28"/>
        </w:rPr>
        <w:t xml:space="preserve"> </w:t>
      </w:r>
      <w:r w:rsidR="008A268D" w:rsidRPr="0059001C">
        <w:rPr>
          <w:rFonts w:cs="Times New Roman"/>
          <w:sz w:val="28"/>
          <w:szCs w:val="28"/>
        </w:rPr>
        <w:t>спектров</w:t>
      </w:r>
      <w:r w:rsidR="00892D67" w:rsidRPr="0059001C">
        <w:rPr>
          <w:rFonts w:cs="Times New Roman"/>
          <w:sz w:val="28"/>
          <w:szCs w:val="28"/>
        </w:rPr>
        <w:t xml:space="preserve"> неупругого рассеяния нейтронов</w:t>
      </w:r>
      <w:r w:rsidRPr="0059001C">
        <w:rPr>
          <w:rFonts w:cs="Times New Roman"/>
          <w:sz w:val="28"/>
          <w:szCs w:val="28"/>
        </w:rPr>
        <w:t xml:space="preserve"> </w:t>
      </w:r>
      <w:r w:rsidR="008A268D" w:rsidRPr="0059001C">
        <w:rPr>
          <w:rFonts w:cs="Times New Roman"/>
          <w:sz w:val="28"/>
          <w:szCs w:val="28"/>
        </w:rPr>
        <w:t>в</w:t>
      </w:r>
      <w:r w:rsidRPr="0059001C">
        <w:rPr>
          <w:rFonts w:cs="Times New Roman"/>
          <w:sz w:val="28"/>
          <w:szCs w:val="28"/>
        </w:rPr>
        <w:t xml:space="preserve"> </w:t>
      </w:r>
      <w:r w:rsidR="008A268D" w:rsidRPr="0059001C">
        <w:rPr>
          <w:rFonts w:cs="Times New Roman"/>
          <w:sz w:val="28"/>
          <w:szCs w:val="28"/>
        </w:rPr>
        <w:t>образцах</w:t>
      </w:r>
      <w:r w:rsidRPr="0059001C">
        <w:rPr>
          <w:rFonts w:cs="Times New Roman"/>
          <w:sz w:val="28"/>
          <w:szCs w:val="28"/>
        </w:rPr>
        <w:t xml:space="preserve"> </w:t>
      </w:r>
      <w:r w:rsidR="008A268D" w:rsidRPr="0059001C">
        <w:rPr>
          <w:rFonts w:cs="Times New Roman"/>
          <w:sz w:val="28"/>
          <w:szCs w:val="28"/>
        </w:rPr>
        <w:t>нанопорошка были проведены на спектрометре IN1BeF р</w:t>
      </w:r>
      <w:r w:rsidR="002321BF" w:rsidRPr="0059001C">
        <w:rPr>
          <w:rFonts w:cs="Times New Roman"/>
          <w:sz w:val="28"/>
          <w:szCs w:val="28"/>
        </w:rPr>
        <w:t>еактора ИЛЛ Гренобль, Франция.</w:t>
      </w:r>
      <w:r w:rsidR="00581DAD" w:rsidRPr="0059001C">
        <w:rPr>
          <w:rFonts w:cs="Times New Roman"/>
          <w:sz w:val="28"/>
          <w:szCs w:val="28"/>
        </w:rPr>
        <w:t xml:space="preserve"> Для измерения </w:t>
      </w:r>
      <w:r w:rsidR="007C18CF" w:rsidRPr="0059001C">
        <w:rPr>
          <w:rFonts w:cs="Times New Roman"/>
          <w:sz w:val="28"/>
          <w:szCs w:val="28"/>
        </w:rPr>
        <w:t>были приготовлены</w:t>
      </w:r>
      <w:r w:rsidR="00581DAD" w:rsidRPr="0059001C">
        <w:rPr>
          <w:rFonts w:cs="Times New Roman"/>
          <w:sz w:val="28"/>
          <w:szCs w:val="28"/>
        </w:rPr>
        <w:t xml:space="preserve"> два образца из нанопорошков: один из них неочищенный от водорода, другой очищенный при термической обработке. В результате измерений</w:t>
      </w:r>
      <w:r w:rsidR="005D2C1A" w:rsidRPr="0059001C">
        <w:rPr>
          <w:rFonts w:cs="Times New Roman"/>
          <w:sz w:val="28"/>
          <w:szCs w:val="28"/>
        </w:rPr>
        <w:t>, были построены</w:t>
      </w:r>
      <w:r w:rsidR="00581DAD" w:rsidRPr="0059001C">
        <w:rPr>
          <w:rFonts w:cs="Times New Roman"/>
          <w:sz w:val="28"/>
          <w:szCs w:val="28"/>
        </w:rPr>
        <w:t xml:space="preserve"> спектры возбуждения для очищенного и неочищенного порошка. В </w:t>
      </w:r>
      <w:r w:rsidR="005D2C1A" w:rsidRPr="0059001C">
        <w:rPr>
          <w:rFonts w:cs="Times New Roman"/>
          <w:sz w:val="28"/>
          <w:szCs w:val="28"/>
        </w:rPr>
        <w:t>этих спектрах, были получены характерные</w:t>
      </w:r>
      <w:r w:rsidR="00581DAD" w:rsidRPr="0059001C">
        <w:rPr>
          <w:rFonts w:cs="Times New Roman"/>
          <w:sz w:val="28"/>
          <w:szCs w:val="28"/>
        </w:rPr>
        <w:t xml:space="preserve"> пики, соответствующие </w:t>
      </w:r>
      <w:r w:rsidR="00581DAD" w:rsidRPr="0059001C">
        <w:rPr>
          <w:rFonts w:cs="Times New Roman"/>
          <w:sz w:val="28"/>
          <w:szCs w:val="28"/>
          <w:lang w:val="en-US"/>
        </w:rPr>
        <w:t>C</w:t>
      </w:r>
      <w:r w:rsidR="00581DAD" w:rsidRPr="0059001C">
        <w:rPr>
          <w:rFonts w:cs="Times New Roman"/>
          <w:sz w:val="28"/>
          <w:szCs w:val="28"/>
        </w:rPr>
        <w:t>-</w:t>
      </w:r>
      <w:r w:rsidR="00581DAD" w:rsidRPr="0059001C">
        <w:rPr>
          <w:rFonts w:cs="Times New Roman"/>
          <w:sz w:val="28"/>
          <w:szCs w:val="28"/>
          <w:lang w:val="en-US"/>
        </w:rPr>
        <w:t>H</w:t>
      </w:r>
      <w:r w:rsidR="00581DAD" w:rsidRPr="0059001C">
        <w:rPr>
          <w:rFonts w:cs="Times New Roman"/>
          <w:sz w:val="28"/>
          <w:szCs w:val="28"/>
        </w:rPr>
        <w:t xml:space="preserve"> связам</w:t>
      </w:r>
      <w:r w:rsidR="005D2C1A" w:rsidRPr="0059001C">
        <w:rPr>
          <w:rFonts w:cs="Times New Roman"/>
          <w:sz w:val="28"/>
          <w:szCs w:val="28"/>
        </w:rPr>
        <w:t xml:space="preserve">. Следовательно, сравнивали спектры возбуждения между </w:t>
      </w:r>
      <w:r w:rsidR="00D62193" w:rsidRPr="0059001C">
        <w:rPr>
          <w:rFonts w:cs="Times New Roman"/>
          <w:sz w:val="28"/>
          <w:szCs w:val="28"/>
        </w:rPr>
        <w:t>очищенным</w:t>
      </w:r>
      <w:r w:rsidR="005D2C1A" w:rsidRPr="0059001C">
        <w:rPr>
          <w:rFonts w:cs="Times New Roman"/>
          <w:sz w:val="28"/>
          <w:szCs w:val="28"/>
        </w:rPr>
        <w:t xml:space="preserve"> и неочи</w:t>
      </w:r>
      <w:r w:rsidR="00D62193" w:rsidRPr="0059001C">
        <w:rPr>
          <w:rFonts w:cs="Times New Roman"/>
          <w:sz w:val="28"/>
          <w:szCs w:val="28"/>
        </w:rPr>
        <w:t>щенным порошком</w:t>
      </w:r>
      <w:r w:rsidR="005D2C1A" w:rsidRPr="0059001C">
        <w:rPr>
          <w:rFonts w:cs="Times New Roman"/>
          <w:sz w:val="28"/>
          <w:szCs w:val="28"/>
        </w:rPr>
        <w:t>.</w:t>
      </w:r>
      <w:r w:rsidR="00D62193" w:rsidRPr="0059001C">
        <w:rPr>
          <w:rFonts w:cs="Times New Roman"/>
          <w:sz w:val="28"/>
          <w:szCs w:val="28"/>
        </w:rPr>
        <w:t xml:space="preserve"> </w:t>
      </w:r>
      <w:r w:rsidR="004C044E" w:rsidRPr="0059001C">
        <w:rPr>
          <w:rFonts w:cs="Times New Roman"/>
          <w:sz w:val="28"/>
          <w:szCs w:val="28"/>
        </w:rPr>
        <w:t xml:space="preserve">Различия между спектрами очищенных и неочищенных порошков </w:t>
      </w:r>
      <w:r w:rsidR="0075023C" w:rsidRPr="0059001C">
        <w:rPr>
          <w:rFonts w:cs="Times New Roman"/>
          <w:sz w:val="28"/>
          <w:szCs w:val="28"/>
        </w:rPr>
        <w:t>заключались в спектрах</w:t>
      </w:r>
      <w:r w:rsidR="004C044E" w:rsidRPr="0059001C">
        <w:rPr>
          <w:rFonts w:cs="Times New Roman"/>
          <w:sz w:val="28"/>
          <w:szCs w:val="28"/>
        </w:rPr>
        <w:t xml:space="preserve"> возбуждения веществ, очищенных в результате термической обработки и </w:t>
      </w:r>
      <w:r w:rsidR="0075023C" w:rsidRPr="0059001C">
        <w:rPr>
          <w:rFonts w:cs="Times New Roman"/>
          <w:sz w:val="28"/>
          <w:szCs w:val="28"/>
        </w:rPr>
        <w:t xml:space="preserve">дегазация </w:t>
      </w:r>
      <w:r w:rsidR="004C044E" w:rsidRPr="0059001C">
        <w:rPr>
          <w:rFonts w:cs="Times New Roman"/>
          <w:sz w:val="28"/>
          <w:szCs w:val="28"/>
        </w:rPr>
        <w:t>образца.</w:t>
      </w:r>
      <w:r w:rsidR="00D62193" w:rsidRPr="0059001C">
        <w:rPr>
          <w:rFonts w:cs="Times New Roman"/>
          <w:sz w:val="28"/>
          <w:szCs w:val="28"/>
        </w:rPr>
        <w:t xml:space="preserve"> </w:t>
      </w:r>
      <w:r w:rsidR="0075023C" w:rsidRPr="0059001C">
        <w:rPr>
          <w:rFonts w:cs="Times New Roman"/>
          <w:sz w:val="28"/>
          <w:szCs w:val="28"/>
        </w:rPr>
        <w:t>Таким образ</w:t>
      </w:r>
      <w:r w:rsidR="00484F7D" w:rsidRPr="0059001C">
        <w:rPr>
          <w:rFonts w:cs="Times New Roman"/>
          <w:sz w:val="28"/>
          <w:szCs w:val="28"/>
        </w:rPr>
        <w:t xml:space="preserve">ом, сравнение </w:t>
      </w:r>
      <w:r w:rsidR="00484F7D" w:rsidRPr="0059001C">
        <w:rPr>
          <w:rFonts w:cs="Times New Roman"/>
          <w:sz w:val="28"/>
          <w:szCs w:val="28"/>
        </w:rPr>
        <w:lastRenderedPageBreak/>
        <w:t>спектров показало</w:t>
      </w:r>
      <w:r w:rsidR="0075023C" w:rsidRPr="0059001C">
        <w:rPr>
          <w:rFonts w:cs="Times New Roman"/>
          <w:sz w:val="28"/>
          <w:szCs w:val="28"/>
        </w:rPr>
        <w:t xml:space="preserve">, что термическая обработка и дегазация образцов наноалмаза </w:t>
      </w:r>
      <w:r w:rsidR="00484F7D" w:rsidRPr="0059001C">
        <w:rPr>
          <w:rFonts w:cs="Times New Roman"/>
          <w:sz w:val="28"/>
          <w:szCs w:val="28"/>
        </w:rPr>
        <w:t>удаляет</w:t>
      </w:r>
      <w:r w:rsidR="0075023C" w:rsidRPr="0059001C">
        <w:rPr>
          <w:rFonts w:cs="Times New Roman"/>
          <w:sz w:val="28"/>
          <w:szCs w:val="28"/>
        </w:rPr>
        <w:t xml:space="preserve"> водород в виде воды, адсорбированной на поверхности наночастиц. </w:t>
      </w:r>
    </w:p>
    <w:p w:rsidR="00C50C4B" w:rsidRPr="0059001C" w:rsidRDefault="0059104D" w:rsidP="00F03B0A">
      <w:pPr>
        <w:spacing w:after="0" w:line="240" w:lineRule="auto"/>
        <w:ind w:firstLine="567"/>
        <w:jc w:val="both"/>
        <w:rPr>
          <w:rFonts w:cs="Times New Roman"/>
          <w:sz w:val="28"/>
          <w:szCs w:val="28"/>
        </w:rPr>
      </w:pPr>
      <w:r w:rsidRPr="0059001C">
        <w:rPr>
          <w:rFonts w:cs="Times New Roman"/>
          <w:sz w:val="28"/>
          <w:szCs w:val="28"/>
        </w:rPr>
        <w:t>В заключении</w:t>
      </w:r>
      <w:r w:rsidR="00484F7D" w:rsidRPr="0059001C">
        <w:rPr>
          <w:rFonts w:cs="Times New Roman"/>
          <w:sz w:val="28"/>
          <w:szCs w:val="28"/>
        </w:rPr>
        <w:t xml:space="preserve">, </w:t>
      </w:r>
      <w:r w:rsidR="00D52274" w:rsidRPr="0059001C">
        <w:rPr>
          <w:rFonts w:cs="Times New Roman"/>
          <w:sz w:val="28"/>
          <w:szCs w:val="28"/>
        </w:rPr>
        <w:t xml:space="preserve">авторы работы </w:t>
      </w:r>
      <w:r w:rsidR="00484F7D" w:rsidRPr="0059001C">
        <w:rPr>
          <w:rFonts w:cs="Times New Roman"/>
          <w:sz w:val="28"/>
          <w:szCs w:val="28"/>
        </w:rPr>
        <w:t xml:space="preserve">сделали вывод о том, что содержание атомов водорода можно уменьшить до </w:t>
      </w:r>
      <w:r w:rsidR="00484F7D" w:rsidRPr="0059001C">
        <w:rPr>
          <w:rFonts w:cs="Times New Roman"/>
          <w:sz w:val="28"/>
          <w:szCs w:val="28"/>
          <w:lang w:val="en-US"/>
        </w:rPr>
        <w:t>C</w:t>
      </w:r>
      <w:r w:rsidR="00484F7D" w:rsidRPr="0059001C">
        <w:rPr>
          <w:rFonts w:cs="Times New Roman"/>
          <w:sz w:val="28"/>
          <w:szCs w:val="28"/>
          <w:vertAlign w:val="subscript"/>
        </w:rPr>
        <w:t>12.4</w:t>
      </w:r>
      <w:r w:rsidR="00484F7D" w:rsidRPr="0059001C">
        <w:rPr>
          <w:rFonts w:cs="Times New Roman"/>
          <w:sz w:val="28"/>
          <w:szCs w:val="28"/>
          <w:lang w:val="en-US"/>
        </w:rPr>
        <w:t>H</w:t>
      </w:r>
      <w:r w:rsidR="00A34409" w:rsidRPr="0059001C">
        <w:rPr>
          <w:rFonts w:cs="Times New Roman"/>
          <w:sz w:val="28"/>
          <w:szCs w:val="28"/>
        </w:rPr>
        <w:t xml:space="preserve"> </w:t>
      </w:r>
      <w:r w:rsidR="00484F7D" w:rsidRPr="0059001C">
        <w:rPr>
          <w:rFonts w:cs="Times New Roman"/>
          <w:sz w:val="28"/>
          <w:szCs w:val="28"/>
        </w:rPr>
        <w:t xml:space="preserve">методом термической обработкой и дегазацией. Измерения спектров возбуждения в порошке показывают, что удаленный водород находился в форме воды, адсорбированной на поверхности. Таким образом, </w:t>
      </w:r>
      <w:r w:rsidR="00C50C4B" w:rsidRPr="0059001C">
        <w:rPr>
          <w:rFonts w:cs="Times New Roman"/>
          <w:sz w:val="28"/>
          <w:szCs w:val="28"/>
        </w:rPr>
        <w:t>термическая обработка и дегазация</w:t>
      </w:r>
      <w:r w:rsidR="00484F7D" w:rsidRPr="0059001C">
        <w:rPr>
          <w:rFonts w:cs="Times New Roman"/>
          <w:sz w:val="28"/>
          <w:szCs w:val="28"/>
        </w:rPr>
        <w:t xml:space="preserve"> порошка существенно не улучшают отражающие свойства наноалмазного порошка. </w:t>
      </w:r>
      <w:r w:rsidR="00C50C4B" w:rsidRPr="0059001C">
        <w:rPr>
          <w:rFonts w:cs="Times New Roman"/>
          <w:sz w:val="28"/>
          <w:szCs w:val="28"/>
        </w:rPr>
        <w:t>Как один из вариантов улучшения отражающих свойств наноалмазного порошка, авторы предложили замещения атомов водорода каким-то другим атомом</w:t>
      </w:r>
      <w:r w:rsidR="008F0836" w:rsidRPr="0059001C">
        <w:rPr>
          <w:rFonts w:cs="Times New Roman"/>
          <w:sz w:val="28"/>
          <w:szCs w:val="28"/>
        </w:rPr>
        <w:t>, который имеет маленькое сечение рассеяния и поглощения</w:t>
      </w:r>
      <w:r w:rsidR="00F03B0A" w:rsidRPr="0059001C">
        <w:rPr>
          <w:rFonts w:cs="Times New Roman"/>
          <w:sz w:val="28"/>
          <w:szCs w:val="28"/>
        </w:rPr>
        <w:t>.</w:t>
      </w:r>
    </w:p>
    <w:p w:rsidR="00F03B0A" w:rsidRPr="0059001C" w:rsidRDefault="00F03B0A" w:rsidP="00F03B0A">
      <w:pPr>
        <w:spacing w:after="0" w:line="240" w:lineRule="auto"/>
        <w:ind w:firstLine="567"/>
        <w:jc w:val="both"/>
        <w:rPr>
          <w:rFonts w:cs="Times New Roman"/>
          <w:sz w:val="28"/>
          <w:szCs w:val="28"/>
        </w:rPr>
      </w:pPr>
    </w:p>
    <w:p w:rsidR="008F0836" w:rsidRPr="0059001C" w:rsidRDefault="00FA143E" w:rsidP="00F03B0A">
      <w:pPr>
        <w:pStyle w:val="2"/>
        <w:spacing w:before="0" w:line="240" w:lineRule="auto"/>
        <w:ind w:firstLine="567"/>
        <w:jc w:val="both"/>
        <w:rPr>
          <w:rFonts w:ascii="Times New Roman" w:hAnsi="Times New Roman" w:cs="Times New Roman"/>
          <w:color w:val="auto"/>
          <w:sz w:val="28"/>
          <w:szCs w:val="28"/>
        </w:rPr>
      </w:pPr>
      <w:bookmarkStart w:id="10" w:name="_Toc103759640"/>
      <w:r w:rsidRPr="0059001C">
        <w:rPr>
          <w:rFonts w:ascii="Times New Roman" w:hAnsi="Times New Roman" w:cs="Times New Roman"/>
          <w:color w:val="auto"/>
          <w:sz w:val="28"/>
          <w:szCs w:val="28"/>
        </w:rPr>
        <w:t>1.5</w:t>
      </w:r>
      <w:r w:rsidRPr="0059001C">
        <w:rPr>
          <w:rFonts w:ascii="Times New Roman" w:hAnsi="Times New Roman" w:cs="Times New Roman"/>
          <w:b w:val="0"/>
          <w:color w:val="auto"/>
          <w:sz w:val="28"/>
          <w:szCs w:val="28"/>
        </w:rPr>
        <w:t xml:space="preserve"> </w:t>
      </w:r>
      <w:r w:rsidRPr="0059001C">
        <w:rPr>
          <w:rFonts w:ascii="Times New Roman" w:hAnsi="Times New Roman" w:cs="Times New Roman"/>
          <w:color w:val="auto"/>
          <w:sz w:val="28"/>
          <w:szCs w:val="28"/>
        </w:rPr>
        <w:t>Методы очистки наноалмазов от примесей</w:t>
      </w:r>
      <w:bookmarkEnd w:id="10"/>
      <w:r w:rsidR="008F0836" w:rsidRPr="0059001C">
        <w:rPr>
          <w:rFonts w:ascii="Times New Roman" w:hAnsi="Times New Roman" w:cs="Times New Roman"/>
          <w:color w:val="auto"/>
          <w:sz w:val="28"/>
          <w:szCs w:val="28"/>
        </w:rPr>
        <w:t xml:space="preserve"> </w:t>
      </w:r>
    </w:p>
    <w:p w:rsidR="008B3F0A" w:rsidRPr="0059001C" w:rsidRDefault="00F03B0A" w:rsidP="00A34409">
      <w:pPr>
        <w:spacing w:after="0" w:line="240" w:lineRule="auto"/>
        <w:ind w:firstLine="567"/>
        <w:jc w:val="both"/>
        <w:rPr>
          <w:rFonts w:cs="Times New Roman"/>
          <w:sz w:val="28"/>
          <w:szCs w:val="28"/>
        </w:rPr>
      </w:pPr>
      <w:r w:rsidRPr="0059001C">
        <w:rPr>
          <w:rFonts w:cs="Times New Roman"/>
          <w:sz w:val="28"/>
          <w:szCs w:val="28"/>
        </w:rPr>
        <w:t>Исходная</w:t>
      </w:r>
      <w:r w:rsidR="00F87C63" w:rsidRPr="0059001C">
        <w:rPr>
          <w:rFonts w:cs="Times New Roman"/>
          <w:sz w:val="28"/>
          <w:szCs w:val="28"/>
        </w:rPr>
        <w:t xml:space="preserve"> алмазосодержащая сажа, полученная при детонационном синтезе, состоит из частиц наноалмазов, неалмазного углерода, а также металлов, оксидов металлов и других примесей, поступающих из детонационной камеры или используемых взрывчатых веществ.</w:t>
      </w:r>
      <w:r w:rsidR="00B44B00" w:rsidRPr="0059001C">
        <w:rPr>
          <w:sz w:val="28"/>
          <w:szCs w:val="28"/>
        </w:rPr>
        <w:t xml:space="preserve"> </w:t>
      </w:r>
      <w:r w:rsidR="00B44B00" w:rsidRPr="0059001C">
        <w:rPr>
          <w:rFonts w:cs="Times New Roman"/>
          <w:sz w:val="28"/>
          <w:szCs w:val="28"/>
        </w:rPr>
        <w:t>Г</w:t>
      </w:r>
      <w:r w:rsidRPr="0059001C">
        <w:rPr>
          <w:rFonts w:cs="Times New Roman"/>
          <w:sz w:val="28"/>
          <w:szCs w:val="28"/>
        </w:rPr>
        <w:t xml:space="preserve">лавная задача процесса очистки </w:t>
      </w:r>
      <w:r w:rsidRPr="0059001C">
        <w:rPr>
          <w:rFonts w:cs="Times New Roman"/>
          <w:sz w:val="28"/>
          <w:szCs w:val="28"/>
        </w:rPr>
        <w:sym w:font="Symbol" w:char="F02D"/>
      </w:r>
      <w:r w:rsidR="00B44B00" w:rsidRPr="0059001C">
        <w:rPr>
          <w:rFonts w:cs="Times New Roman"/>
          <w:sz w:val="28"/>
          <w:szCs w:val="28"/>
        </w:rPr>
        <w:t xml:space="preserve"> выделение продукта с минимальными потерями и необходимой степени чистоты.</w:t>
      </w:r>
      <w:r w:rsidR="00F87C63" w:rsidRPr="0059001C">
        <w:rPr>
          <w:sz w:val="28"/>
          <w:szCs w:val="28"/>
        </w:rPr>
        <w:t xml:space="preserve"> </w:t>
      </w:r>
      <w:r w:rsidR="00F87C63" w:rsidRPr="0059001C">
        <w:rPr>
          <w:rFonts w:cs="Times New Roman"/>
          <w:sz w:val="28"/>
          <w:szCs w:val="28"/>
        </w:rPr>
        <w:t>Очистка является наиболее сложной и дорогос</w:t>
      </w:r>
      <w:r w:rsidR="00744031" w:rsidRPr="0059001C">
        <w:rPr>
          <w:rFonts w:cs="Times New Roman"/>
          <w:sz w:val="28"/>
          <w:szCs w:val="28"/>
        </w:rPr>
        <w:t>тоящей стадией производства наноалмаза.</w:t>
      </w:r>
      <w:r w:rsidR="00B44B00" w:rsidRPr="0059001C">
        <w:rPr>
          <w:sz w:val="28"/>
          <w:szCs w:val="28"/>
        </w:rPr>
        <w:t xml:space="preserve"> </w:t>
      </w:r>
      <w:r w:rsidR="00B44B00" w:rsidRPr="0059001C">
        <w:rPr>
          <w:rFonts w:cs="Times New Roman"/>
          <w:sz w:val="28"/>
          <w:szCs w:val="28"/>
        </w:rPr>
        <w:t xml:space="preserve">Все известные методы очистки можно условно разделить на две группы: газофазное окисление </w:t>
      </w:r>
      <w:r w:rsidR="00121343" w:rsidRPr="0059001C">
        <w:rPr>
          <w:rFonts w:cs="Times New Roman"/>
          <w:sz w:val="28"/>
          <w:szCs w:val="28"/>
        </w:rPr>
        <w:t>[</w:t>
      </w:r>
      <w:r w:rsidR="00C10448">
        <w:rPr>
          <w:rFonts w:cs="Times New Roman"/>
          <w:sz w:val="28"/>
          <w:szCs w:val="28"/>
        </w:rPr>
        <w:t>72-75</w:t>
      </w:r>
      <w:r w:rsidR="005B0162" w:rsidRPr="0059001C">
        <w:rPr>
          <w:rFonts w:cs="Times New Roman"/>
          <w:sz w:val="28"/>
          <w:szCs w:val="28"/>
        </w:rPr>
        <w:t xml:space="preserve">] </w:t>
      </w:r>
      <w:r w:rsidR="00B44B00" w:rsidRPr="0059001C">
        <w:rPr>
          <w:rFonts w:cs="Times New Roman"/>
          <w:sz w:val="28"/>
          <w:szCs w:val="28"/>
        </w:rPr>
        <w:t>и жидкофазное окисление</w:t>
      </w:r>
      <w:r w:rsidR="0021597B" w:rsidRPr="0059001C">
        <w:rPr>
          <w:rFonts w:cs="Times New Roman"/>
          <w:sz w:val="28"/>
          <w:szCs w:val="28"/>
        </w:rPr>
        <w:t xml:space="preserve"> [</w:t>
      </w:r>
      <w:r w:rsidR="00C10448">
        <w:rPr>
          <w:rFonts w:cs="Times New Roman"/>
          <w:sz w:val="28"/>
          <w:szCs w:val="28"/>
        </w:rPr>
        <w:t>57, 76, 77</w:t>
      </w:r>
      <w:r w:rsidR="0021597B" w:rsidRPr="0059001C">
        <w:rPr>
          <w:rFonts w:cs="Times New Roman"/>
          <w:sz w:val="28"/>
          <w:szCs w:val="28"/>
        </w:rPr>
        <w:t>]</w:t>
      </w:r>
      <w:r w:rsidR="00B44B00" w:rsidRPr="0059001C">
        <w:rPr>
          <w:rFonts w:cs="Times New Roman"/>
          <w:sz w:val="28"/>
          <w:szCs w:val="28"/>
        </w:rPr>
        <w:t>.</w:t>
      </w:r>
    </w:p>
    <w:p w:rsidR="0050396D" w:rsidRPr="0059001C" w:rsidRDefault="0050396D" w:rsidP="00A34409">
      <w:pPr>
        <w:spacing w:after="0" w:line="240" w:lineRule="auto"/>
        <w:ind w:firstLine="567"/>
        <w:jc w:val="both"/>
        <w:rPr>
          <w:rFonts w:cs="Times New Roman"/>
          <w:sz w:val="28"/>
          <w:szCs w:val="28"/>
        </w:rPr>
      </w:pPr>
      <w:r w:rsidRPr="0059001C">
        <w:rPr>
          <w:rFonts w:cs="Times New Roman"/>
          <w:sz w:val="28"/>
          <w:szCs w:val="28"/>
        </w:rPr>
        <w:t>Газофазное окисление наноалмаза проводят чистым кислородом, воздухом. Также известны работы по окислению ДНА озоном. В зависимости от природы окислителя и температуры обработки набор кислородсодержащих функциональных групп может меняться.</w:t>
      </w:r>
    </w:p>
    <w:p w:rsidR="00296C14" w:rsidRPr="0059001C" w:rsidRDefault="00296C14" w:rsidP="00A34409">
      <w:pPr>
        <w:spacing w:after="0" w:line="240" w:lineRule="auto"/>
        <w:ind w:firstLine="567"/>
        <w:jc w:val="both"/>
        <w:rPr>
          <w:rFonts w:cs="Times New Roman"/>
          <w:sz w:val="28"/>
          <w:szCs w:val="28"/>
        </w:rPr>
      </w:pPr>
      <w:r w:rsidRPr="0059001C">
        <w:rPr>
          <w:rFonts w:cs="Times New Roman"/>
          <w:sz w:val="28"/>
          <w:szCs w:val="28"/>
        </w:rPr>
        <w:t>Для удаления неалмазных форм углерода из шихты можно пропускать через нее озоно-воздушную смесь с одновременным нагревом до</w:t>
      </w:r>
      <w:r w:rsidR="00495A73" w:rsidRPr="0059001C">
        <w:rPr>
          <w:rFonts w:cs="Times New Roman"/>
          <w:sz w:val="28"/>
          <w:szCs w:val="28"/>
        </w:rPr>
        <w:t xml:space="preserve"> 120-</w:t>
      </w:r>
      <w:r w:rsidR="005D51D3" w:rsidRPr="0059001C">
        <w:rPr>
          <w:rFonts w:cs="Times New Roman"/>
          <w:sz w:val="28"/>
          <w:szCs w:val="28"/>
        </w:rPr>
        <w:t xml:space="preserve">400 </w:t>
      </w:r>
      <w:r w:rsidR="005D51D3" w:rsidRPr="0059001C">
        <w:rPr>
          <w:rFonts w:cs="Times New Roman"/>
          <w:sz w:val="28"/>
          <w:szCs w:val="28"/>
          <w:vertAlign w:val="superscript"/>
        </w:rPr>
        <w:t>о</w:t>
      </w:r>
      <w:r w:rsidR="005D51D3" w:rsidRPr="0059001C">
        <w:rPr>
          <w:rFonts w:cs="Times New Roman"/>
          <w:sz w:val="28"/>
          <w:szCs w:val="28"/>
        </w:rPr>
        <w:t xml:space="preserve">С до </w:t>
      </w:r>
      <w:r w:rsidRPr="0059001C">
        <w:rPr>
          <w:rFonts w:cs="Times New Roman"/>
          <w:sz w:val="28"/>
          <w:szCs w:val="28"/>
        </w:rPr>
        <w:t>полного выгорани</w:t>
      </w:r>
      <w:r w:rsidR="00DC7C1A" w:rsidRPr="0059001C">
        <w:rPr>
          <w:rFonts w:cs="Times New Roman"/>
          <w:sz w:val="28"/>
          <w:szCs w:val="28"/>
        </w:rPr>
        <w:t>я фазы неалмазного углерода</w:t>
      </w:r>
      <w:r w:rsidR="00121343" w:rsidRPr="0059001C">
        <w:rPr>
          <w:rFonts w:cs="Times New Roman"/>
          <w:sz w:val="28"/>
          <w:szCs w:val="28"/>
        </w:rPr>
        <w:t xml:space="preserve"> [</w:t>
      </w:r>
      <w:r w:rsidR="00C10448">
        <w:rPr>
          <w:rFonts w:cs="Times New Roman"/>
          <w:sz w:val="28"/>
          <w:szCs w:val="28"/>
        </w:rPr>
        <w:t>72</w:t>
      </w:r>
      <w:r w:rsidR="0021597B" w:rsidRPr="0059001C">
        <w:rPr>
          <w:rFonts w:cs="Times New Roman"/>
          <w:sz w:val="28"/>
          <w:szCs w:val="28"/>
        </w:rPr>
        <w:t>]</w:t>
      </w:r>
      <w:r w:rsidRPr="0059001C">
        <w:rPr>
          <w:rFonts w:cs="Times New Roman"/>
          <w:sz w:val="28"/>
          <w:szCs w:val="28"/>
        </w:rPr>
        <w:t>. Верхнее значение температуры ограничивается допустимой степенью выгорания алмаз</w:t>
      </w:r>
      <w:r w:rsidR="00F03B0A" w:rsidRPr="0059001C">
        <w:rPr>
          <w:rFonts w:cs="Times New Roman"/>
          <w:sz w:val="28"/>
          <w:szCs w:val="28"/>
        </w:rPr>
        <w:t xml:space="preserve">ной компоненты шихты, а нижнее </w:t>
      </w:r>
      <w:r w:rsidR="00F03B0A" w:rsidRPr="0059001C">
        <w:rPr>
          <w:rFonts w:cs="Times New Roman"/>
          <w:sz w:val="28"/>
          <w:szCs w:val="28"/>
        </w:rPr>
        <w:sym w:font="Symbol" w:char="F02D"/>
      </w:r>
      <w:r w:rsidRPr="0059001C">
        <w:rPr>
          <w:rFonts w:cs="Times New Roman"/>
          <w:sz w:val="28"/>
          <w:szCs w:val="28"/>
        </w:rPr>
        <w:t xml:space="preserve"> вялостью течения реакции или необходимостью выжигания примеси в шихте. Данный метод окисления неалмазного углерода отличается своей экологической чистотой.</w:t>
      </w:r>
      <w:r w:rsidR="00DC7C1A" w:rsidRPr="0059001C">
        <w:rPr>
          <w:rFonts w:cs="Times New Roman"/>
          <w:sz w:val="28"/>
          <w:szCs w:val="28"/>
        </w:rPr>
        <w:t xml:space="preserve"> </w:t>
      </w:r>
    </w:p>
    <w:p w:rsidR="00DC7C1A" w:rsidRPr="0059001C" w:rsidRDefault="00DC7C1A" w:rsidP="00A34409">
      <w:pPr>
        <w:spacing w:after="0" w:line="240" w:lineRule="auto"/>
        <w:ind w:firstLine="567"/>
        <w:jc w:val="both"/>
        <w:rPr>
          <w:rFonts w:cs="Times New Roman"/>
          <w:sz w:val="28"/>
          <w:szCs w:val="28"/>
        </w:rPr>
      </w:pPr>
      <w:r w:rsidRPr="0059001C">
        <w:rPr>
          <w:rFonts w:cs="Times New Roman"/>
          <w:sz w:val="28"/>
          <w:szCs w:val="28"/>
        </w:rPr>
        <w:t>Усовершенствованный метод</w:t>
      </w:r>
      <w:r w:rsidR="0021597B" w:rsidRPr="0059001C">
        <w:rPr>
          <w:rFonts w:cs="Times New Roman"/>
          <w:sz w:val="28"/>
          <w:szCs w:val="28"/>
        </w:rPr>
        <w:t xml:space="preserve"> </w:t>
      </w:r>
      <w:r w:rsidRPr="0059001C">
        <w:rPr>
          <w:rFonts w:cs="Times New Roman"/>
          <w:sz w:val="28"/>
          <w:szCs w:val="28"/>
        </w:rPr>
        <w:t>предложен в других работах</w:t>
      </w:r>
      <w:r w:rsidR="00121343" w:rsidRPr="0059001C">
        <w:rPr>
          <w:rFonts w:cs="Times New Roman"/>
          <w:sz w:val="28"/>
          <w:szCs w:val="28"/>
        </w:rPr>
        <w:t xml:space="preserve"> [</w:t>
      </w:r>
      <w:r w:rsidR="00C10448">
        <w:rPr>
          <w:rFonts w:cs="Times New Roman"/>
          <w:sz w:val="28"/>
          <w:szCs w:val="28"/>
        </w:rPr>
        <w:t>74</w:t>
      </w:r>
      <w:r w:rsidR="0021597B" w:rsidRPr="0059001C">
        <w:rPr>
          <w:rFonts w:cs="Times New Roman"/>
          <w:sz w:val="28"/>
          <w:szCs w:val="28"/>
        </w:rPr>
        <w:t>]</w:t>
      </w:r>
      <w:r w:rsidRPr="0059001C">
        <w:rPr>
          <w:rFonts w:cs="Times New Roman"/>
          <w:sz w:val="28"/>
          <w:szCs w:val="28"/>
        </w:rPr>
        <w:t>. Исходную детонационную шихту предварительно кипятят в течение 1-2 часов в растворе соляной кислоты для удаления неуглеродных примесей. Затем промывают и сушат при температуре 150-160 °С. После этого очищенную шихту помещают в кварцевый реактор, в который подают водяной пар с газом-носителем (воздух, аргон или азот). Процесс окисления углерода происходит при температуре 340-400 °С.</w:t>
      </w:r>
    </w:p>
    <w:p w:rsidR="0050396D" w:rsidRPr="0059001C" w:rsidRDefault="0050396D" w:rsidP="00A34409">
      <w:pPr>
        <w:spacing w:after="0" w:line="240" w:lineRule="auto"/>
        <w:ind w:firstLine="567"/>
        <w:jc w:val="both"/>
        <w:rPr>
          <w:rFonts w:cs="Times New Roman"/>
          <w:sz w:val="28"/>
          <w:szCs w:val="28"/>
        </w:rPr>
      </w:pPr>
      <w:r w:rsidRPr="0059001C">
        <w:rPr>
          <w:rFonts w:cs="Times New Roman"/>
          <w:sz w:val="28"/>
          <w:szCs w:val="28"/>
        </w:rPr>
        <w:t xml:space="preserve">Однако, хотя эти методы газофазного окисления позволяют удалить из сажи ДНА неалмазный углерод и металлические примеси, большинство производителей по-прежнему предпочитают использовать процессы </w:t>
      </w:r>
      <w:r w:rsidRPr="0059001C">
        <w:rPr>
          <w:rFonts w:cs="Times New Roman"/>
          <w:sz w:val="28"/>
          <w:szCs w:val="28"/>
        </w:rPr>
        <w:lastRenderedPageBreak/>
        <w:t>жидкофазного окисления с использованием сильных химических окислителей при повышенных температурах и давлениях.</w:t>
      </w:r>
    </w:p>
    <w:p w:rsidR="00DC7C1A" w:rsidRPr="0059001C" w:rsidRDefault="00DC7C1A" w:rsidP="00A34409">
      <w:pPr>
        <w:spacing w:after="0" w:line="240" w:lineRule="auto"/>
        <w:ind w:firstLine="567"/>
        <w:jc w:val="both"/>
        <w:rPr>
          <w:rFonts w:cs="Times New Roman"/>
          <w:sz w:val="28"/>
          <w:szCs w:val="28"/>
        </w:rPr>
      </w:pPr>
      <w:r w:rsidRPr="0059001C">
        <w:rPr>
          <w:rFonts w:cs="Times New Roman"/>
          <w:sz w:val="28"/>
          <w:szCs w:val="28"/>
        </w:rPr>
        <w:t xml:space="preserve">Процессы </w:t>
      </w:r>
      <w:r w:rsidR="007F3113" w:rsidRPr="0059001C">
        <w:rPr>
          <w:rFonts w:cs="Times New Roman"/>
          <w:sz w:val="28"/>
          <w:szCs w:val="28"/>
        </w:rPr>
        <w:t>жидкофазного окисления</w:t>
      </w:r>
      <w:r w:rsidRPr="0059001C">
        <w:rPr>
          <w:rFonts w:cs="Times New Roman"/>
          <w:sz w:val="28"/>
          <w:szCs w:val="28"/>
        </w:rPr>
        <w:t xml:space="preserve"> происходят в жестких условиях (в сильных кислотах или смеси кислот – </w:t>
      </w:r>
      <w:r w:rsidRPr="0059001C">
        <w:rPr>
          <w:rFonts w:cs="Times New Roman"/>
          <w:sz w:val="28"/>
          <w:szCs w:val="28"/>
          <w:lang w:val="en-US"/>
        </w:rPr>
        <w:t>HNO</w:t>
      </w:r>
      <w:r w:rsidR="000E1A65" w:rsidRPr="0059001C">
        <w:rPr>
          <w:rFonts w:cs="Times New Roman"/>
          <w:sz w:val="28"/>
          <w:szCs w:val="28"/>
          <w:vertAlign w:val="subscript"/>
        </w:rPr>
        <w:t>3</w:t>
      </w:r>
      <w:r w:rsidRPr="0059001C">
        <w:rPr>
          <w:rFonts w:cs="Times New Roman"/>
          <w:sz w:val="28"/>
          <w:szCs w:val="28"/>
        </w:rPr>
        <w:t xml:space="preserve">, </w:t>
      </w:r>
      <w:r w:rsidRPr="0059001C">
        <w:rPr>
          <w:rFonts w:cs="Times New Roman"/>
          <w:sz w:val="28"/>
          <w:szCs w:val="28"/>
          <w:lang w:val="en-US"/>
        </w:rPr>
        <w:t>HNO</w:t>
      </w:r>
      <w:r w:rsidR="000E1A65" w:rsidRPr="0059001C">
        <w:rPr>
          <w:rFonts w:cs="Times New Roman"/>
          <w:sz w:val="28"/>
          <w:szCs w:val="28"/>
          <w:vertAlign w:val="subscript"/>
        </w:rPr>
        <w:t>3</w:t>
      </w:r>
      <w:r w:rsidRPr="0059001C">
        <w:rPr>
          <w:rFonts w:cs="Times New Roman"/>
          <w:sz w:val="28"/>
          <w:szCs w:val="28"/>
        </w:rPr>
        <w:t>+</w:t>
      </w:r>
      <w:r w:rsidRPr="0059001C">
        <w:rPr>
          <w:rFonts w:cs="Times New Roman"/>
          <w:sz w:val="28"/>
          <w:szCs w:val="28"/>
          <w:lang w:val="en-US"/>
        </w:rPr>
        <w:t>HCl</w:t>
      </w:r>
      <w:r w:rsidRPr="0059001C">
        <w:rPr>
          <w:rFonts w:cs="Times New Roman"/>
          <w:sz w:val="28"/>
          <w:szCs w:val="28"/>
        </w:rPr>
        <w:t xml:space="preserve">, </w:t>
      </w:r>
      <w:r w:rsidRPr="0059001C">
        <w:rPr>
          <w:rFonts w:cs="Times New Roman"/>
          <w:sz w:val="28"/>
          <w:szCs w:val="28"/>
          <w:lang w:val="en-US"/>
        </w:rPr>
        <w:t>HNO</w:t>
      </w:r>
      <w:r w:rsidR="000E1A65" w:rsidRPr="0059001C">
        <w:rPr>
          <w:rFonts w:cs="Times New Roman"/>
          <w:sz w:val="28"/>
          <w:szCs w:val="28"/>
          <w:vertAlign w:val="subscript"/>
        </w:rPr>
        <w:t>3</w:t>
      </w:r>
      <w:r w:rsidRPr="0059001C">
        <w:rPr>
          <w:rFonts w:cs="Times New Roman"/>
          <w:sz w:val="28"/>
          <w:szCs w:val="28"/>
        </w:rPr>
        <w:t>+</w:t>
      </w:r>
      <w:r w:rsidRPr="0059001C">
        <w:rPr>
          <w:rFonts w:cs="Times New Roman"/>
          <w:sz w:val="28"/>
          <w:szCs w:val="28"/>
          <w:lang w:val="en-US"/>
        </w:rPr>
        <w:t>H</w:t>
      </w:r>
      <w:r w:rsidR="000E1A65" w:rsidRPr="0059001C">
        <w:rPr>
          <w:rFonts w:cs="Times New Roman"/>
          <w:sz w:val="28"/>
          <w:szCs w:val="28"/>
          <w:vertAlign w:val="subscript"/>
        </w:rPr>
        <w:t>2</w:t>
      </w:r>
      <w:r w:rsidRPr="0059001C">
        <w:rPr>
          <w:rFonts w:cs="Times New Roman"/>
          <w:sz w:val="28"/>
          <w:szCs w:val="28"/>
          <w:lang w:val="en-US"/>
        </w:rPr>
        <w:t>SO</w:t>
      </w:r>
      <w:r w:rsidR="000E1A65" w:rsidRPr="0059001C">
        <w:rPr>
          <w:rFonts w:cs="Times New Roman"/>
          <w:sz w:val="28"/>
          <w:szCs w:val="28"/>
          <w:vertAlign w:val="subscript"/>
        </w:rPr>
        <w:t>4</w:t>
      </w:r>
      <w:r w:rsidRPr="0059001C">
        <w:rPr>
          <w:rFonts w:cs="Times New Roman"/>
          <w:sz w:val="28"/>
          <w:szCs w:val="28"/>
        </w:rPr>
        <w:t>+</w:t>
      </w:r>
      <w:r w:rsidRPr="0059001C">
        <w:rPr>
          <w:rFonts w:cs="Times New Roman"/>
          <w:sz w:val="28"/>
          <w:szCs w:val="28"/>
          <w:lang w:val="en-US"/>
        </w:rPr>
        <w:t>SO</w:t>
      </w:r>
      <w:r w:rsidR="000E1A65" w:rsidRPr="0059001C">
        <w:rPr>
          <w:rFonts w:cs="Times New Roman"/>
          <w:sz w:val="28"/>
          <w:szCs w:val="28"/>
          <w:vertAlign w:val="subscript"/>
        </w:rPr>
        <w:t>3</w:t>
      </w:r>
      <w:r w:rsidRPr="0059001C">
        <w:rPr>
          <w:rFonts w:cs="Times New Roman"/>
          <w:sz w:val="28"/>
          <w:szCs w:val="28"/>
        </w:rPr>
        <w:t xml:space="preserve"> и т.д.)</w:t>
      </w:r>
      <w:r w:rsidR="0021597B" w:rsidRPr="0059001C">
        <w:rPr>
          <w:rFonts w:cs="Times New Roman"/>
          <w:sz w:val="28"/>
          <w:szCs w:val="28"/>
        </w:rPr>
        <w:t xml:space="preserve"> [</w:t>
      </w:r>
      <w:r w:rsidR="00C10448">
        <w:rPr>
          <w:rFonts w:cs="Times New Roman"/>
          <w:sz w:val="28"/>
          <w:szCs w:val="28"/>
        </w:rPr>
        <w:t>57, 76, 77</w:t>
      </w:r>
      <w:r w:rsidR="0021597B" w:rsidRPr="0059001C">
        <w:rPr>
          <w:rFonts w:cs="Times New Roman"/>
          <w:sz w:val="28"/>
          <w:szCs w:val="28"/>
        </w:rPr>
        <w:t>]</w:t>
      </w:r>
      <w:r w:rsidRPr="0059001C">
        <w:rPr>
          <w:rFonts w:cs="Times New Roman"/>
          <w:sz w:val="28"/>
          <w:szCs w:val="28"/>
        </w:rPr>
        <w:t>.</w:t>
      </w:r>
    </w:p>
    <w:p w:rsidR="00A31446" w:rsidRPr="0059001C" w:rsidRDefault="00A31446" w:rsidP="00A34409">
      <w:pPr>
        <w:spacing w:after="0" w:line="240" w:lineRule="auto"/>
        <w:ind w:firstLine="567"/>
        <w:jc w:val="both"/>
        <w:rPr>
          <w:rFonts w:cs="Times New Roman"/>
          <w:sz w:val="28"/>
          <w:szCs w:val="28"/>
        </w:rPr>
      </w:pPr>
      <w:r w:rsidRPr="0059001C">
        <w:rPr>
          <w:rFonts w:cs="Times New Roman"/>
          <w:sz w:val="28"/>
          <w:szCs w:val="28"/>
        </w:rPr>
        <w:t>Особенностью механизма очистки шихты от металлов и неалмазных форм углерода с помощью кислотной обработки является использование всего лишь одной серной кислоты</w:t>
      </w:r>
      <w:r w:rsidR="00121343" w:rsidRPr="0059001C">
        <w:rPr>
          <w:rFonts w:cs="Times New Roman"/>
          <w:sz w:val="28"/>
          <w:szCs w:val="28"/>
        </w:rPr>
        <w:t xml:space="preserve"> [</w:t>
      </w:r>
      <w:r w:rsidR="00C10448">
        <w:rPr>
          <w:rFonts w:cs="Times New Roman"/>
          <w:sz w:val="28"/>
          <w:szCs w:val="28"/>
        </w:rPr>
        <w:t>76</w:t>
      </w:r>
      <w:r w:rsidR="0021597B" w:rsidRPr="0059001C">
        <w:rPr>
          <w:rFonts w:cs="Times New Roman"/>
          <w:sz w:val="28"/>
          <w:szCs w:val="28"/>
        </w:rPr>
        <w:t>]</w:t>
      </w:r>
      <w:r w:rsidRPr="0059001C">
        <w:rPr>
          <w:rFonts w:cs="Times New Roman"/>
          <w:sz w:val="28"/>
          <w:szCs w:val="28"/>
        </w:rPr>
        <w:t xml:space="preserve">. Алмазосодержащую шихту предварительно подвергают фильтрации. </w:t>
      </w:r>
      <w:r w:rsidR="004026AC" w:rsidRPr="0059001C">
        <w:rPr>
          <w:rFonts w:cs="Times New Roman"/>
          <w:sz w:val="28"/>
          <w:szCs w:val="28"/>
        </w:rPr>
        <w:t>Вслед за фильтрованием</w:t>
      </w:r>
      <w:r w:rsidRPr="0059001C">
        <w:rPr>
          <w:rFonts w:cs="Times New Roman"/>
          <w:sz w:val="28"/>
          <w:szCs w:val="28"/>
        </w:rPr>
        <w:t xml:space="preserve"> для удаления металлов и их соединений шихту обрабатывают концентрированной серной кислотой при температуре 100-105 </w:t>
      </w:r>
      <w:r w:rsidRPr="0059001C">
        <w:rPr>
          <w:rFonts w:cs="Times New Roman"/>
          <w:sz w:val="28"/>
          <w:szCs w:val="28"/>
          <w:vertAlign w:val="superscript"/>
        </w:rPr>
        <w:t>0</w:t>
      </w:r>
      <w:r w:rsidR="00495A73" w:rsidRPr="0059001C">
        <w:rPr>
          <w:rFonts w:cs="Times New Roman"/>
          <w:sz w:val="28"/>
          <w:szCs w:val="28"/>
        </w:rPr>
        <w:t>C в течение 1.0 – 1.</w:t>
      </w:r>
      <w:r w:rsidRPr="0059001C">
        <w:rPr>
          <w:rFonts w:cs="Times New Roman"/>
          <w:sz w:val="28"/>
          <w:szCs w:val="28"/>
        </w:rPr>
        <w:t>5 часов. Удаление неалмазных форм углерода производят добавлением к смеси шихты с концентрированно</w:t>
      </w:r>
      <w:r w:rsidR="007C18CF" w:rsidRPr="0059001C">
        <w:rPr>
          <w:rFonts w:cs="Times New Roman"/>
          <w:sz w:val="28"/>
          <w:szCs w:val="28"/>
        </w:rPr>
        <w:t xml:space="preserve">й серной кислотой окислителя 50 </w:t>
      </w:r>
      <w:r w:rsidRPr="0059001C">
        <w:rPr>
          <w:rFonts w:cs="Times New Roman"/>
          <w:sz w:val="28"/>
          <w:szCs w:val="28"/>
        </w:rPr>
        <w:t>%-ного хромового ангидрида. После отмывки содержание металлов в образце составляет не более 2 %, а неалмазных форм углерода не более 1 %.</w:t>
      </w:r>
    </w:p>
    <w:p w:rsidR="00DC7C1A" w:rsidRPr="0059001C" w:rsidRDefault="00DC7C1A" w:rsidP="00281664">
      <w:pPr>
        <w:spacing w:after="0" w:line="240" w:lineRule="auto"/>
        <w:ind w:firstLine="567"/>
        <w:jc w:val="both"/>
        <w:rPr>
          <w:rFonts w:cs="Times New Roman"/>
          <w:sz w:val="28"/>
          <w:szCs w:val="28"/>
        </w:rPr>
      </w:pPr>
      <w:r w:rsidRPr="0059001C">
        <w:rPr>
          <w:rFonts w:cs="Times New Roman"/>
          <w:sz w:val="28"/>
          <w:szCs w:val="28"/>
        </w:rPr>
        <w:t>Существуют методы, позволяющие, как утверждают авторы, полностью очистить детонационный наноалмаз о</w:t>
      </w:r>
      <w:r w:rsidR="007F3113" w:rsidRPr="0059001C">
        <w:rPr>
          <w:rFonts w:cs="Times New Roman"/>
          <w:sz w:val="28"/>
          <w:szCs w:val="28"/>
        </w:rPr>
        <w:t>т железосодержащих примесей</w:t>
      </w:r>
      <w:r w:rsidR="0083351C" w:rsidRPr="0059001C">
        <w:rPr>
          <w:rFonts w:cs="Times New Roman"/>
          <w:sz w:val="28"/>
          <w:szCs w:val="28"/>
        </w:rPr>
        <w:t xml:space="preserve"> [</w:t>
      </w:r>
      <w:r w:rsidR="00C10448">
        <w:rPr>
          <w:rFonts w:cs="Times New Roman"/>
          <w:sz w:val="28"/>
          <w:szCs w:val="28"/>
        </w:rPr>
        <w:t>78</w:t>
      </w:r>
      <w:r w:rsidR="0083351C" w:rsidRPr="0059001C">
        <w:rPr>
          <w:rFonts w:cs="Times New Roman"/>
          <w:sz w:val="28"/>
          <w:szCs w:val="28"/>
        </w:rPr>
        <w:t>]</w:t>
      </w:r>
      <w:r w:rsidRPr="0059001C">
        <w:rPr>
          <w:rFonts w:cs="Times New Roman"/>
          <w:sz w:val="28"/>
          <w:szCs w:val="28"/>
        </w:rPr>
        <w:t xml:space="preserve">. Достигается это следующим образом. Детонационный углерод предварительно обрабатывается окислителем в кислой среде и промывается водой. Полученную суспензию детонационного наноалмаза, содержащую металлические примеси, смешивают с соляной кислотой в таких пропорциях, чтобы суспензия наноалмаза имела концентрацию не более 2 %. Полученную суспензию подвергают ультразвуковому воздействию. Очищенные таким образом наноалмазы не имеют примесей </w:t>
      </w:r>
      <w:r w:rsidR="005A52C0" w:rsidRPr="0059001C">
        <w:rPr>
          <w:rFonts w:cs="Times New Roman"/>
          <w:sz w:val="28"/>
          <w:szCs w:val="28"/>
        </w:rPr>
        <w:t>в виде железа и оксидов железа.</w:t>
      </w:r>
    </w:p>
    <w:p w:rsidR="00D03283" w:rsidRPr="0059001C" w:rsidRDefault="00D03283" w:rsidP="00281664">
      <w:pPr>
        <w:spacing w:after="0" w:line="240" w:lineRule="auto"/>
        <w:ind w:firstLine="567"/>
        <w:jc w:val="both"/>
        <w:rPr>
          <w:rFonts w:cs="Times New Roman"/>
          <w:sz w:val="28"/>
          <w:szCs w:val="28"/>
        </w:rPr>
      </w:pPr>
      <w:r w:rsidRPr="0059001C">
        <w:rPr>
          <w:rFonts w:cs="Times New Roman"/>
          <w:sz w:val="28"/>
          <w:szCs w:val="28"/>
        </w:rPr>
        <w:t>Существует способ жидкофазного окисления водным раствором азотной кислоты в две стадии</w:t>
      </w:r>
      <w:r w:rsidR="00121343" w:rsidRPr="0059001C">
        <w:rPr>
          <w:rFonts w:cs="Times New Roman"/>
          <w:sz w:val="28"/>
          <w:szCs w:val="28"/>
        </w:rPr>
        <w:t xml:space="preserve"> [</w:t>
      </w:r>
      <w:r w:rsidR="00C10448">
        <w:rPr>
          <w:rFonts w:cs="Times New Roman"/>
          <w:sz w:val="28"/>
          <w:szCs w:val="28"/>
        </w:rPr>
        <w:t>79</w:t>
      </w:r>
      <w:r w:rsidR="0083351C" w:rsidRPr="0059001C">
        <w:rPr>
          <w:rFonts w:cs="Times New Roman"/>
          <w:sz w:val="28"/>
          <w:szCs w:val="28"/>
        </w:rPr>
        <w:t>]</w:t>
      </w:r>
      <w:r w:rsidRPr="0059001C">
        <w:rPr>
          <w:rFonts w:cs="Times New Roman"/>
          <w:sz w:val="28"/>
          <w:szCs w:val="28"/>
        </w:rPr>
        <w:t xml:space="preserve">. На этих стадиях последовательно удаляется углерод, различающийся по активности взаимодействия с реагентами очистки. На первой стадии шихту обрабатывают при температуре 80-180 </w:t>
      </w:r>
      <w:r w:rsidRPr="0059001C">
        <w:rPr>
          <w:rFonts w:cs="Times New Roman"/>
          <w:sz w:val="28"/>
          <w:szCs w:val="28"/>
          <w:vertAlign w:val="superscript"/>
          <w:lang w:val="en-US"/>
        </w:rPr>
        <w:t>o</w:t>
      </w:r>
      <w:r w:rsidRPr="0059001C">
        <w:rPr>
          <w:rFonts w:cs="Times New Roman"/>
          <w:sz w:val="28"/>
          <w:szCs w:val="28"/>
          <w:lang w:val="en-US"/>
        </w:rPr>
        <w:t>C</w:t>
      </w:r>
      <w:r w:rsidRPr="0059001C">
        <w:rPr>
          <w:rFonts w:cs="Times New Roman"/>
          <w:sz w:val="28"/>
          <w:szCs w:val="28"/>
        </w:rPr>
        <w:t xml:space="preserve"> азотной кислотой концентрации 50-99 %. На этой стадии происходит окисление активного углерода. На второй стадии при концентрации азотной кислоты 10-40 % и температуре 220-280 </w:t>
      </w:r>
      <w:r w:rsidRPr="0059001C">
        <w:rPr>
          <w:rFonts w:cs="Times New Roman"/>
          <w:sz w:val="28"/>
          <w:szCs w:val="28"/>
          <w:vertAlign w:val="superscript"/>
          <w:lang w:val="en-US"/>
        </w:rPr>
        <w:t>o</w:t>
      </w:r>
      <w:r w:rsidRPr="0059001C">
        <w:rPr>
          <w:rFonts w:cs="Times New Roman"/>
          <w:sz w:val="28"/>
          <w:szCs w:val="28"/>
          <w:lang w:val="en-US"/>
        </w:rPr>
        <w:t>C</w:t>
      </w:r>
      <w:r w:rsidRPr="0059001C">
        <w:rPr>
          <w:rFonts w:cs="Times New Roman"/>
          <w:sz w:val="28"/>
          <w:szCs w:val="28"/>
        </w:rPr>
        <w:t xml:space="preserve"> окисляется низкоактивная форма углерода (сажа, графитоподобные структуры). Выход алмаза составляе</w:t>
      </w:r>
      <w:r w:rsidR="00495A73" w:rsidRPr="0059001C">
        <w:rPr>
          <w:rFonts w:cs="Times New Roman"/>
          <w:sz w:val="28"/>
          <w:szCs w:val="28"/>
        </w:rPr>
        <w:t xml:space="preserve">т 98,2 %, неалмазного углерода </w:t>
      </w:r>
      <w:r w:rsidR="00495A73" w:rsidRPr="0059001C">
        <w:rPr>
          <w:rFonts w:cs="Times New Roman"/>
          <w:sz w:val="28"/>
          <w:szCs w:val="28"/>
        </w:rPr>
        <w:sym w:font="Symbol" w:char="F02D"/>
      </w:r>
      <w:r w:rsidR="00495A73" w:rsidRPr="0059001C">
        <w:rPr>
          <w:rFonts w:cs="Times New Roman"/>
          <w:sz w:val="28"/>
          <w:szCs w:val="28"/>
        </w:rPr>
        <w:t xml:space="preserve"> 0,8 %, несгораемый остаток </w:t>
      </w:r>
      <w:r w:rsidR="00495A73" w:rsidRPr="0059001C">
        <w:rPr>
          <w:rFonts w:cs="Times New Roman"/>
          <w:sz w:val="28"/>
          <w:szCs w:val="28"/>
        </w:rPr>
        <w:sym w:font="Symbol" w:char="F02D"/>
      </w:r>
      <w:r w:rsidRPr="0059001C">
        <w:rPr>
          <w:rFonts w:cs="Times New Roman"/>
          <w:sz w:val="28"/>
          <w:szCs w:val="28"/>
        </w:rPr>
        <w:t xml:space="preserve"> 1,0 %.</w:t>
      </w:r>
    </w:p>
    <w:p w:rsidR="00D03283" w:rsidRPr="0059001C" w:rsidRDefault="00D03283" w:rsidP="00F03B0A">
      <w:pPr>
        <w:spacing w:after="0" w:line="240" w:lineRule="auto"/>
        <w:ind w:firstLine="567"/>
        <w:jc w:val="both"/>
        <w:rPr>
          <w:rFonts w:cs="Times New Roman"/>
          <w:sz w:val="28"/>
          <w:szCs w:val="28"/>
        </w:rPr>
      </w:pPr>
      <w:r w:rsidRPr="0059001C">
        <w:rPr>
          <w:rFonts w:cs="Times New Roman"/>
          <w:sz w:val="28"/>
          <w:szCs w:val="28"/>
        </w:rPr>
        <w:t>В другом методе предложено использовать смесь азотной и серной кислоты</w:t>
      </w:r>
      <w:r w:rsidR="00121343" w:rsidRPr="0059001C">
        <w:rPr>
          <w:rFonts w:cs="Times New Roman"/>
          <w:sz w:val="28"/>
          <w:szCs w:val="28"/>
        </w:rPr>
        <w:t xml:space="preserve"> [</w:t>
      </w:r>
      <w:r w:rsidR="00C10448">
        <w:rPr>
          <w:rFonts w:cs="Times New Roman"/>
          <w:sz w:val="28"/>
          <w:szCs w:val="28"/>
        </w:rPr>
        <w:t>80</w:t>
      </w:r>
      <w:r w:rsidR="0083351C" w:rsidRPr="0059001C">
        <w:rPr>
          <w:rFonts w:cs="Times New Roman"/>
          <w:sz w:val="28"/>
          <w:szCs w:val="28"/>
        </w:rPr>
        <w:t>]</w:t>
      </w:r>
      <w:r w:rsidRPr="0059001C">
        <w:rPr>
          <w:rFonts w:cs="Times New Roman"/>
          <w:sz w:val="28"/>
          <w:szCs w:val="28"/>
        </w:rPr>
        <w:t xml:space="preserve">. Предварительно высушенную шихту окисляют смесью содержащей 64-89 масс.%. </w:t>
      </w:r>
      <w:r w:rsidRPr="0059001C">
        <w:rPr>
          <w:rFonts w:cs="Times New Roman"/>
          <w:sz w:val="28"/>
          <w:szCs w:val="28"/>
          <w:lang w:val="en-US"/>
        </w:rPr>
        <w:t>HNO</w:t>
      </w:r>
      <w:r w:rsidRPr="0059001C">
        <w:rPr>
          <w:rFonts w:cs="Times New Roman"/>
          <w:sz w:val="28"/>
          <w:szCs w:val="28"/>
          <w:vertAlign w:val="subscript"/>
        </w:rPr>
        <w:t>3</w:t>
      </w:r>
      <w:r w:rsidRPr="0059001C">
        <w:rPr>
          <w:rFonts w:cs="Times New Roman"/>
          <w:sz w:val="28"/>
          <w:szCs w:val="28"/>
        </w:rPr>
        <w:t xml:space="preserve"> и </w:t>
      </w:r>
      <w:r w:rsidRPr="0059001C">
        <w:rPr>
          <w:rFonts w:cs="Times New Roman"/>
          <w:sz w:val="28"/>
          <w:szCs w:val="28"/>
          <w:lang w:val="en-US"/>
        </w:rPr>
        <w:t>H</w:t>
      </w:r>
      <w:r w:rsidRPr="0059001C">
        <w:rPr>
          <w:rFonts w:cs="Times New Roman"/>
          <w:sz w:val="28"/>
          <w:szCs w:val="28"/>
          <w:vertAlign w:val="subscript"/>
        </w:rPr>
        <w:t>2</w:t>
      </w:r>
      <w:r w:rsidRPr="0059001C">
        <w:rPr>
          <w:rFonts w:cs="Times New Roman"/>
          <w:sz w:val="28"/>
          <w:szCs w:val="28"/>
          <w:lang w:val="en-US"/>
        </w:rPr>
        <w:t>SO</w:t>
      </w:r>
      <w:r w:rsidRPr="0059001C">
        <w:rPr>
          <w:rFonts w:cs="Times New Roman"/>
          <w:sz w:val="28"/>
          <w:szCs w:val="28"/>
          <w:vertAlign w:val="subscript"/>
        </w:rPr>
        <w:t>4</w:t>
      </w:r>
      <w:r w:rsidRPr="0059001C">
        <w:rPr>
          <w:rFonts w:cs="Times New Roman"/>
          <w:sz w:val="28"/>
          <w:szCs w:val="28"/>
        </w:rPr>
        <w:t xml:space="preserve"> остальное, при массовом соотношении шихта: смесь кислот в пропорции 1: 20-25. Окисление проводят при температуре 220-250 </w:t>
      </w:r>
      <w:r w:rsidRPr="0059001C">
        <w:rPr>
          <w:rFonts w:cs="Times New Roman"/>
          <w:sz w:val="28"/>
          <w:szCs w:val="28"/>
          <w:vertAlign w:val="superscript"/>
          <w:lang w:val="en-US"/>
        </w:rPr>
        <w:t>o</w:t>
      </w:r>
      <w:r w:rsidRPr="0059001C">
        <w:rPr>
          <w:rFonts w:cs="Times New Roman"/>
          <w:sz w:val="28"/>
          <w:szCs w:val="28"/>
          <w:lang w:val="en-US"/>
        </w:rPr>
        <w:t>C</w:t>
      </w:r>
      <w:r w:rsidRPr="0059001C">
        <w:rPr>
          <w:rFonts w:cs="Times New Roman"/>
          <w:sz w:val="28"/>
          <w:szCs w:val="28"/>
        </w:rPr>
        <w:t xml:space="preserve">. Азотная кислота вводится по частям после полного сжигания предыдущей порции. Для ускорения процесс используются катализаторы: </w:t>
      </w:r>
      <w:r w:rsidRPr="0059001C">
        <w:rPr>
          <w:rFonts w:cs="Times New Roman"/>
          <w:sz w:val="28"/>
          <w:szCs w:val="28"/>
          <w:lang w:val="en-US"/>
        </w:rPr>
        <w:t>K</w:t>
      </w:r>
      <w:r w:rsidRPr="0059001C">
        <w:rPr>
          <w:rFonts w:cs="Times New Roman"/>
          <w:sz w:val="28"/>
          <w:szCs w:val="28"/>
          <w:vertAlign w:val="subscript"/>
        </w:rPr>
        <w:t>2</w:t>
      </w:r>
      <w:r w:rsidRPr="0059001C">
        <w:rPr>
          <w:rFonts w:cs="Times New Roman"/>
          <w:sz w:val="28"/>
          <w:szCs w:val="28"/>
          <w:lang w:val="en-US"/>
        </w:rPr>
        <w:t>SO</w:t>
      </w:r>
      <w:r w:rsidRPr="0059001C">
        <w:rPr>
          <w:rFonts w:cs="Times New Roman"/>
          <w:sz w:val="28"/>
          <w:szCs w:val="28"/>
          <w:vertAlign w:val="subscript"/>
        </w:rPr>
        <w:t>4</w:t>
      </w:r>
      <w:r w:rsidRPr="0059001C">
        <w:rPr>
          <w:rFonts w:cs="Times New Roman"/>
          <w:sz w:val="28"/>
          <w:szCs w:val="28"/>
        </w:rPr>
        <w:t xml:space="preserve">, </w:t>
      </w:r>
      <w:r w:rsidRPr="0059001C">
        <w:rPr>
          <w:rFonts w:cs="Times New Roman"/>
          <w:sz w:val="28"/>
          <w:szCs w:val="28"/>
          <w:lang w:val="en-US"/>
        </w:rPr>
        <w:t>K</w:t>
      </w:r>
      <w:r w:rsidRPr="0059001C">
        <w:rPr>
          <w:rFonts w:cs="Times New Roman"/>
          <w:sz w:val="28"/>
          <w:szCs w:val="28"/>
          <w:vertAlign w:val="subscript"/>
        </w:rPr>
        <w:t>2</w:t>
      </w:r>
      <w:r w:rsidRPr="0059001C">
        <w:rPr>
          <w:rFonts w:cs="Times New Roman"/>
          <w:sz w:val="28"/>
          <w:szCs w:val="28"/>
          <w:lang w:val="en-US"/>
        </w:rPr>
        <w:t>Cr</w:t>
      </w:r>
      <w:r w:rsidRPr="0059001C">
        <w:rPr>
          <w:rFonts w:cs="Times New Roman"/>
          <w:sz w:val="28"/>
          <w:szCs w:val="28"/>
          <w:vertAlign w:val="subscript"/>
        </w:rPr>
        <w:t>2</w:t>
      </w:r>
      <w:r w:rsidRPr="0059001C">
        <w:rPr>
          <w:rFonts w:cs="Times New Roman"/>
          <w:sz w:val="28"/>
          <w:szCs w:val="28"/>
          <w:lang w:val="en-US"/>
        </w:rPr>
        <w:t>O</w:t>
      </w:r>
      <w:r w:rsidRPr="0059001C">
        <w:rPr>
          <w:rFonts w:cs="Times New Roman"/>
          <w:sz w:val="28"/>
          <w:szCs w:val="28"/>
          <w:vertAlign w:val="subscript"/>
        </w:rPr>
        <w:t>7</w:t>
      </w:r>
      <w:r w:rsidRPr="0059001C">
        <w:rPr>
          <w:rFonts w:cs="Times New Roman"/>
          <w:sz w:val="28"/>
          <w:szCs w:val="28"/>
        </w:rPr>
        <w:t xml:space="preserve">, </w:t>
      </w:r>
      <w:r w:rsidRPr="0059001C">
        <w:rPr>
          <w:rFonts w:cs="Times New Roman"/>
          <w:sz w:val="28"/>
          <w:szCs w:val="28"/>
          <w:lang w:val="en-US"/>
        </w:rPr>
        <w:t>MnO</w:t>
      </w:r>
      <w:r w:rsidRPr="0059001C">
        <w:rPr>
          <w:rFonts w:cs="Times New Roman"/>
          <w:sz w:val="28"/>
          <w:szCs w:val="28"/>
          <w:vertAlign w:val="subscript"/>
        </w:rPr>
        <w:t>2</w:t>
      </w:r>
      <w:r w:rsidRPr="0059001C">
        <w:rPr>
          <w:rFonts w:cs="Times New Roman"/>
          <w:sz w:val="28"/>
          <w:szCs w:val="28"/>
        </w:rPr>
        <w:t>. Согласно экспериментальным данным, количество несгораемых примесей при использовании такого метод</w:t>
      </w:r>
      <w:r w:rsidR="007C18CF" w:rsidRPr="0059001C">
        <w:rPr>
          <w:rFonts w:cs="Times New Roman"/>
          <w:sz w:val="28"/>
          <w:szCs w:val="28"/>
        </w:rPr>
        <w:t>а очистки составляет примерно 0.</w:t>
      </w:r>
      <w:r w:rsidRPr="0059001C">
        <w:rPr>
          <w:rFonts w:cs="Times New Roman"/>
          <w:sz w:val="28"/>
          <w:szCs w:val="28"/>
        </w:rPr>
        <w:t>1 %.</w:t>
      </w:r>
    </w:p>
    <w:p w:rsidR="00FE2B0C" w:rsidRPr="0059001C" w:rsidRDefault="00FE2B0C" w:rsidP="00F03B0A">
      <w:pPr>
        <w:spacing w:after="0" w:line="240" w:lineRule="auto"/>
        <w:ind w:firstLine="567"/>
        <w:jc w:val="both"/>
        <w:rPr>
          <w:rFonts w:cs="Times New Roman"/>
          <w:sz w:val="28"/>
          <w:szCs w:val="28"/>
        </w:rPr>
      </w:pPr>
    </w:p>
    <w:p w:rsidR="00FA143E" w:rsidRPr="0059001C" w:rsidRDefault="00FA143E" w:rsidP="00F03B0A">
      <w:pPr>
        <w:pStyle w:val="2"/>
        <w:spacing w:before="0" w:line="240" w:lineRule="auto"/>
        <w:ind w:firstLine="567"/>
        <w:jc w:val="both"/>
        <w:rPr>
          <w:rFonts w:ascii="Times New Roman" w:hAnsi="Times New Roman" w:cs="Times New Roman"/>
          <w:color w:val="auto"/>
          <w:sz w:val="28"/>
          <w:szCs w:val="28"/>
        </w:rPr>
      </w:pPr>
      <w:bookmarkStart w:id="11" w:name="_Toc103759641"/>
      <w:r w:rsidRPr="0059001C">
        <w:rPr>
          <w:rFonts w:ascii="Times New Roman" w:hAnsi="Times New Roman" w:cs="Times New Roman"/>
          <w:color w:val="auto"/>
          <w:sz w:val="28"/>
          <w:szCs w:val="28"/>
        </w:rPr>
        <w:lastRenderedPageBreak/>
        <w:t>1.6 Очистка ДНА от примесей атомов водорода</w:t>
      </w:r>
      <w:bookmarkEnd w:id="11"/>
    </w:p>
    <w:p w:rsidR="00C42C3C" w:rsidRPr="0059001C" w:rsidRDefault="00F947AD" w:rsidP="00281664">
      <w:pPr>
        <w:spacing w:after="0" w:line="240" w:lineRule="auto"/>
        <w:ind w:firstLine="567"/>
        <w:jc w:val="both"/>
        <w:rPr>
          <w:rFonts w:cs="Times New Roman"/>
          <w:sz w:val="28"/>
          <w:szCs w:val="28"/>
        </w:rPr>
      </w:pPr>
      <w:r w:rsidRPr="0059001C">
        <w:rPr>
          <w:rFonts w:cs="Times New Roman"/>
          <w:sz w:val="28"/>
          <w:szCs w:val="28"/>
        </w:rPr>
        <w:t>Использования детонационных наноалмазов в качестве материала отражателей нейтронов выдвигает новые требования к наличию примесей химических элементов, эффективно захватывающих и неупруго рассеивающих нейтроны, а также имеющие большие сечения активации в интенсивных нейтронных полях. Присутствие большого количества примесей приведет к изменению оптического потенциала детонационных наноалмазов, которое может вызвать изменение в сечении рассеяния нейтронов. Поэтому очень важно получить порошок детонационных наноалмазов с уменьшенным содержанием примесей.</w:t>
      </w:r>
      <w:r w:rsidR="002F521C" w:rsidRPr="0059001C">
        <w:rPr>
          <w:rFonts w:cs="Times New Roman"/>
          <w:sz w:val="28"/>
          <w:szCs w:val="28"/>
        </w:rPr>
        <w:t xml:space="preserve"> </w:t>
      </w:r>
    </w:p>
    <w:p w:rsidR="002F521C" w:rsidRPr="0059001C" w:rsidRDefault="002F521C" w:rsidP="00281664">
      <w:pPr>
        <w:spacing w:after="0" w:line="240" w:lineRule="auto"/>
        <w:ind w:firstLine="567"/>
        <w:jc w:val="both"/>
        <w:rPr>
          <w:rFonts w:cs="Times New Roman"/>
          <w:sz w:val="28"/>
          <w:szCs w:val="28"/>
        </w:rPr>
      </w:pPr>
      <w:r w:rsidRPr="0059001C">
        <w:rPr>
          <w:rFonts w:cs="Times New Roman"/>
          <w:sz w:val="28"/>
          <w:szCs w:val="28"/>
        </w:rPr>
        <w:t xml:space="preserve">Присутствие </w:t>
      </w:r>
      <w:r w:rsidR="00A74BD3" w:rsidRPr="0059001C">
        <w:rPr>
          <w:rFonts w:cs="Times New Roman"/>
          <w:sz w:val="28"/>
          <w:szCs w:val="28"/>
        </w:rPr>
        <w:t xml:space="preserve">примесей </w:t>
      </w:r>
      <w:r w:rsidRPr="0059001C">
        <w:rPr>
          <w:rFonts w:cs="Times New Roman"/>
          <w:sz w:val="28"/>
          <w:szCs w:val="28"/>
        </w:rPr>
        <w:t>водорода уменьшает эффективность отражения нейтронов из-за большого сечения неупругого рассеяния (</w:t>
      </w:r>
      <w:r w:rsidR="00495A73" w:rsidRPr="0059001C">
        <w:rPr>
          <w:rFonts w:cs="Times New Roman"/>
          <w:position w:val="-12"/>
          <w:sz w:val="28"/>
          <w:szCs w:val="28"/>
        </w:rPr>
        <w:object w:dxaOrig="1640" w:dyaOrig="420">
          <v:shape id="_x0000_i1114" type="#_x0000_t75" style="width:81pt;height:20.25pt" o:ole="">
            <v:imagedata r:id="rId194" o:title=""/>
          </v:shape>
          <o:OLEObject Type="Embed" ProgID="Equation.DSMT4" ShapeID="_x0000_i1114" DrawAspect="Content" ObjectID="_1717938585" r:id="rId195"/>
        </w:object>
      </w:r>
      <w:r w:rsidRPr="0059001C">
        <w:rPr>
          <w:rFonts w:cs="Times New Roman"/>
          <w:sz w:val="28"/>
          <w:szCs w:val="28"/>
        </w:rPr>
        <w:t>барн при комнатной температуре) и существенного сечения захвата (</w:t>
      </w:r>
      <w:r w:rsidR="00495A73" w:rsidRPr="0059001C">
        <w:rPr>
          <w:rFonts w:cs="Times New Roman"/>
          <w:position w:val="-12"/>
          <w:sz w:val="28"/>
          <w:szCs w:val="28"/>
          <w:lang w:val="en-US"/>
        </w:rPr>
        <w:object w:dxaOrig="1240" w:dyaOrig="420">
          <v:shape id="_x0000_i1115" type="#_x0000_t75" style="width:61.5pt;height:20.25pt" o:ole="">
            <v:imagedata r:id="rId196" o:title=""/>
          </v:shape>
          <o:OLEObject Type="Embed" ProgID="Equation.DSMT4" ShapeID="_x0000_i1115" DrawAspect="Content" ObjectID="_1717938586" r:id="rId197"/>
        </w:object>
      </w:r>
      <w:r w:rsidRPr="0059001C">
        <w:rPr>
          <w:rFonts w:cs="Times New Roman"/>
          <w:sz w:val="28"/>
          <w:szCs w:val="28"/>
        </w:rPr>
        <w:t>барн)</w:t>
      </w:r>
      <w:r w:rsidR="0035528F" w:rsidRPr="0059001C">
        <w:rPr>
          <w:rFonts w:cs="Times New Roman"/>
          <w:sz w:val="28"/>
          <w:szCs w:val="28"/>
        </w:rPr>
        <w:t xml:space="preserve"> [</w:t>
      </w:r>
      <w:r w:rsidR="00C10448">
        <w:rPr>
          <w:rFonts w:cs="Times New Roman"/>
          <w:sz w:val="28"/>
          <w:szCs w:val="28"/>
        </w:rPr>
        <w:t>57</w:t>
      </w:r>
      <w:r w:rsidR="00D509A7" w:rsidRPr="0059001C">
        <w:rPr>
          <w:rFonts w:cs="Times New Roman"/>
          <w:sz w:val="28"/>
          <w:szCs w:val="28"/>
        </w:rPr>
        <w:t>]</w:t>
      </w:r>
      <w:r w:rsidRPr="0059001C">
        <w:rPr>
          <w:rFonts w:cs="Times New Roman"/>
          <w:sz w:val="28"/>
          <w:szCs w:val="28"/>
        </w:rPr>
        <w:t xml:space="preserve">. Содержание водорода в необработанном порошке детонационных наноалмазных частиц может достигать 4.8 </w:t>
      </w:r>
      <w:r w:rsidRPr="0059001C">
        <w:rPr>
          <w:rFonts w:cs="Times New Roman"/>
          <w:sz w:val="28"/>
          <w:szCs w:val="28"/>
          <w:lang w:val="en-US"/>
        </w:rPr>
        <w:t>wt</w:t>
      </w:r>
      <w:r w:rsidRPr="0059001C">
        <w:rPr>
          <w:rFonts w:cs="Times New Roman"/>
          <w:sz w:val="28"/>
          <w:szCs w:val="28"/>
        </w:rPr>
        <w:t>%</w:t>
      </w:r>
      <w:r w:rsidR="0035528F" w:rsidRPr="0059001C">
        <w:rPr>
          <w:rFonts w:cs="Times New Roman"/>
          <w:sz w:val="28"/>
          <w:szCs w:val="28"/>
        </w:rPr>
        <w:t xml:space="preserve"> [</w:t>
      </w:r>
      <w:r w:rsidR="00C10448">
        <w:rPr>
          <w:rFonts w:cs="Times New Roman"/>
          <w:sz w:val="28"/>
          <w:szCs w:val="28"/>
        </w:rPr>
        <w:t>54</w:t>
      </w:r>
      <w:r w:rsidR="00D509A7" w:rsidRPr="0059001C">
        <w:rPr>
          <w:rFonts w:cs="Times New Roman"/>
          <w:sz w:val="28"/>
          <w:szCs w:val="28"/>
        </w:rPr>
        <w:t>]</w:t>
      </w:r>
      <w:r w:rsidRPr="0059001C">
        <w:rPr>
          <w:rFonts w:cs="Times New Roman"/>
          <w:sz w:val="28"/>
          <w:szCs w:val="28"/>
        </w:rPr>
        <w:t>. В алмазных наночастицах водород содержится как в виде химической связи с углеродом в составе функциональных групп CH, CH</w:t>
      </w:r>
      <w:r w:rsidRPr="0059001C">
        <w:rPr>
          <w:rFonts w:cs="Times New Roman"/>
          <w:sz w:val="28"/>
          <w:szCs w:val="28"/>
          <w:vertAlign w:val="subscript"/>
        </w:rPr>
        <w:t>2</w:t>
      </w:r>
      <w:r w:rsidRPr="0059001C">
        <w:rPr>
          <w:rFonts w:cs="Times New Roman"/>
          <w:sz w:val="28"/>
          <w:szCs w:val="28"/>
        </w:rPr>
        <w:t xml:space="preserve"> или C-OH, так и в виде адсорбированной воды из воздуха с образованием на поверхности –OH и –COOH функциональных групп</w:t>
      </w:r>
      <w:r w:rsidR="00D509A7" w:rsidRPr="0059001C">
        <w:rPr>
          <w:rFonts w:cs="Times New Roman"/>
          <w:sz w:val="28"/>
          <w:szCs w:val="28"/>
        </w:rPr>
        <w:t xml:space="preserve"> [</w:t>
      </w:r>
      <w:r w:rsidR="00C10448">
        <w:rPr>
          <w:rFonts w:cs="Times New Roman"/>
          <w:sz w:val="28"/>
          <w:szCs w:val="28"/>
        </w:rPr>
        <w:t>71,81</w:t>
      </w:r>
      <w:r w:rsidR="00D509A7" w:rsidRPr="0059001C">
        <w:rPr>
          <w:rFonts w:cs="Times New Roman"/>
          <w:sz w:val="28"/>
          <w:szCs w:val="28"/>
        </w:rPr>
        <w:t>]</w:t>
      </w:r>
      <w:r w:rsidR="005A52C0" w:rsidRPr="0059001C">
        <w:rPr>
          <w:rFonts w:cs="Times New Roman"/>
          <w:sz w:val="28"/>
          <w:szCs w:val="28"/>
        </w:rPr>
        <w:t>.</w:t>
      </w:r>
    </w:p>
    <w:p w:rsidR="00547EB0" w:rsidRPr="0059001C" w:rsidRDefault="002F521C" w:rsidP="006B5730">
      <w:pPr>
        <w:spacing w:after="0" w:line="240" w:lineRule="auto"/>
        <w:ind w:firstLine="567"/>
        <w:jc w:val="both"/>
        <w:rPr>
          <w:rFonts w:cs="Times New Roman"/>
          <w:sz w:val="28"/>
          <w:szCs w:val="28"/>
        </w:rPr>
      </w:pPr>
      <w:r w:rsidRPr="0059001C">
        <w:rPr>
          <w:rFonts w:cs="Times New Roman"/>
          <w:sz w:val="28"/>
          <w:szCs w:val="28"/>
        </w:rPr>
        <w:t xml:space="preserve">Чтобы </w:t>
      </w:r>
      <w:r w:rsidR="00892D67" w:rsidRPr="0059001C">
        <w:rPr>
          <w:rFonts w:cs="Times New Roman"/>
          <w:sz w:val="28"/>
          <w:szCs w:val="28"/>
        </w:rPr>
        <w:t>очистить наноалмазы</w:t>
      </w:r>
      <w:r w:rsidR="00FE2B0C" w:rsidRPr="0059001C">
        <w:rPr>
          <w:rFonts w:cs="Times New Roman"/>
          <w:sz w:val="28"/>
          <w:szCs w:val="28"/>
        </w:rPr>
        <w:t xml:space="preserve"> от примесей</w:t>
      </w:r>
      <w:r w:rsidR="00892D67" w:rsidRPr="0059001C">
        <w:rPr>
          <w:rFonts w:cs="Times New Roman"/>
          <w:sz w:val="28"/>
          <w:szCs w:val="28"/>
        </w:rPr>
        <w:t xml:space="preserve"> атомов</w:t>
      </w:r>
      <w:r w:rsidR="00FE2B0C" w:rsidRPr="0059001C">
        <w:rPr>
          <w:rFonts w:cs="Times New Roman"/>
          <w:sz w:val="28"/>
          <w:szCs w:val="28"/>
        </w:rPr>
        <w:t xml:space="preserve"> водорода, соответственно, </w:t>
      </w:r>
      <w:r w:rsidRPr="0059001C">
        <w:rPr>
          <w:rFonts w:cs="Times New Roman"/>
          <w:sz w:val="28"/>
          <w:szCs w:val="28"/>
        </w:rPr>
        <w:t xml:space="preserve">увеличить эффективность отражения нейтронов от наноалмазных частиц, </w:t>
      </w:r>
      <w:r w:rsidR="002F54B3" w:rsidRPr="0059001C">
        <w:rPr>
          <w:rFonts w:cs="Times New Roman"/>
          <w:sz w:val="28"/>
          <w:szCs w:val="28"/>
        </w:rPr>
        <w:t>авторами работы [</w:t>
      </w:r>
      <w:r w:rsidR="002F54B3" w:rsidRPr="0059001C">
        <w:rPr>
          <w:rFonts w:cs="Times New Roman"/>
          <w:sz w:val="28"/>
          <w:szCs w:val="28"/>
        </w:rPr>
        <w:fldChar w:fldCharType="begin"/>
      </w:r>
      <w:r w:rsidR="002F54B3" w:rsidRPr="0059001C">
        <w:rPr>
          <w:rFonts w:cs="Times New Roman"/>
          <w:sz w:val="28"/>
          <w:szCs w:val="28"/>
        </w:rPr>
        <w:instrText xml:space="preserve"> REF _Ref101783990 \r \h  \* MERGEFORMAT </w:instrText>
      </w:r>
      <w:r w:rsidR="002F54B3" w:rsidRPr="0059001C">
        <w:rPr>
          <w:rFonts w:cs="Times New Roman"/>
          <w:sz w:val="28"/>
          <w:szCs w:val="28"/>
        </w:rPr>
      </w:r>
      <w:r w:rsidR="002F54B3" w:rsidRPr="0059001C">
        <w:rPr>
          <w:rFonts w:cs="Times New Roman"/>
          <w:sz w:val="28"/>
          <w:szCs w:val="28"/>
        </w:rPr>
        <w:fldChar w:fldCharType="separate"/>
      </w:r>
      <w:r w:rsidR="008A684B">
        <w:rPr>
          <w:rFonts w:cs="Times New Roman"/>
          <w:b/>
          <w:bCs/>
          <w:sz w:val="28"/>
          <w:szCs w:val="28"/>
        </w:rPr>
        <w:t>Ошибка! Источник ссылки не найден.</w:t>
      </w:r>
      <w:r w:rsidR="002F54B3" w:rsidRPr="0059001C">
        <w:rPr>
          <w:rFonts w:cs="Times New Roman"/>
          <w:sz w:val="28"/>
          <w:szCs w:val="28"/>
        </w:rPr>
        <w:fldChar w:fldCharType="end"/>
      </w:r>
      <w:r w:rsidR="002F54B3" w:rsidRPr="0059001C">
        <w:rPr>
          <w:rFonts w:cs="Times New Roman"/>
          <w:sz w:val="28"/>
          <w:szCs w:val="28"/>
        </w:rPr>
        <w:t xml:space="preserve">] </w:t>
      </w:r>
      <w:r w:rsidRPr="0059001C">
        <w:rPr>
          <w:rFonts w:cs="Times New Roman"/>
          <w:sz w:val="28"/>
          <w:szCs w:val="28"/>
        </w:rPr>
        <w:t xml:space="preserve">была применена химическая </w:t>
      </w:r>
      <w:r w:rsidR="00A74BD3" w:rsidRPr="0059001C">
        <w:rPr>
          <w:rFonts w:cs="Times New Roman"/>
          <w:sz w:val="28"/>
          <w:szCs w:val="28"/>
        </w:rPr>
        <w:t>чистка</w:t>
      </w:r>
      <w:r w:rsidRPr="0059001C">
        <w:rPr>
          <w:rFonts w:cs="Times New Roman"/>
          <w:sz w:val="28"/>
          <w:szCs w:val="28"/>
        </w:rPr>
        <w:t xml:space="preserve"> к детонационным наноалмазным частицам: газо-твердое фторирование. Такая химическая обработка привела к приблизительно тридцатикратному уменьшению количества химически связанного водорода. </w:t>
      </w:r>
      <w:r w:rsidR="00A74BD3" w:rsidRPr="0059001C">
        <w:rPr>
          <w:rFonts w:cs="Times New Roman"/>
          <w:sz w:val="28"/>
          <w:szCs w:val="28"/>
        </w:rPr>
        <w:t>Процедура газо-твердого фторирования детонационного наноалмазного</w:t>
      </w:r>
      <w:r w:rsidR="00892D67" w:rsidRPr="0059001C">
        <w:rPr>
          <w:rFonts w:cs="Times New Roman"/>
          <w:sz w:val="28"/>
          <w:szCs w:val="28"/>
        </w:rPr>
        <w:t xml:space="preserve"> порошка проводилась в два эта</w:t>
      </w:r>
      <w:r w:rsidR="002F54B3" w:rsidRPr="0059001C">
        <w:rPr>
          <w:rFonts w:cs="Times New Roman"/>
          <w:sz w:val="28"/>
          <w:szCs w:val="28"/>
        </w:rPr>
        <w:t>па</w:t>
      </w:r>
      <w:r w:rsidR="00A74BD3" w:rsidRPr="0059001C">
        <w:rPr>
          <w:rFonts w:cs="Times New Roman"/>
          <w:sz w:val="28"/>
          <w:szCs w:val="28"/>
        </w:rPr>
        <w:t xml:space="preserve"> при </w:t>
      </w:r>
      <w:r w:rsidR="00892D67" w:rsidRPr="0059001C">
        <w:rPr>
          <w:rFonts w:cs="Times New Roman"/>
          <w:sz w:val="28"/>
          <w:szCs w:val="28"/>
        </w:rPr>
        <w:t>стационарных</w:t>
      </w:r>
      <w:r w:rsidR="00A74BD3" w:rsidRPr="0059001C">
        <w:rPr>
          <w:rFonts w:cs="Times New Roman"/>
          <w:sz w:val="28"/>
          <w:szCs w:val="28"/>
        </w:rPr>
        <w:t xml:space="preserve"> условиях в никелевом химическом реакторе.</w:t>
      </w:r>
      <w:r w:rsidR="00587ABD" w:rsidRPr="0059001C">
        <w:rPr>
          <w:rFonts w:cs="Times New Roman"/>
          <w:sz w:val="28"/>
          <w:szCs w:val="28"/>
        </w:rPr>
        <w:t xml:space="preserve"> Детонационные наноалмазы были помещены на пассивированные никелевые подложки (покрытые NiF</w:t>
      </w:r>
      <w:r w:rsidR="00587ABD" w:rsidRPr="0059001C">
        <w:rPr>
          <w:rFonts w:cs="Times New Roman"/>
          <w:sz w:val="28"/>
          <w:szCs w:val="28"/>
          <w:vertAlign w:val="subscript"/>
        </w:rPr>
        <w:t>2</w:t>
      </w:r>
      <w:r w:rsidR="00587ABD" w:rsidRPr="0059001C">
        <w:rPr>
          <w:rFonts w:cs="Times New Roman"/>
          <w:sz w:val="28"/>
          <w:szCs w:val="28"/>
        </w:rPr>
        <w:t xml:space="preserve">) внутри реакционного сосуда. Перед введением газообразного фтора реактор откачивали до вакуума на уровне </w:t>
      </w:r>
      <w:r w:rsidR="00587ABD" w:rsidRPr="0059001C">
        <w:rPr>
          <w:rFonts w:ascii="Cambria Math" w:hAnsi="Cambria Math" w:cs="Cambria Math"/>
          <w:sz w:val="28"/>
          <w:szCs w:val="28"/>
        </w:rPr>
        <w:t>∼</w:t>
      </w:r>
      <w:r w:rsidR="00587ABD" w:rsidRPr="0059001C">
        <w:rPr>
          <w:rFonts w:cs="Times New Roman"/>
          <w:sz w:val="28"/>
          <w:szCs w:val="28"/>
        </w:rPr>
        <w:t>10</w:t>
      </w:r>
      <w:r w:rsidR="00587ABD" w:rsidRPr="0059001C">
        <w:rPr>
          <w:rFonts w:cs="Times New Roman"/>
          <w:sz w:val="28"/>
          <w:szCs w:val="28"/>
          <w:vertAlign w:val="superscript"/>
        </w:rPr>
        <w:t>-2</w:t>
      </w:r>
      <w:r w:rsidR="00587ABD" w:rsidRPr="0059001C">
        <w:rPr>
          <w:rFonts w:cs="Times New Roman"/>
          <w:sz w:val="28"/>
          <w:szCs w:val="28"/>
        </w:rPr>
        <w:t xml:space="preserve"> мбар в течение 12 часов. Затем добавили чистый газообразный фтор (чистота 99,9%), чтобы дос</w:t>
      </w:r>
      <w:r w:rsidR="00101A21" w:rsidRPr="0059001C">
        <w:rPr>
          <w:rFonts w:cs="Times New Roman"/>
          <w:sz w:val="28"/>
          <w:szCs w:val="28"/>
        </w:rPr>
        <w:t>тичь внутри реактора давления 0.</w:t>
      </w:r>
      <w:r w:rsidR="00587ABD" w:rsidRPr="0059001C">
        <w:rPr>
          <w:rFonts w:cs="Times New Roman"/>
          <w:sz w:val="28"/>
          <w:szCs w:val="28"/>
        </w:rPr>
        <w:t>6 атм. Это условие было установлено для того,</w:t>
      </w:r>
      <w:r w:rsidR="00101A21" w:rsidRPr="0059001C">
        <w:rPr>
          <w:rFonts w:cs="Times New Roman"/>
          <w:sz w:val="28"/>
          <w:szCs w:val="28"/>
        </w:rPr>
        <w:t xml:space="preserve"> чтобы избежать давления выше 1.</w:t>
      </w:r>
      <w:r w:rsidR="00587ABD" w:rsidRPr="0059001C">
        <w:rPr>
          <w:rFonts w:cs="Times New Roman"/>
          <w:sz w:val="28"/>
          <w:szCs w:val="28"/>
        </w:rPr>
        <w:t>2 атм при нагреве и выделения газа разложения в результате фторирования.</w:t>
      </w:r>
      <w:r w:rsidR="00A74BD3" w:rsidRPr="0059001C">
        <w:rPr>
          <w:rFonts w:cs="Times New Roman"/>
          <w:sz w:val="28"/>
          <w:szCs w:val="28"/>
        </w:rPr>
        <w:t xml:space="preserve"> Процедура проводилась при температуре 450 °C в течение 12 часов под газообразным фтором.</w:t>
      </w:r>
      <w:r w:rsidR="00587ABD" w:rsidRPr="0059001C">
        <w:rPr>
          <w:rFonts w:cs="Times New Roman"/>
          <w:sz w:val="28"/>
          <w:szCs w:val="28"/>
        </w:rPr>
        <w:t xml:space="preserve"> После первого этапа и охлаждения до комнатной температуры реактор продували потоком азота в течение часа для удаления неиспользованного фтора, HF и продуктов разложения.</w:t>
      </w:r>
      <w:r w:rsidR="00A74BD3" w:rsidRPr="0059001C">
        <w:rPr>
          <w:rFonts w:cs="Times New Roman"/>
          <w:sz w:val="28"/>
          <w:szCs w:val="28"/>
        </w:rPr>
        <w:t xml:space="preserve"> В результате процедуры химически связанный водород в группах CH, CH</w:t>
      </w:r>
      <w:r w:rsidR="00A74BD3" w:rsidRPr="0059001C">
        <w:rPr>
          <w:rFonts w:cs="Times New Roman"/>
          <w:sz w:val="28"/>
          <w:szCs w:val="28"/>
          <w:vertAlign w:val="subscript"/>
        </w:rPr>
        <w:t>2</w:t>
      </w:r>
      <w:r w:rsidR="00495A73" w:rsidRPr="0059001C">
        <w:rPr>
          <w:rFonts w:cs="Times New Roman"/>
          <w:sz w:val="28"/>
          <w:szCs w:val="28"/>
        </w:rPr>
        <w:t xml:space="preserve">, </w:t>
      </w:r>
      <w:r w:rsidR="00A74BD3" w:rsidRPr="0059001C">
        <w:rPr>
          <w:rFonts w:cs="Times New Roman"/>
          <w:sz w:val="28"/>
          <w:szCs w:val="28"/>
        </w:rPr>
        <w:t>C-OH заменяется атомами фтора</w:t>
      </w:r>
      <w:r w:rsidR="00D319C9" w:rsidRPr="0059001C">
        <w:rPr>
          <w:rFonts w:cs="Times New Roman"/>
          <w:sz w:val="28"/>
          <w:szCs w:val="28"/>
        </w:rPr>
        <w:t xml:space="preserve">, тем самым удаляя </w:t>
      </w:r>
      <w:r w:rsidR="00D319C9" w:rsidRPr="0059001C">
        <w:rPr>
          <w:rFonts w:cs="Times New Roman"/>
          <w:sz w:val="28"/>
          <w:szCs w:val="28"/>
          <w:lang w:val="en-US"/>
        </w:rPr>
        <w:t>sp</w:t>
      </w:r>
      <w:r w:rsidR="00D319C9" w:rsidRPr="0059001C">
        <w:rPr>
          <w:rFonts w:cs="Times New Roman"/>
          <w:sz w:val="28"/>
          <w:szCs w:val="28"/>
          <w:vertAlign w:val="superscript"/>
        </w:rPr>
        <w:t>2</w:t>
      </w:r>
      <w:r w:rsidR="00A02E04" w:rsidRPr="0059001C">
        <w:rPr>
          <w:rFonts w:cs="Times New Roman"/>
          <w:sz w:val="28"/>
          <w:szCs w:val="28"/>
        </w:rPr>
        <w:t xml:space="preserve"> </w:t>
      </w:r>
      <w:r w:rsidR="005A52C0" w:rsidRPr="0059001C">
        <w:rPr>
          <w:rFonts w:cs="Times New Roman"/>
          <w:sz w:val="28"/>
          <w:szCs w:val="28"/>
        </w:rPr>
        <w:t>оболочку.</w:t>
      </w:r>
    </w:p>
    <w:p w:rsidR="00650549" w:rsidRPr="0059001C" w:rsidRDefault="00650549" w:rsidP="006B5730">
      <w:pPr>
        <w:spacing w:after="0" w:line="240" w:lineRule="auto"/>
        <w:ind w:firstLine="567"/>
        <w:jc w:val="both"/>
        <w:rPr>
          <w:rFonts w:cs="Times New Roman"/>
          <w:sz w:val="28"/>
          <w:szCs w:val="28"/>
        </w:rPr>
      </w:pPr>
    </w:p>
    <w:p w:rsidR="00FA143E" w:rsidRPr="0059001C" w:rsidRDefault="00FA143E" w:rsidP="006B5730">
      <w:pPr>
        <w:pStyle w:val="2"/>
        <w:spacing w:before="0" w:line="240" w:lineRule="auto"/>
        <w:ind w:firstLine="567"/>
        <w:jc w:val="both"/>
        <w:rPr>
          <w:rFonts w:ascii="Times New Roman" w:hAnsi="Times New Roman" w:cs="Times New Roman"/>
          <w:color w:val="auto"/>
          <w:sz w:val="28"/>
          <w:szCs w:val="28"/>
        </w:rPr>
      </w:pPr>
      <w:bookmarkStart w:id="12" w:name="_Toc103759642"/>
      <w:r w:rsidRPr="0059001C">
        <w:rPr>
          <w:rFonts w:ascii="Times New Roman" w:hAnsi="Times New Roman" w:cs="Times New Roman"/>
          <w:color w:val="auto"/>
          <w:sz w:val="28"/>
          <w:szCs w:val="28"/>
        </w:rPr>
        <w:t>1.7 Свойства детонационного наноалмаза ДНА</w:t>
      </w:r>
      <w:bookmarkEnd w:id="12"/>
    </w:p>
    <w:p w:rsidR="006C1262" w:rsidRPr="0059001C" w:rsidRDefault="00547EB0" w:rsidP="00281664">
      <w:pPr>
        <w:spacing w:after="0" w:line="240" w:lineRule="auto"/>
        <w:ind w:firstLine="567"/>
        <w:jc w:val="both"/>
        <w:rPr>
          <w:rFonts w:cs="Times New Roman"/>
          <w:sz w:val="28"/>
          <w:szCs w:val="28"/>
        </w:rPr>
      </w:pPr>
      <w:r w:rsidRPr="0059001C">
        <w:rPr>
          <w:rFonts w:cs="Times New Roman"/>
          <w:sz w:val="28"/>
          <w:szCs w:val="28"/>
        </w:rPr>
        <w:t xml:space="preserve">Детонационные наноалмазы имеют сложную структуру. Понимание строения вещества определяет область его применимости и предопределяет </w:t>
      </w:r>
      <w:r w:rsidRPr="0059001C">
        <w:rPr>
          <w:rFonts w:cs="Times New Roman"/>
          <w:sz w:val="28"/>
          <w:szCs w:val="28"/>
        </w:rPr>
        <w:lastRenderedPageBreak/>
        <w:t>свойств данного материала.</w:t>
      </w:r>
      <w:r w:rsidR="00790B47" w:rsidRPr="0059001C">
        <w:rPr>
          <w:rFonts w:cs="Times New Roman"/>
          <w:sz w:val="28"/>
          <w:szCs w:val="28"/>
        </w:rPr>
        <w:t xml:space="preserve"> Так как, в данной работе </w:t>
      </w:r>
      <w:r w:rsidR="00B6736D" w:rsidRPr="0059001C">
        <w:rPr>
          <w:rFonts w:cs="Times New Roman"/>
          <w:sz w:val="28"/>
          <w:szCs w:val="28"/>
        </w:rPr>
        <w:t>ДНА</w:t>
      </w:r>
      <w:r w:rsidR="00790B47" w:rsidRPr="0059001C">
        <w:rPr>
          <w:rFonts w:cs="Times New Roman"/>
          <w:sz w:val="28"/>
          <w:szCs w:val="28"/>
        </w:rPr>
        <w:t xml:space="preserve"> имеют отношение к исследованию по взаимодейств</w:t>
      </w:r>
      <w:r w:rsidR="00A02E04" w:rsidRPr="0059001C">
        <w:rPr>
          <w:rFonts w:cs="Times New Roman"/>
          <w:sz w:val="28"/>
          <w:szCs w:val="28"/>
        </w:rPr>
        <w:t>ию нейтронов с</w:t>
      </w:r>
      <w:r w:rsidR="00790B47" w:rsidRPr="0059001C">
        <w:rPr>
          <w:rFonts w:cs="Times New Roman"/>
          <w:sz w:val="28"/>
          <w:szCs w:val="28"/>
        </w:rPr>
        <w:t xml:space="preserve"> наноалмазами, </w:t>
      </w:r>
      <w:r w:rsidR="008C5402" w:rsidRPr="0059001C">
        <w:rPr>
          <w:rFonts w:cs="Times New Roman"/>
          <w:sz w:val="28"/>
          <w:szCs w:val="28"/>
        </w:rPr>
        <w:t xml:space="preserve">перечислим </w:t>
      </w:r>
      <w:r w:rsidR="00790B47" w:rsidRPr="0059001C">
        <w:rPr>
          <w:rFonts w:cs="Times New Roman"/>
          <w:sz w:val="28"/>
          <w:szCs w:val="28"/>
        </w:rPr>
        <w:t xml:space="preserve">только те </w:t>
      </w:r>
      <w:r w:rsidR="008C5402" w:rsidRPr="0059001C">
        <w:rPr>
          <w:rFonts w:cs="Times New Roman"/>
          <w:sz w:val="28"/>
          <w:szCs w:val="28"/>
        </w:rPr>
        <w:t>свойства порошков</w:t>
      </w:r>
      <w:r w:rsidR="00790B47" w:rsidRPr="0059001C">
        <w:rPr>
          <w:rFonts w:cs="Times New Roman"/>
          <w:sz w:val="28"/>
          <w:szCs w:val="28"/>
        </w:rPr>
        <w:t xml:space="preserve">, </w:t>
      </w:r>
      <w:r w:rsidR="000A423C" w:rsidRPr="0059001C">
        <w:rPr>
          <w:rFonts w:cs="Times New Roman"/>
          <w:sz w:val="28"/>
          <w:szCs w:val="28"/>
        </w:rPr>
        <w:t>которые полезны в этом направлении исследовании</w:t>
      </w:r>
      <w:r w:rsidR="00C70D0C" w:rsidRPr="0059001C">
        <w:rPr>
          <w:rFonts w:cs="Times New Roman"/>
          <w:sz w:val="28"/>
          <w:szCs w:val="28"/>
        </w:rPr>
        <w:t xml:space="preserve"> [38]</w:t>
      </w:r>
      <w:r w:rsidR="00790B47" w:rsidRPr="0059001C">
        <w:rPr>
          <w:rFonts w:cs="Times New Roman"/>
          <w:sz w:val="28"/>
          <w:szCs w:val="28"/>
        </w:rPr>
        <w:t>.</w:t>
      </w:r>
    </w:p>
    <w:p w:rsidR="00547EB0" w:rsidRPr="0059001C" w:rsidRDefault="006C1262" w:rsidP="00281664">
      <w:pPr>
        <w:spacing w:after="0" w:line="240" w:lineRule="auto"/>
        <w:ind w:firstLine="567"/>
        <w:jc w:val="both"/>
        <w:rPr>
          <w:rFonts w:cs="Times New Roman"/>
          <w:sz w:val="28"/>
          <w:szCs w:val="28"/>
        </w:rPr>
      </w:pPr>
      <w:r w:rsidRPr="0059001C">
        <w:rPr>
          <w:rFonts w:cs="Times New Roman"/>
          <w:sz w:val="28"/>
          <w:szCs w:val="28"/>
        </w:rPr>
        <w:t xml:space="preserve">Известно, что в порошке </w:t>
      </w:r>
      <w:r w:rsidR="00B6736D" w:rsidRPr="0059001C">
        <w:rPr>
          <w:rFonts w:cs="Times New Roman"/>
          <w:sz w:val="28"/>
          <w:szCs w:val="28"/>
        </w:rPr>
        <w:t>ДНА</w:t>
      </w:r>
      <w:r w:rsidRPr="0059001C">
        <w:rPr>
          <w:rFonts w:cs="Times New Roman"/>
          <w:sz w:val="28"/>
          <w:szCs w:val="28"/>
        </w:rPr>
        <w:t>, полученном методом детонационного синтеза, присутствуют частицы, имеющие кристаллическую решетку алмаза и характерный размер 4–5 нм. Необычайно узкий диапазон размеров нанокристаллов алмаза подчеркивался многочисленными исследованиями [</w:t>
      </w:r>
      <w:r w:rsidR="006B4643" w:rsidRPr="0059001C">
        <w:rPr>
          <w:rFonts w:cs="Times New Roman"/>
          <w:sz w:val="28"/>
          <w:szCs w:val="28"/>
        </w:rPr>
        <w:fldChar w:fldCharType="begin"/>
      </w:r>
      <w:r w:rsidR="006B4643" w:rsidRPr="0059001C">
        <w:rPr>
          <w:rFonts w:cs="Times New Roman"/>
          <w:sz w:val="28"/>
          <w:szCs w:val="28"/>
        </w:rPr>
        <w:instrText xml:space="preserve"> REF _Ref101781082 \r \h  \* MERGEFORMAT </w:instrText>
      </w:r>
      <w:r w:rsidR="006B4643" w:rsidRPr="0059001C">
        <w:rPr>
          <w:rFonts w:cs="Times New Roman"/>
          <w:sz w:val="28"/>
          <w:szCs w:val="28"/>
        </w:rPr>
      </w:r>
      <w:r w:rsidR="006B4643" w:rsidRPr="0059001C">
        <w:rPr>
          <w:rFonts w:cs="Times New Roman"/>
          <w:sz w:val="28"/>
          <w:szCs w:val="28"/>
        </w:rPr>
        <w:fldChar w:fldCharType="separate"/>
      </w:r>
      <w:r w:rsidR="008A684B">
        <w:rPr>
          <w:rFonts w:cs="Times New Roman"/>
          <w:b/>
          <w:bCs/>
          <w:sz w:val="28"/>
          <w:szCs w:val="28"/>
        </w:rPr>
        <w:t>Ошибка! Источник ссылки не найден.</w:t>
      </w:r>
      <w:r w:rsidR="006B4643" w:rsidRPr="0059001C">
        <w:rPr>
          <w:rFonts w:cs="Times New Roman"/>
          <w:sz w:val="28"/>
          <w:szCs w:val="28"/>
        </w:rPr>
        <w:fldChar w:fldCharType="end"/>
      </w:r>
      <w:r w:rsidR="006B4643" w:rsidRPr="0059001C">
        <w:rPr>
          <w:rFonts w:cs="Times New Roman"/>
          <w:sz w:val="28"/>
          <w:szCs w:val="28"/>
        </w:rPr>
        <w:t xml:space="preserve">, </w:t>
      </w:r>
      <w:r w:rsidR="006B4643" w:rsidRPr="0059001C">
        <w:rPr>
          <w:rFonts w:cs="Times New Roman"/>
          <w:sz w:val="28"/>
          <w:szCs w:val="28"/>
        </w:rPr>
        <w:fldChar w:fldCharType="begin"/>
      </w:r>
      <w:r w:rsidR="006B4643" w:rsidRPr="0059001C">
        <w:rPr>
          <w:rFonts w:cs="Times New Roman"/>
          <w:sz w:val="28"/>
          <w:szCs w:val="28"/>
        </w:rPr>
        <w:instrText xml:space="preserve"> REF _Ref101781111 \r \h  \* MERGEFORMAT </w:instrText>
      </w:r>
      <w:r w:rsidR="006B4643" w:rsidRPr="0059001C">
        <w:rPr>
          <w:rFonts w:cs="Times New Roman"/>
          <w:sz w:val="28"/>
          <w:szCs w:val="28"/>
        </w:rPr>
      </w:r>
      <w:r w:rsidR="006B4643" w:rsidRPr="0059001C">
        <w:rPr>
          <w:rFonts w:cs="Times New Roman"/>
          <w:sz w:val="28"/>
          <w:szCs w:val="28"/>
        </w:rPr>
        <w:fldChar w:fldCharType="separate"/>
      </w:r>
      <w:r w:rsidR="008A684B">
        <w:rPr>
          <w:rFonts w:cs="Times New Roman"/>
          <w:b/>
          <w:bCs/>
          <w:sz w:val="28"/>
          <w:szCs w:val="28"/>
        </w:rPr>
        <w:t>Ошибка! Источник ссылки не найден.</w:t>
      </w:r>
      <w:r w:rsidR="006B4643" w:rsidRPr="0059001C">
        <w:rPr>
          <w:rFonts w:cs="Times New Roman"/>
          <w:sz w:val="28"/>
          <w:szCs w:val="28"/>
        </w:rPr>
        <w:fldChar w:fldCharType="end"/>
      </w:r>
      <w:r w:rsidR="006B4643" w:rsidRPr="0059001C">
        <w:rPr>
          <w:rFonts w:cs="Times New Roman"/>
          <w:sz w:val="28"/>
          <w:szCs w:val="28"/>
        </w:rPr>
        <w:t xml:space="preserve">, </w:t>
      </w:r>
      <w:r w:rsidR="006B4643" w:rsidRPr="0059001C">
        <w:rPr>
          <w:rFonts w:cs="Times New Roman"/>
          <w:sz w:val="28"/>
          <w:szCs w:val="28"/>
        </w:rPr>
        <w:fldChar w:fldCharType="begin"/>
      </w:r>
      <w:r w:rsidR="006B4643" w:rsidRPr="0059001C">
        <w:rPr>
          <w:rFonts w:cs="Times New Roman"/>
          <w:sz w:val="28"/>
          <w:szCs w:val="28"/>
        </w:rPr>
        <w:instrText xml:space="preserve"> REF _Ref101787041 \r \h  \* MERGEFORMAT </w:instrText>
      </w:r>
      <w:r w:rsidR="006B4643" w:rsidRPr="0059001C">
        <w:rPr>
          <w:rFonts w:cs="Times New Roman"/>
          <w:sz w:val="28"/>
          <w:szCs w:val="28"/>
        </w:rPr>
      </w:r>
      <w:r w:rsidR="006B4643" w:rsidRPr="0059001C">
        <w:rPr>
          <w:rFonts w:cs="Times New Roman"/>
          <w:sz w:val="28"/>
          <w:szCs w:val="28"/>
        </w:rPr>
        <w:fldChar w:fldCharType="separate"/>
      </w:r>
      <w:r w:rsidR="008A684B">
        <w:rPr>
          <w:rFonts w:cs="Times New Roman"/>
          <w:sz w:val="28"/>
          <w:szCs w:val="28"/>
        </w:rPr>
        <w:t>0</w:t>
      </w:r>
      <w:r w:rsidR="006B4643" w:rsidRPr="0059001C">
        <w:rPr>
          <w:rFonts w:cs="Times New Roman"/>
          <w:sz w:val="28"/>
          <w:szCs w:val="28"/>
        </w:rPr>
        <w:fldChar w:fldCharType="end"/>
      </w:r>
      <w:r w:rsidR="006B4643" w:rsidRPr="0059001C">
        <w:rPr>
          <w:rFonts w:cs="Times New Roman"/>
          <w:sz w:val="28"/>
          <w:szCs w:val="28"/>
        </w:rPr>
        <w:t xml:space="preserve">, </w:t>
      </w:r>
      <w:r w:rsidR="006B4643" w:rsidRPr="0059001C">
        <w:rPr>
          <w:rFonts w:cs="Times New Roman"/>
          <w:sz w:val="28"/>
          <w:szCs w:val="28"/>
        </w:rPr>
        <w:fldChar w:fldCharType="begin"/>
      </w:r>
      <w:r w:rsidR="006B4643" w:rsidRPr="0059001C">
        <w:rPr>
          <w:rFonts w:cs="Times New Roman"/>
          <w:sz w:val="28"/>
          <w:szCs w:val="28"/>
        </w:rPr>
        <w:instrText xml:space="preserve"> REF _Ref101787052 \r \h  \* MERGEFORMAT </w:instrText>
      </w:r>
      <w:r w:rsidR="006B4643" w:rsidRPr="0059001C">
        <w:rPr>
          <w:rFonts w:cs="Times New Roman"/>
          <w:sz w:val="28"/>
          <w:szCs w:val="28"/>
        </w:rPr>
      </w:r>
      <w:r w:rsidR="006B4643" w:rsidRPr="0059001C">
        <w:rPr>
          <w:rFonts w:cs="Times New Roman"/>
          <w:sz w:val="28"/>
          <w:szCs w:val="28"/>
        </w:rPr>
        <w:fldChar w:fldCharType="separate"/>
      </w:r>
      <w:r w:rsidR="008A684B">
        <w:rPr>
          <w:rFonts w:cs="Times New Roman"/>
          <w:b/>
          <w:bCs/>
          <w:sz w:val="28"/>
          <w:szCs w:val="28"/>
        </w:rPr>
        <w:t>Ошибка! Источник ссылки не найден.</w:t>
      </w:r>
      <w:r w:rsidR="006B4643" w:rsidRPr="0059001C">
        <w:rPr>
          <w:rFonts w:cs="Times New Roman"/>
          <w:sz w:val="28"/>
          <w:szCs w:val="28"/>
        </w:rPr>
        <w:fldChar w:fldCharType="end"/>
      </w:r>
      <w:r w:rsidRPr="0059001C">
        <w:rPr>
          <w:rFonts w:cs="Times New Roman"/>
          <w:sz w:val="28"/>
          <w:szCs w:val="28"/>
        </w:rPr>
        <w:t>] и объяснялся предположением, что именно алмаз, а не графит, оказывается термодинамически стабильной формой наноуглерода, когда размер частиц составляет указанный выше диапазон. Эта гипотеза была предложена в работе [</w:t>
      </w:r>
      <w:r w:rsidR="006B4643">
        <w:rPr>
          <w:rFonts w:cs="Times New Roman"/>
          <w:sz w:val="28"/>
          <w:szCs w:val="28"/>
        </w:rPr>
        <w:t>84</w:t>
      </w:r>
      <w:r w:rsidRPr="0059001C">
        <w:rPr>
          <w:rFonts w:cs="Times New Roman"/>
          <w:sz w:val="28"/>
          <w:szCs w:val="28"/>
        </w:rPr>
        <w:t>]</w:t>
      </w:r>
      <w:r w:rsidR="00E701D3" w:rsidRPr="0059001C">
        <w:rPr>
          <w:rFonts w:cs="Times New Roman"/>
          <w:sz w:val="28"/>
          <w:szCs w:val="28"/>
        </w:rPr>
        <w:t>.</w:t>
      </w:r>
    </w:p>
    <w:p w:rsidR="00036204" w:rsidRPr="0059001C" w:rsidRDefault="00F35150" w:rsidP="00281664">
      <w:pPr>
        <w:spacing w:after="0" w:line="240" w:lineRule="auto"/>
        <w:ind w:firstLine="567"/>
        <w:jc w:val="both"/>
        <w:rPr>
          <w:rFonts w:cs="Times New Roman"/>
          <w:sz w:val="28"/>
          <w:szCs w:val="28"/>
        </w:rPr>
      </w:pPr>
      <w:r w:rsidRPr="0059001C">
        <w:rPr>
          <w:rFonts w:cs="Times New Roman"/>
          <w:sz w:val="28"/>
          <w:szCs w:val="28"/>
        </w:rPr>
        <w:t xml:space="preserve">Структуру частицы </w:t>
      </w:r>
      <w:r w:rsidR="00ED5103" w:rsidRPr="0059001C">
        <w:rPr>
          <w:rFonts w:cs="Times New Roman"/>
          <w:sz w:val="28"/>
          <w:szCs w:val="28"/>
        </w:rPr>
        <w:t>ДНА</w:t>
      </w:r>
      <w:r w:rsidRPr="0059001C">
        <w:rPr>
          <w:rFonts w:cs="Times New Roman"/>
          <w:sz w:val="28"/>
          <w:szCs w:val="28"/>
        </w:rPr>
        <w:t xml:space="preserve"> обычно предст</w:t>
      </w:r>
      <w:r w:rsidR="00200A9E" w:rsidRPr="0059001C">
        <w:rPr>
          <w:rFonts w:cs="Times New Roman"/>
          <w:sz w:val="28"/>
          <w:szCs w:val="28"/>
        </w:rPr>
        <w:t>авляют в модели ядро-оболочка [</w:t>
      </w:r>
      <w:r w:rsidR="006B4643">
        <w:rPr>
          <w:rFonts w:cs="Times New Roman"/>
          <w:sz w:val="28"/>
          <w:szCs w:val="28"/>
        </w:rPr>
        <w:t>85</w:t>
      </w:r>
      <w:r w:rsidR="00FC7834" w:rsidRPr="0059001C">
        <w:rPr>
          <w:rFonts w:cs="Times New Roman"/>
          <w:sz w:val="28"/>
          <w:szCs w:val="28"/>
        </w:rPr>
        <w:t>] в виде алмазного ядра (sp</w:t>
      </w:r>
      <w:r w:rsidR="00FC7834" w:rsidRPr="0059001C">
        <w:rPr>
          <w:rFonts w:cs="Times New Roman"/>
          <w:sz w:val="28"/>
          <w:szCs w:val="28"/>
          <w:vertAlign w:val="superscript"/>
        </w:rPr>
        <w:t>3</w:t>
      </w:r>
      <w:r w:rsidRPr="0059001C">
        <w:rPr>
          <w:rFonts w:cs="Times New Roman"/>
          <w:sz w:val="28"/>
          <w:szCs w:val="28"/>
        </w:rPr>
        <w:t>-г</w:t>
      </w:r>
      <w:r w:rsidR="00200A9E" w:rsidRPr="0059001C">
        <w:rPr>
          <w:rFonts w:cs="Times New Roman"/>
          <w:sz w:val="28"/>
          <w:szCs w:val="28"/>
        </w:rPr>
        <w:t xml:space="preserve">ибридизация) в </w:t>
      </w:r>
      <w:r w:rsidR="00C36A98" w:rsidRPr="0059001C">
        <w:rPr>
          <w:rFonts w:cs="Times New Roman"/>
          <w:sz w:val="28"/>
          <w:szCs w:val="28"/>
        </w:rPr>
        <w:t>форме</w:t>
      </w:r>
      <w:r w:rsidR="00200A9E" w:rsidRPr="0059001C">
        <w:rPr>
          <w:rFonts w:cs="Times New Roman"/>
          <w:sz w:val="28"/>
          <w:szCs w:val="28"/>
        </w:rPr>
        <w:t xml:space="preserve"> </w:t>
      </w:r>
      <w:r w:rsidR="00FC7834" w:rsidRPr="0059001C">
        <w:rPr>
          <w:rFonts w:cs="Times New Roman"/>
          <w:sz w:val="28"/>
          <w:szCs w:val="28"/>
        </w:rPr>
        <w:t>многогранника</w:t>
      </w:r>
      <w:r w:rsidR="00E701D3" w:rsidRPr="0059001C">
        <w:rPr>
          <w:rFonts w:cs="Times New Roman"/>
          <w:sz w:val="28"/>
          <w:szCs w:val="28"/>
        </w:rPr>
        <w:t xml:space="preserve"> [</w:t>
      </w:r>
      <w:r w:rsidR="006B4643" w:rsidRPr="0059001C">
        <w:rPr>
          <w:rFonts w:cs="Times New Roman"/>
          <w:sz w:val="28"/>
          <w:szCs w:val="28"/>
        </w:rPr>
        <w:fldChar w:fldCharType="begin"/>
      </w:r>
      <w:r w:rsidR="006B4643" w:rsidRPr="0059001C">
        <w:rPr>
          <w:rFonts w:cs="Times New Roman"/>
          <w:sz w:val="28"/>
          <w:szCs w:val="28"/>
        </w:rPr>
        <w:instrText xml:space="preserve"> REF _Ref101787225 \r \h  \* MERGEFORMAT </w:instrText>
      </w:r>
      <w:r w:rsidR="006B4643" w:rsidRPr="0059001C">
        <w:rPr>
          <w:rFonts w:cs="Times New Roman"/>
          <w:sz w:val="28"/>
          <w:szCs w:val="28"/>
        </w:rPr>
      </w:r>
      <w:r w:rsidR="006B4643" w:rsidRPr="0059001C">
        <w:rPr>
          <w:rFonts w:cs="Times New Roman"/>
          <w:sz w:val="28"/>
          <w:szCs w:val="28"/>
        </w:rPr>
        <w:fldChar w:fldCharType="separate"/>
      </w:r>
      <w:r w:rsidR="008A684B">
        <w:rPr>
          <w:rFonts w:cs="Times New Roman"/>
          <w:b/>
          <w:bCs/>
          <w:sz w:val="28"/>
          <w:szCs w:val="28"/>
        </w:rPr>
        <w:t>Ошибка! Источник ссылки не найден.</w:t>
      </w:r>
      <w:r w:rsidR="006B4643" w:rsidRPr="0059001C">
        <w:rPr>
          <w:rFonts w:cs="Times New Roman"/>
          <w:sz w:val="28"/>
          <w:szCs w:val="28"/>
        </w:rPr>
        <w:fldChar w:fldCharType="end"/>
      </w:r>
      <w:r w:rsidR="006B4643" w:rsidRPr="0059001C">
        <w:rPr>
          <w:rFonts w:cs="Times New Roman"/>
          <w:sz w:val="28"/>
          <w:szCs w:val="28"/>
        </w:rPr>
        <w:t>-</w:t>
      </w:r>
      <w:r w:rsidR="006B4643" w:rsidRPr="0059001C">
        <w:rPr>
          <w:rFonts w:cs="Times New Roman"/>
          <w:sz w:val="28"/>
          <w:szCs w:val="28"/>
        </w:rPr>
        <w:fldChar w:fldCharType="begin"/>
      </w:r>
      <w:r w:rsidR="006B4643" w:rsidRPr="0059001C">
        <w:rPr>
          <w:rFonts w:cs="Times New Roman"/>
          <w:sz w:val="28"/>
          <w:szCs w:val="28"/>
        </w:rPr>
        <w:instrText xml:space="preserve"> REF _Ref101781814 \r \h  \* MERGEFORMAT </w:instrText>
      </w:r>
      <w:r w:rsidR="006B4643" w:rsidRPr="0059001C">
        <w:rPr>
          <w:rFonts w:cs="Times New Roman"/>
          <w:sz w:val="28"/>
          <w:szCs w:val="28"/>
        </w:rPr>
      </w:r>
      <w:r w:rsidR="006B4643" w:rsidRPr="0059001C">
        <w:rPr>
          <w:rFonts w:cs="Times New Roman"/>
          <w:sz w:val="28"/>
          <w:szCs w:val="28"/>
        </w:rPr>
        <w:fldChar w:fldCharType="separate"/>
      </w:r>
      <w:r w:rsidR="008A684B">
        <w:rPr>
          <w:rFonts w:cs="Times New Roman"/>
          <w:b/>
          <w:bCs/>
          <w:sz w:val="28"/>
          <w:szCs w:val="28"/>
        </w:rPr>
        <w:t>Ошибка! Источник ссылки не найден.</w:t>
      </w:r>
      <w:r w:rsidR="006B4643" w:rsidRPr="0059001C">
        <w:rPr>
          <w:rFonts w:cs="Times New Roman"/>
          <w:sz w:val="28"/>
          <w:szCs w:val="28"/>
        </w:rPr>
        <w:fldChar w:fldCharType="end"/>
      </w:r>
      <w:r w:rsidR="006B4643" w:rsidRPr="0059001C">
        <w:rPr>
          <w:rFonts w:cs="Times New Roman"/>
          <w:sz w:val="28"/>
          <w:szCs w:val="28"/>
        </w:rPr>
        <w:t xml:space="preserve">, </w:t>
      </w:r>
      <w:r w:rsidR="006B4643" w:rsidRPr="0059001C">
        <w:rPr>
          <w:rFonts w:cs="Times New Roman"/>
          <w:sz w:val="28"/>
          <w:szCs w:val="28"/>
        </w:rPr>
        <w:fldChar w:fldCharType="begin"/>
      </w:r>
      <w:r w:rsidR="006B4643" w:rsidRPr="0059001C">
        <w:rPr>
          <w:rFonts w:cs="Times New Roman"/>
          <w:sz w:val="28"/>
          <w:szCs w:val="28"/>
        </w:rPr>
        <w:instrText xml:space="preserve"> REF _Ref101785608 \r \h  \* MERGEFORMAT </w:instrText>
      </w:r>
      <w:r w:rsidR="006B4643" w:rsidRPr="0059001C">
        <w:rPr>
          <w:rFonts w:cs="Times New Roman"/>
          <w:sz w:val="28"/>
          <w:szCs w:val="28"/>
        </w:rPr>
      </w:r>
      <w:r w:rsidR="006B4643" w:rsidRPr="0059001C">
        <w:rPr>
          <w:rFonts w:cs="Times New Roman"/>
          <w:sz w:val="28"/>
          <w:szCs w:val="28"/>
        </w:rPr>
        <w:fldChar w:fldCharType="separate"/>
      </w:r>
      <w:r w:rsidR="008A684B">
        <w:rPr>
          <w:rFonts w:cs="Times New Roman"/>
          <w:b/>
          <w:bCs/>
          <w:sz w:val="28"/>
          <w:szCs w:val="28"/>
        </w:rPr>
        <w:t>Ошибка! Источник ссылки не найден.</w:t>
      </w:r>
      <w:r w:rsidR="006B4643" w:rsidRPr="0059001C">
        <w:rPr>
          <w:rFonts w:cs="Times New Roman"/>
          <w:sz w:val="28"/>
          <w:szCs w:val="28"/>
        </w:rPr>
        <w:fldChar w:fldCharType="end"/>
      </w:r>
      <w:r w:rsidR="00E701D3" w:rsidRPr="0059001C">
        <w:rPr>
          <w:rFonts w:cs="Times New Roman"/>
          <w:sz w:val="28"/>
          <w:szCs w:val="28"/>
        </w:rPr>
        <w:t>]</w:t>
      </w:r>
      <w:r w:rsidRPr="0059001C">
        <w:rPr>
          <w:rFonts w:cs="Times New Roman"/>
          <w:sz w:val="28"/>
          <w:szCs w:val="28"/>
        </w:rPr>
        <w:t>, окруженного некр</w:t>
      </w:r>
      <w:r w:rsidR="00200A9E" w:rsidRPr="0059001C">
        <w:rPr>
          <w:rFonts w:cs="Times New Roman"/>
          <w:sz w:val="28"/>
          <w:szCs w:val="28"/>
        </w:rPr>
        <w:t>исталлической С-оболочкой (с sp</w:t>
      </w:r>
      <w:r w:rsidR="00200A9E" w:rsidRPr="0059001C">
        <w:rPr>
          <w:rFonts w:cs="Times New Roman"/>
          <w:sz w:val="28"/>
          <w:szCs w:val="28"/>
          <w:vertAlign w:val="superscript"/>
        </w:rPr>
        <w:t>3</w:t>
      </w:r>
      <w:r w:rsidRPr="0059001C">
        <w:rPr>
          <w:rFonts w:cs="Times New Roman"/>
          <w:sz w:val="28"/>
          <w:szCs w:val="28"/>
        </w:rPr>
        <w:t>-sp</w:t>
      </w:r>
      <w:r w:rsidR="00200A9E" w:rsidRPr="0059001C">
        <w:rPr>
          <w:rFonts w:cs="Times New Roman"/>
          <w:sz w:val="28"/>
          <w:szCs w:val="28"/>
          <w:vertAlign w:val="superscript"/>
        </w:rPr>
        <w:t>2</w:t>
      </w:r>
      <w:r w:rsidRPr="0059001C">
        <w:rPr>
          <w:rFonts w:cs="Times New Roman"/>
          <w:sz w:val="28"/>
          <w:szCs w:val="28"/>
        </w:rPr>
        <w:t>-гибридизацией атомы С). Оболочка содержит C–H</w:t>
      </w:r>
      <w:r w:rsidR="00200A9E" w:rsidRPr="0059001C">
        <w:rPr>
          <w:rFonts w:cs="Times New Roman"/>
          <w:sz w:val="28"/>
          <w:szCs w:val="28"/>
          <w:vertAlign w:val="subscript"/>
          <w:lang w:val="en-US"/>
        </w:rPr>
        <w:t>x</w:t>
      </w:r>
      <w:r w:rsidRPr="0059001C">
        <w:rPr>
          <w:rFonts w:cs="Times New Roman"/>
          <w:sz w:val="28"/>
          <w:szCs w:val="28"/>
        </w:rPr>
        <w:t>, C–C–H, C–OH, C–O, C=C [</w:t>
      </w:r>
      <w:r w:rsidR="006B4643">
        <w:rPr>
          <w:rFonts w:cs="Times New Roman"/>
          <w:sz w:val="28"/>
          <w:szCs w:val="28"/>
        </w:rPr>
        <w:t>85</w:t>
      </w:r>
      <w:r w:rsidRPr="0059001C">
        <w:rPr>
          <w:rFonts w:cs="Times New Roman"/>
          <w:sz w:val="28"/>
          <w:szCs w:val="28"/>
        </w:rPr>
        <w:t>]. Толщ</w:t>
      </w:r>
      <w:r w:rsidR="007C18CF" w:rsidRPr="0059001C">
        <w:rPr>
          <w:rFonts w:cs="Times New Roman"/>
          <w:sz w:val="28"/>
          <w:szCs w:val="28"/>
        </w:rPr>
        <w:t>ина оболочки составляет 0.4–1.</w:t>
      </w:r>
      <w:r w:rsidRPr="0059001C">
        <w:rPr>
          <w:rFonts w:cs="Times New Roman"/>
          <w:sz w:val="28"/>
          <w:szCs w:val="28"/>
        </w:rPr>
        <w:t>0 нм [</w:t>
      </w:r>
      <w:r w:rsidR="006B4643">
        <w:rPr>
          <w:rFonts w:cs="Times New Roman"/>
          <w:sz w:val="28"/>
          <w:szCs w:val="28"/>
        </w:rPr>
        <w:t>86-88</w:t>
      </w:r>
      <w:r w:rsidRPr="0059001C">
        <w:rPr>
          <w:rFonts w:cs="Times New Roman"/>
          <w:sz w:val="28"/>
          <w:szCs w:val="28"/>
        </w:rPr>
        <w:t>]. Доля атомов H, химически связанных</w:t>
      </w:r>
      <w:r w:rsidR="007225CB" w:rsidRPr="0059001C">
        <w:rPr>
          <w:rFonts w:cs="Times New Roman"/>
          <w:sz w:val="28"/>
          <w:szCs w:val="28"/>
        </w:rPr>
        <w:t xml:space="preserve"> с поверхностью, составляет ~5%</w:t>
      </w:r>
      <w:r w:rsidRPr="0059001C">
        <w:rPr>
          <w:rFonts w:cs="Times New Roman"/>
          <w:sz w:val="28"/>
          <w:szCs w:val="28"/>
        </w:rPr>
        <w:t xml:space="preserve"> [</w:t>
      </w:r>
      <w:r w:rsidR="006B4643">
        <w:rPr>
          <w:rFonts w:cs="Times New Roman"/>
          <w:sz w:val="28"/>
          <w:szCs w:val="28"/>
        </w:rPr>
        <w:t>57, 58</w:t>
      </w:r>
      <w:r w:rsidRPr="0059001C">
        <w:rPr>
          <w:rFonts w:cs="Times New Roman"/>
          <w:sz w:val="28"/>
          <w:szCs w:val="28"/>
        </w:rPr>
        <w:t>]. В то же вр</w:t>
      </w:r>
      <w:r w:rsidR="00200A9E" w:rsidRPr="0059001C">
        <w:rPr>
          <w:rFonts w:cs="Times New Roman"/>
          <w:sz w:val="28"/>
          <w:szCs w:val="28"/>
        </w:rPr>
        <w:t xml:space="preserve">емя следует подчеркнуть, что </w:t>
      </w:r>
      <w:r w:rsidR="00ED5103" w:rsidRPr="0059001C">
        <w:rPr>
          <w:rFonts w:cs="Times New Roman"/>
          <w:sz w:val="28"/>
          <w:szCs w:val="28"/>
        </w:rPr>
        <w:t>ДНА</w:t>
      </w:r>
      <w:r w:rsidRPr="0059001C">
        <w:rPr>
          <w:rFonts w:cs="Times New Roman"/>
          <w:sz w:val="28"/>
          <w:szCs w:val="28"/>
        </w:rPr>
        <w:t>, поставляемые разными производителями, существенно различаются по строению и химическому составу оболочки, покрывающе</w:t>
      </w:r>
      <w:r w:rsidR="007225CB" w:rsidRPr="0059001C">
        <w:rPr>
          <w:rFonts w:cs="Times New Roman"/>
          <w:sz w:val="28"/>
          <w:szCs w:val="28"/>
        </w:rPr>
        <w:t>й кристаллическое алмазное ядро</w:t>
      </w:r>
      <w:r w:rsidRPr="0059001C">
        <w:rPr>
          <w:rFonts w:cs="Times New Roman"/>
          <w:sz w:val="28"/>
          <w:szCs w:val="28"/>
        </w:rPr>
        <w:t>.</w:t>
      </w:r>
    </w:p>
    <w:p w:rsidR="00200A9E" w:rsidRPr="0059001C" w:rsidRDefault="00200A9E" w:rsidP="00281664">
      <w:pPr>
        <w:spacing w:after="0" w:line="240" w:lineRule="auto"/>
        <w:ind w:firstLine="567"/>
        <w:jc w:val="both"/>
        <w:rPr>
          <w:rFonts w:cs="Times New Roman"/>
          <w:sz w:val="28"/>
          <w:szCs w:val="28"/>
        </w:rPr>
      </w:pPr>
      <w:r w:rsidRPr="0059001C">
        <w:rPr>
          <w:rFonts w:cs="Times New Roman"/>
          <w:sz w:val="28"/>
          <w:szCs w:val="28"/>
        </w:rPr>
        <w:t xml:space="preserve">Промышленный порошок </w:t>
      </w:r>
      <w:r w:rsidR="00ED5103" w:rsidRPr="0059001C">
        <w:rPr>
          <w:rFonts w:cs="Times New Roman"/>
          <w:sz w:val="28"/>
          <w:szCs w:val="28"/>
        </w:rPr>
        <w:t>ДНА</w:t>
      </w:r>
      <w:r w:rsidRPr="0059001C">
        <w:rPr>
          <w:rFonts w:cs="Times New Roman"/>
          <w:sz w:val="28"/>
          <w:szCs w:val="28"/>
        </w:rPr>
        <w:t xml:space="preserve"> содержит прочные агломераты  со средним размером от 40 до 200 нм, состоящие из кристаллических зерен размером 4–5 нм. </w:t>
      </w:r>
      <w:r w:rsidR="00ED5103" w:rsidRPr="0059001C">
        <w:rPr>
          <w:rFonts w:cs="Times New Roman"/>
          <w:sz w:val="28"/>
          <w:szCs w:val="28"/>
        </w:rPr>
        <w:t>Р</w:t>
      </w:r>
      <w:r w:rsidRPr="0059001C">
        <w:rPr>
          <w:rFonts w:cs="Times New Roman"/>
          <w:sz w:val="28"/>
          <w:szCs w:val="28"/>
        </w:rPr>
        <w:t>азработаны процессы деагломерации сначала путем механического измельчения [</w:t>
      </w:r>
      <w:r w:rsidR="006B4643">
        <w:rPr>
          <w:rFonts w:cs="Times New Roman"/>
          <w:sz w:val="28"/>
          <w:szCs w:val="28"/>
        </w:rPr>
        <w:t>89, 90</w:t>
      </w:r>
      <w:r w:rsidRPr="0059001C">
        <w:rPr>
          <w:rFonts w:cs="Times New Roman"/>
          <w:sz w:val="28"/>
          <w:szCs w:val="28"/>
        </w:rPr>
        <w:t>], а затем путем отжига в различных атмосферах [</w:t>
      </w:r>
      <w:r w:rsidR="006B4643">
        <w:rPr>
          <w:rFonts w:cs="Times New Roman"/>
          <w:sz w:val="28"/>
          <w:szCs w:val="28"/>
        </w:rPr>
        <w:t>59, 91</w:t>
      </w:r>
      <w:r w:rsidR="005A52C0" w:rsidRPr="0059001C">
        <w:rPr>
          <w:rFonts w:cs="Times New Roman"/>
          <w:sz w:val="28"/>
          <w:szCs w:val="28"/>
        </w:rPr>
        <w:t>].</w:t>
      </w:r>
    </w:p>
    <w:p w:rsidR="00200A9E" w:rsidRPr="0059001C" w:rsidRDefault="00ED5103" w:rsidP="00281664">
      <w:pPr>
        <w:spacing w:after="0" w:line="240" w:lineRule="auto"/>
        <w:ind w:firstLine="567"/>
        <w:jc w:val="both"/>
        <w:rPr>
          <w:rFonts w:cs="Times New Roman"/>
          <w:sz w:val="28"/>
          <w:szCs w:val="28"/>
        </w:rPr>
      </w:pPr>
      <w:r w:rsidRPr="0059001C">
        <w:rPr>
          <w:rFonts w:cs="Times New Roman"/>
          <w:sz w:val="28"/>
          <w:szCs w:val="28"/>
        </w:rPr>
        <w:t>ДНА</w:t>
      </w:r>
      <w:r w:rsidR="00200A9E" w:rsidRPr="0059001C">
        <w:rPr>
          <w:rFonts w:cs="Times New Roman"/>
          <w:sz w:val="28"/>
          <w:szCs w:val="28"/>
        </w:rPr>
        <w:t xml:space="preserve"> очень гигроскопичны. </w:t>
      </w:r>
      <w:r w:rsidRPr="0059001C">
        <w:rPr>
          <w:rFonts w:cs="Times New Roman"/>
          <w:sz w:val="28"/>
          <w:szCs w:val="28"/>
        </w:rPr>
        <w:t>В</w:t>
      </w:r>
      <w:r w:rsidR="00200A9E" w:rsidRPr="0059001C">
        <w:rPr>
          <w:rFonts w:cs="Times New Roman"/>
          <w:sz w:val="28"/>
          <w:szCs w:val="28"/>
        </w:rPr>
        <w:t xml:space="preserve"> атмосфере воздуха с влажностью ~60 % количество водорода в </w:t>
      </w:r>
      <w:r w:rsidRPr="0059001C">
        <w:rPr>
          <w:rFonts w:cs="Times New Roman"/>
          <w:sz w:val="28"/>
          <w:szCs w:val="28"/>
        </w:rPr>
        <w:t>ДНА</w:t>
      </w:r>
      <w:r w:rsidR="00200A9E" w:rsidRPr="0059001C">
        <w:rPr>
          <w:rFonts w:cs="Times New Roman"/>
          <w:sz w:val="28"/>
          <w:szCs w:val="28"/>
        </w:rPr>
        <w:t xml:space="preserve"> удваивается [</w:t>
      </w:r>
      <w:r w:rsidR="006B4643">
        <w:rPr>
          <w:rFonts w:cs="Times New Roman"/>
          <w:sz w:val="28"/>
          <w:szCs w:val="28"/>
        </w:rPr>
        <w:t>57</w:t>
      </w:r>
      <w:r w:rsidR="00200A9E" w:rsidRPr="0059001C">
        <w:rPr>
          <w:rFonts w:cs="Times New Roman"/>
          <w:sz w:val="28"/>
          <w:szCs w:val="28"/>
        </w:rPr>
        <w:t xml:space="preserve">]. В основном это связано с адсорбцией молекул воды на поверхности </w:t>
      </w:r>
      <w:r w:rsidRPr="0059001C">
        <w:rPr>
          <w:rFonts w:cs="Times New Roman"/>
          <w:sz w:val="28"/>
          <w:szCs w:val="28"/>
        </w:rPr>
        <w:t>ДНА</w:t>
      </w:r>
      <w:r w:rsidR="00200A9E" w:rsidRPr="0059001C">
        <w:rPr>
          <w:rFonts w:cs="Times New Roman"/>
          <w:sz w:val="28"/>
          <w:szCs w:val="28"/>
        </w:rPr>
        <w:t xml:space="preserve">, содержащих Н. Гидрофильные свойства </w:t>
      </w:r>
      <w:r w:rsidRPr="0059001C">
        <w:rPr>
          <w:rFonts w:cs="Times New Roman"/>
          <w:sz w:val="28"/>
          <w:szCs w:val="28"/>
        </w:rPr>
        <w:t>ДНА</w:t>
      </w:r>
      <w:r w:rsidR="00200A9E" w:rsidRPr="0059001C">
        <w:rPr>
          <w:rFonts w:cs="Times New Roman"/>
          <w:sz w:val="28"/>
          <w:szCs w:val="28"/>
        </w:rPr>
        <w:t>, предположительно, обусловлены наличием групп –ОН и –СООН, находящихся на поверхности.</w:t>
      </w:r>
    </w:p>
    <w:p w:rsidR="001613AD" w:rsidRPr="0059001C" w:rsidRDefault="00200A9E" w:rsidP="00281664">
      <w:pPr>
        <w:spacing w:after="0" w:line="240" w:lineRule="auto"/>
        <w:ind w:firstLine="567"/>
        <w:jc w:val="both"/>
        <w:rPr>
          <w:rFonts w:cs="Times New Roman"/>
          <w:sz w:val="28"/>
          <w:szCs w:val="28"/>
        </w:rPr>
      </w:pPr>
      <w:r w:rsidRPr="0059001C">
        <w:rPr>
          <w:rFonts w:cs="Times New Roman"/>
          <w:sz w:val="28"/>
          <w:szCs w:val="28"/>
        </w:rPr>
        <w:t xml:space="preserve">Одним из основных принципов работы отражателей нейтронов </w:t>
      </w:r>
      <w:r w:rsidR="00ED5103" w:rsidRPr="0059001C">
        <w:rPr>
          <w:rFonts w:cs="Times New Roman"/>
          <w:sz w:val="28"/>
          <w:szCs w:val="28"/>
        </w:rPr>
        <w:t>ДНА</w:t>
      </w:r>
      <w:r w:rsidRPr="0059001C">
        <w:rPr>
          <w:rFonts w:cs="Times New Roman"/>
          <w:sz w:val="28"/>
          <w:szCs w:val="28"/>
        </w:rPr>
        <w:t xml:space="preserve"> является тот факт, что </w:t>
      </w:r>
      <w:r w:rsidR="00947644" w:rsidRPr="0059001C">
        <w:rPr>
          <w:rFonts w:cs="Times New Roman"/>
          <w:sz w:val="28"/>
          <w:szCs w:val="28"/>
        </w:rPr>
        <w:t>нейтроны рассеиваются</w:t>
      </w:r>
      <w:r w:rsidRPr="0059001C">
        <w:rPr>
          <w:rFonts w:cs="Times New Roman"/>
          <w:sz w:val="28"/>
          <w:szCs w:val="28"/>
        </w:rPr>
        <w:t xml:space="preserve"> атомами наночастицы </w:t>
      </w:r>
      <w:r w:rsidR="00D319C9" w:rsidRPr="0059001C">
        <w:rPr>
          <w:rFonts w:cs="Times New Roman"/>
          <w:sz w:val="28"/>
          <w:szCs w:val="28"/>
        </w:rPr>
        <w:t>упруго-</w:t>
      </w:r>
      <w:r w:rsidR="00947644" w:rsidRPr="0059001C">
        <w:rPr>
          <w:rFonts w:cs="Times New Roman"/>
          <w:sz w:val="28"/>
          <w:szCs w:val="28"/>
        </w:rPr>
        <w:t>когерентно</w:t>
      </w:r>
      <w:r w:rsidRPr="0059001C">
        <w:rPr>
          <w:rFonts w:cs="Times New Roman"/>
          <w:sz w:val="28"/>
          <w:szCs w:val="28"/>
        </w:rPr>
        <w:t>, а</w:t>
      </w:r>
      <w:r w:rsidR="00947644" w:rsidRPr="0059001C">
        <w:rPr>
          <w:rFonts w:cs="Times New Roman"/>
          <w:sz w:val="28"/>
          <w:szCs w:val="28"/>
        </w:rPr>
        <w:t xml:space="preserve"> не неупруго</w:t>
      </w:r>
      <w:r w:rsidRPr="0059001C">
        <w:rPr>
          <w:rFonts w:cs="Times New Roman"/>
          <w:sz w:val="28"/>
          <w:szCs w:val="28"/>
        </w:rPr>
        <w:t xml:space="preserve">. Поэтому рассеяние нейтронов на </w:t>
      </w:r>
      <w:r w:rsidR="00ED5103" w:rsidRPr="0059001C">
        <w:rPr>
          <w:rFonts w:cs="Times New Roman"/>
          <w:sz w:val="28"/>
          <w:szCs w:val="28"/>
        </w:rPr>
        <w:t>ДНА</w:t>
      </w:r>
      <w:r w:rsidRPr="0059001C">
        <w:rPr>
          <w:rFonts w:cs="Times New Roman"/>
          <w:sz w:val="28"/>
          <w:szCs w:val="28"/>
        </w:rPr>
        <w:t xml:space="preserve"> в основном упругое, и </w:t>
      </w:r>
      <w:r w:rsidR="00ED5103" w:rsidRPr="0059001C">
        <w:rPr>
          <w:rFonts w:cs="Times New Roman"/>
          <w:sz w:val="28"/>
          <w:szCs w:val="28"/>
        </w:rPr>
        <w:t>роль динамики</w:t>
      </w:r>
      <w:r w:rsidRPr="0059001C">
        <w:rPr>
          <w:rFonts w:cs="Times New Roman"/>
          <w:sz w:val="28"/>
          <w:szCs w:val="28"/>
        </w:rPr>
        <w:t xml:space="preserve"> системы</w:t>
      </w:r>
      <w:r w:rsidR="00ED5103" w:rsidRPr="0059001C">
        <w:rPr>
          <w:rFonts w:cs="Times New Roman"/>
          <w:sz w:val="28"/>
          <w:szCs w:val="28"/>
        </w:rPr>
        <w:t xml:space="preserve"> особо неважна</w:t>
      </w:r>
      <w:r w:rsidRPr="0059001C">
        <w:rPr>
          <w:rFonts w:cs="Times New Roman"/>
          <w:sz w:val="28"/>
          <w:szCs w:val="28"/>
        </w:rPr>
        <w:t xml:space="preserve">. Поэтому рассеяние и перенос нейтронов в порошках </w:t>
      </w:r>
      <w:r w:rsidR="00DE7C26" w:rsidRPr="0059001C">
        <w:rPr>
          <w:rFonts w:cs="Times New Roman"/>
          <w:sz w:val="28"/>
          <w:szCs w:val="28"/>
          <w:lang w:val="en-US"/>
        </w:rPr>
        <w:t>DND</w:t>
      </w:r>
      <w:r w:rsidRPr="0059001C">
        <w:rPr>
          <w:rFonts w:cs="Times New Roman"/>
          <w:sz w:val="28"/>
          <w:szCs w:val="28"/>
        </w:rPr>
        <w:t xml:space="preserve"> определяются свойствами и взаимным расположением</w:t>
      </w:r>
      <w:r w:rsidR="00ED5103" w:rsidRPr="0059001C">
        <w:rPr>
          <w:rFonts w:cs="Times New Roman"/>
          <w:sz w:val="28"/>
          <w:szCs w:val="28"/>
        </w:rPr>
        <w:t xml:space="preserve"> ДНА</w:t>
      </w:r>
      <w:r w:rsidRPr="0059001C">
        <w:rPr>
          <w:rFonts w:cs="Times New Roman"/>
          <w:sz w:val="28"/>
          <w:szCs w:val="28"/>
        </w:rPr>
        <w:t>, а не силой физических и химических связей между ними.</w:t>
      </w:r>
      <w:r w:rsidR="001613AD" w:rsidRPr="0059001C">
        <w:rPr>
          <w:rFonts w:cs="Times New Roman"/>
          <w:sz w:val="28"/>
          <w:szCs w:val="28"/>
        </w:rPr>
        <w:t xml:space="preserve"> Также, усиленное когерентное рассеяние медленных нейтронов на наночастице наиболее эффективно, когда </w:t>
      </w:r>
      <w:r w:rsidR="00ED5103" w:rsidRPr="0059001C">
        <w:rPr>
          <w:rFonts w:cs="Times New Roman"/>
          <w:sz w:val="28"/>
          <w:szCs w:val="28"/>
        </w:rPr>
        <w:t>размер</w:t>
      </w:r>
      <w:r w:rsidR="001613AD" w:rsidRPr="0059001C">
        <w:rPr>
          <w:rFonts w:cs="Times New Roman"/>
          <w:sz w:val="28"/>
          <w:szCs w:val="28"/>
        </w:rPr>
        <w:t xml:space="preserve"> </w:t>
      </w:r>
      <w:r w:rsidR="00ED5103" w:rsidRPr="0059001C">
        <w:rPr>
          <w:rFonts w:cs="Times New Roman"/>
          <w:sz w:val="28"/>
          <w:szCs w:val="28"/>
        </w:rPr>
        <w:t xml:space="preserve">ДНА </w:t>
      </w:r>
      <w:r w:rsidR="001613AD" w:rsidRPr="0059001C">
        <w:rPr>
          <w:rFonts w:cs="Times New Roman"/>
          <w:sz w:val="28"/>
          <w:szCs w:val="28"/>
        </w:rPr>
        <w:t xml:space="preserve">близок к длине волны нейтрона. Таким образом, важны </w:t>
      </w:r>
      <w:r w:rsidR="00947644" w:rsidRPr="0059001C">
        <w:rPr>
          <w:rFonts w:cs="Times New Roman"/>
          <w:sz w:val="28"/>
          <w:szCs w:val="28"/>
        </w:rPr>
        <w:t>структура</w:t>
      </w:r>
      <w:r w:rsidR="001613AD" w:rsidRPr="0059001C">
        <w:rPr>
          <w:rFonts w:cs="Times New Roman"/>
          <w:sz w:val="28"/>
          <w:szCs w:val="28"/>
        </w:rPr>
        <w:t xml:space="preserve"> и распределение </w:t>
      </w:r>
      <w:r w:rsidR="00947644" w:rsidRPr="0059001C">
        <w:rPr>
          <w:rFonts w:cs="Times New Roman"/>
          <w:sz w:val="28"/>
          <w:szCs w:val="28"/>
        </w:rPr>
        <w:t xml:space="preserve">ДНА </w:t>
      </w:r>
      <w:r w:rsidR="00ED5103" w:rsidRPr="0059001C">
        <w:rPr>
          <w:rFonts w:cs="Times New Roman"/>
          <w:sz w:val="28"/>
          <w:szCs w:val="28"/>
        </w:rPr>
        <w:t>по размерам</w:t>
      </w:r>
      <w:r w:rsidR="005A52C0" w:rsidRPr="0059001C">
        <w:rPr>
          <w:rFonts w:cs="Times New Roman"/>
          <w:sz w:val="28"/>
          <w:szCs w:val="28"/>
        </w:rPr>
        <w:t>.</w:t>
      </w:r>
    </w:p>
    <w:p w:rsidR="004734A7" w:rsidRPr="0059001C" w:rsidRDefault="004734A7" w:rsidP="006B5730">
      <w:pPr>
        <w:spacing w:after="0" w:line="240" w:lineRule="auto"/>
        <w:jc w:val="both"/>
        <w:rPr>
          <w:rFonts w:cs="Times New Roman"/>
          <w:sz w:val="28"/>
          <w:szCs w:val="28"/>
        </w:rPr>
      </w:pPr>
    </w:p>
    <w:p w:rsidR="00F65FF0" w:rsidRPr="0059001C" w:rsidRDefault="00FA143E" w:rsidP="006B5730">
      <w:pPr>
        <w:pStyle w:val="2"/>
        <w:spacing w:before="0" w:line="240" w:lineRule="auto"/>
        <w:ind w:firstLine="567"/>
        <w:jc w:val="both"/>
        <w:rPr>
          <w:rFonts w:ascii="Times New Roman" w:hAnsi="Times New Roman" w:cs="Times New Roman"/>
          <w:color w:val="auto"/>
          <w:sz w:val="28"/>
          <w:szCs w:val="28"/>
        </w:rPr>
      </w:pPr>
      <w:bookmarkStart w:id="13" w:name="_Toc103759643"/>
      <w:r w:rsidRPr="0059001C">
        <w:rPr>
          <w:rFonts w:ascii="Times New Roman" w:hAnsi="Times New Roman" w:cs="Times New Roman"/>
          <w:color w:val="auto"/>
          <w:sz w:val="28"/>
          <w:szCs w:val="28"/>
        </w:rPr>
        <w:lastRenderedPageBreak/>
        <w:t>1.8 Выводы по разделу 1</w:t>
      </w:r>
      <w:bookmarkEnd w:id="13"/>
    </w:p>
    <w:p w:rsidR="003E2EBD" w:rsidRPr="0059001C" w:rsidRDefault="00474FC5" w:rsidP="006B5730">
      <w:pPr>
        <w:spacing w:after="0" w:line="240" w:lineRule="auto"/>
        <w:ind w:firstLine="567"/>
        <w:jc w:val="both"/>
        <w:rPr>
          <w:rFonts w:cs="Times New Roman"/>
          <w:sz w:val="28"/>
          <w:szCs w:val="28"/>
        </w:rPr>
      </w:pPr>
      <w:r w:rsidRPr="0059001C">
        <w:rPr>
          <w:rFonts w:cs="Times New Roman"/>
          <w:sz w:val="28"/>
          <w:szCs w:val="28"/>
        </w:rPr>
        <w:t>В этой главе диссертационной работы</w:t>
      </w:r>
      <w:r w:rsidR="00C57368" w:rsidRPr="0059001C">
        <w:rPr>
          <w:rFonts w:cs="Times New Roman"/>
          <w:sz w:val="28"/>
          <w:szCs w:val="28"/>
        </w:rPr>
        <w:t xml:space="preserve"> </w:t>
      </w:r>
      <w:r w:rsidR="00245280" w:rsidRPr="0059001C">
        <w:rPr>
          <w:rFonts w:cs="Times New Roman"/>
          <w:sz w:val="28"/>
          <w:szCs w:val="28"/>
        </w:rPr>
        <w:t>и</w:t>
      </w:r>
      <w:r w:rsidR="006478FD" w:rsidRPr="0059001C">
        <w:rPr>
          <w:rFonts w:cs="Times New Roman"/>
          <w:sz w:val="28"/>
          <w:szCs w:val="28"/>
        </w:rPr>
        <w:t>зложены</w:t>
      </w:r>
      <w:r w:rsidR="000D798C" w:rsidRPr="0059001C">
        <w:rPr>
          <w:rFonts w:cs="Times New Roman"/>
          <w:sz w:val="28"/>
          <w:szCs w:val="28"/>
        </w:rPr>
        <w:t xml:space="preserve"> история возникновения идеи использования наночастичных отражателей ОХН. Исторически так сложилось, что рассмотрение задачи о движении нейтронов в среде из наночастиц привело к пониманию, что в результате многократного рассеяния нейтроны будут отражаться от полупространства занятого наночастицами. Для </w:t>
      </w:r>
      <w:r w:rsidR="003E2EBD" w:rsidRPr="0059001C">
        <w:rPr>
          <w:rFonts w:cs="Times New Roman"/>
          <w:sz w:val="28"/>
          <w:szCs w:val="28"/>
        </w:rPr>
        <w:t>расчёта сечение рассеяния и поглощения используются методы первого Борновского приближения и парциальных волн. А для расчета распространения нейтронов в среде из наночастиц используется метод диффузионного приближения.</w:t>
      </w:r>
    </w:p>
    <w:p w:rsidR="00E167BC" w:rsidRPr="0059001C" w:rsidRDefault="003E2EBD" w:rsidP="006B5730">
      <w:pPr>
        <w:spacing w:after="0" w:line="240" w:lineRule="auto"/>
        <w:ind w:firstLine="567"/>
        <w:jc w:val="both"/>
        <w:rPr>
          <w:rFonts w:cs="Times New Roman"/>
          <w:sz w:val="28"/>
          <w:szCs w:val="28"/>
        </w:rPr>
      </w:pPr>
      <w:r w:rsidRPr="0059001C">
        <w:rPr>
          <w:rFonts w:cs="Times New Roman"/>
          <w:sz w:val="28"/>
          <w:szCs w:val="28"/>
        </w:rPr>
        <w:t>Был проведен эксперимент, и в этом эксперименте</w:t>
      </w:r>
      <w:r w:rsidR="002F54B3" w:rsidRPr="0059001C">
        <w:rPr>
          <w:rFonts w:cs="Times New Roman"/>
          <w:sz w:val="28"/>
          <w:szCs w:val="28"/>
        </w:rPr>
        <w:t xml:space="preserve"> авторами </w:t>
      </w:r>
      <w:r w:rsidRPr="0059001C">
        <w:rPr>
          <w:rFonts w:cs="Times New Roman"/>
          <w:sz w:val="28"/>
          <w:szCs w:val="28"/>
        </w:rPr>
        <w:t xml:space="preserve">впервые было наблюдено экспериментальное отражение ОХН от порошков наноалмазных частиц в зависимости от толщин порошков. </w:t>
      </w:r>
      <w:r w:rsidR="00ED6FB3" w:rsidRPr="0059001C">
        <w:rPr>
          <w:rFonts w:cs="Times New Roman"/>
          <w:sz w:val="28"/>
          <w:szCs w:val="28"/>
        </w:rPr>
        <w:t xml:space="preserve">После успешного экспериментального наблюдения для детального изучения отражения ОХН от порошков наноалмазных частиц </w:t>
      </w:r>
      <w:r w:rsidR="002F54B3" w:rsidRPr="0059001C">
        <w:rPr>
          <w:rFonts w:cs="Times New Roman"/>
          <w:sz w:val="28"/>
          <w:szCs w:val="28"/>
        </w:rPr>
        <w:t xml:space="preserve">авторами </w:t>
      </w:r>
      <w:r w:rsidR="00ED6FB3" w:rsidRPr="0059001C">
        <w:rPr>
          <w:rFonts w:cs="Times New Roman"/>
          <w:sz w:val="28"/>
          <w:szCs w:val="28"/>
        </w:rPr>
        <w:t xml:space="preserve">был использован метод хранения и пытались хранить ОХН в ловушке из наночастиц. Эти методы показали, что атомы водорода вносят большой вклад в потери нейтронов. Затем исследовали природу водорода в наноалмазных частицах и очищение от водорода. Для очистки была применена термическая обработка, но существенного уменьшения количества водорода не было. В результате этого исследования, </w:t>
      </w:r>
      <w:r w:rsidR="00545CD8" w:rsidRPr="0059001C">
        <w:rPr>
          <w:rFonts w:cs="Times New Roman"/>
          <w:sz w:val="28"/>
          <w:szCs w:val="28"/>
        </w:rPr>
        <w:t>об</w:t>
      </w:r>
      <w:r w:rsidR="002F54B3" w:rsidRPr="0059001C">
        <w:rPr>
          <w:rFonts w:cs="Times New Roman"/>
          <w:sz w:val="28"/>
          <w:szCs w:val="28"/>
        </w:rPr>
        <w:t>наружилось, что жестко связанный водород не удаляе</w:t>
      </w:r>
      <w:r w:rsidR="00545CD8" w:rsidRPr="0059001C">
        <w:rPr>
          <w:rFonts w:cs="Times New Roman"/>
          <w:sz w:val="28"/>
          <w:szCs w:val="28"/>
        </w:rPr>
        <w:t>тся термической обработки. Для решения этой проблемы была применена процедура фторирования, где атомы водорода замещаются атомами фтора. Такое замещение привело к приблизительно 35 кратному уменьшению количества водорода.</w:t>
      </w:r>
    </w:p>
    <w:p w:rsidR="00FA143E" w:rsidRPr="0059001C" w:rsidRDefault="00E167BC" w:rsidP="006B5730">
      <w:pPr>
        <w:spacing w:after="0" w:line="240" w:lineRule="auto"/>
        <w:ind w:firstLine="567"/>
        <w:jc w:val="both"/>
        <w:rPr>
          <w:rFonts w:cs="Times New Roman"/>
          <w:sz w:val="28"/>
          <w:szCs w:val="28"/>
        </w:rPr>
      </w:pPr>
      <w:r w:rsidRPr="0059001C">
        <w:rPr>
          <w:rFonts w:cs="Times New Roman"/>
          <w:sz w:val="28"/>
          <w:szCs w:val="28"/>
        </w:rPr>
        <w:t>Таким образом, после последовательных и связанных другом с другом исследований</w:t>
      </w:r>
      <w:r w:rsidR="001E6DEA" w:rsidRPr="0059001C">
        <w:rPr>
          <w:rFonts w:cs="Times New Roman"/>
          <w:sz w:val="28"/>
          <w:szCs w:val="28"/>
        </w:rPr>
        <w:t>, одна из з</w:t>
      </w:r>
      <w:r w:rsidR="00245280" w:rsidRPr="0059001C">
        <w:rPr>
          <w:rFonts w:cs="Times New Roman"/>
          <w:sz w:val="28"/>
          <w:szCs w:val="28"/>
        </w:rPr>
        <w:t>адач</w:t>
      </w:r>
      <w:r w:rsidR="001E6DEA" w:rsidRPr="0059001C">
        <w:rPr>
          <w:rFonts w:cs="Times New Roman"/>
          <w:sz w:val="28"/>
          <w:szCs w:val="28"/>
        </w:rPr>
        <w:t xml:space="preserve"> исследования становится изучение водорода и контроль количества водорода в ДНА.</w:t>
      </w:r>
    </w:p>
    <w:p w:rsidR="00B622F0" w:rsidRPr="0059001C" w:rsidRDefault="001E6DEA" w:rsidP="006B5730">
      <w:pPr>
        <w:spacing w:after="0" w:line="240" w:lineRule="auto"/>
        <w:ind w:firstLine="567"/>
        <w:jc w:val="both"/>
        <w:rPr>
          <w:rFonts w:cs="Times New Roman"/>
          <w:sz w:val="28"/>
          <w:szCs w:val="28"/>
        </w:rPr>
      </w:pPr>
      <w:r w:rsidRPr="0059001C">
        <w:rPr>
          <w:rFonts w:cs="Times New Roman"/>
          <w:sz w:val="28"/>
          <w:szCs w:val="28"/>
        </w:rPr>
        <w:t>Также п</w:t>
      </w:r>
      <w:r w:rsidR="00B622F0" w:rsidRPr="0059001C">
        <w:rPr>
          <w:rFonts w:cs="Times New Roman"/>
          <w:sz w:val="28"/>
          <w:szCs w:val="28"/>
        </w:rPr>
        <w:t xml:space="preserve">риведены методы очисти ДНА не только от водорода, </w:t>
      </w:r>
      <w:r w:rsidR="00A86B0F" w:rsidRPr="0059001C">
        <w:rPr>
          <w:rFonts w:cs="Times New Roman"/>
          <w:sz w:val="28"/>
          <w:szCs w:val="28"/>
        </w:rPr>
        <w:t xml:space="preserve">но </w:t>
      </w:r>
      <w:r w:rsidR="00B622F0" w:rsidRPr="0059001C">
        <w:rPr>
          <w:rFonts w:cs="Times New Roman"/>
          <w:sz w:val="28"/>
          <w:szCs w:val="28"/>
        </w:rPr>
        <w:t>и от других металлических примесей, которые могут быть источником потери нейтронов. Перечислены основные свойства ДНА, которые могут быть полезны в этом направлении исследований.</w:t>
      </w:r>
    </w:p>
    <w:p w:rsidR="006B5730" w:rsidRPr="0059001C" w:rsidRDefault="006B5730" w:rsidP="006B5730">
      <w:pPr>
        <w:spacing w:after="0" w:line="240" w:lineRule="auto"/>
        <w:ind w:firstLine="567"/>
        <w:jc w:val="both"/>
        <w:rPr>
          <w:rFonts w:cs="Times New Roman"/>
          <w:sz w:val="28"/>
          <w:szCs w:val="28"/>
        </w:rPr>
      </w:pPr>
    </w:p>
    <w:p w:rsidR="00B11624" w:rsidRPr="0059001C" w:rsidRDefault="00F65FF0" w:rsidP="006B5730">
      <w:pPr>
        <w:pStyle w:val="1"/>
        <w:spacing w:before="0" w:line="240" w:lineRule="auto"/>
        <w:ind w:firstLine="567"/>
        <w:jc w:val="both"/>
        <w:rPr>
          <w:rFonts w:ascii="Times New Roman" w:hAnsi="Times New Roman" w:cs="Times New Roman"/>
          <w:color w:val="auto"/>
        </w:rPr>
      </w:pPr>
      <w:bookmarkStart w:id="14" w:name="_Toc103759644"/>
      <w:r w:rsidRPr="0059001C">
        <w:rPr>
          <w:rFonts w:ascii="Times New Roman" w:hAnsi="Times New Roman" w:cs="Times New Roman"/>
          <w:color w:val="auto"/>
        </w:rPr>
        <w:t>2 М</w:t>
      </w:r>
      <w:r w:rsidR="00871AB5" w:rsidRPr="0059001C">
        <w:rPr>
          <w:rFonts w:ascii="Times New Roman" w:hAnsi="Times New Roman" w:cs="Times New Roman"/>
          <w:color w:val="auto"/>
        </w:rPr>
        <w:t>АТЕРИАЛЫ И МЕТОДЫ ИССЛЕДОВАНИЙ</w:t>
      </w:r>
      <w:bookmarkEnd w:id="14"/>
    </w:p>
    <w:p w:rsidR="006B5730" w:rsidRPr="0059001C" w:rsidRDefault="006B5730" w:rsidP="006B5730">
      <w:pPr>
        <w:spacing w:after="0"/>
        <w:rPr>
          <w:sz w:val="28"/>
          <w:szCs w:val="28"/>
        </w:rPr>
      </w:pPr>
    </w:p>
    <w:p w:rsidR="00B8384D" w:rsidRPr="0059001C" w:rsidRDefault="009344BE" w:rsidP="006B5730">
      <w:pPr>
        <w:pStyle w:val="a3"/>
        <w:spacing w:after="0" w:line="240" w:lineRule="auto"/>
        <w:ind w:left="510"/>
        <w:jc w:val="both"/>
        <w:outlineLvl w:val="1"/>
        <w:rPr>
          <w:rFonts w:cs="Times New Roman"/>
          <w:b/>
          <w:sz w:val="28"/>
          <w:szCs w:val="28"/>
        </w:rPr>
      </w:pPr>
      <w:bookmarkStart w:id="15" w:name="_Toc103759645"/>
      <w:r w:rsidRPr="0059001C">
        <w:rPr>
          <w:rFonts w:cs="Times New Roman"/>
          <w:b/>
          <w:sz w:val="28"/>
          <w:szCs w:val="28"/>
        </w:rPr>
        <w:t>2.1</w:t>
      </w:r>
      <w:r w:rsidR="00B11624" w:rsidRPr="0059001C">
        <w:rPr>
          <w:rFonts w:cs="Times New Roman"/>
          <w:b/>
          <w:sz w:val="28"/>
          <w:szCs w:val="28"/>
        </w:rPr>
        <w:t xml:space="preserve"> Выбор методов исследования для определения примесей атомов водорода в ДНА порошках</w:t>
      </w:r>
      <w:bookmarkEnd w:id="15"/>
    </w:p>
    <w:p w:rsidR="0019111C" w:rsidRPr="0059001C" w:rsidRDefault="00D35545" w:rsidP="00281664">
      <w:pPr>
        <w:spacing w:after="0" w:line="240" w:lineRule="auto"/>
        <w:ind w:firstLine="567"/>
        <w:jc w:val="both"/>
        <w:rPr>
          <w:rFonts w:cs="Times New Roman"/>
          <w:sz w:val="28"/>
          <w:szCs w:val="28"/>
        </w:rPr>
      </w:pPr>
      <w:r w:rsidRPr="0059001C">
        <w:rPr>
          <w:rFonts w:cs="Times New Roman"/>
          <w:sz w:val="28"/>
          <w:szCs w:val="28"/>
        </w:rPr>
        <w:t xml:space="preserve">Как уже сказано ранее, наноалмазы, </w:t>
      </w:r>
      <w:r w:rsidR="00C23B2A" w:rsidRPr="0059001C">
        <w:rPr>
          <w:rFonts w:cs="Times New Roman"/>
          <w:sz w:val="28"/>
          <w:szCs w:val="28"/>
        </w:rPr>
        <w:t>полученные</w:t>
      </w:r>
      <w:r w:rsidRPr="0059001C">
        <w:rPr>
          <w:rFonts w:cs="Times New Roman"/>
          <w:sz w:val="28"/>
          <w:szCs w:val="28"/>
        </w:rPr>
        <w:t xml:space="preserve"> детонационны</w:t>
      </w:r>
      <w:r w:rsidR="004537D3" w:rsidRPr="0059001C">
        <w:rPr>
          <w:rFonts w:cs="Times New Roman"/>
          <w:sz w:val="28"/>
          <w:szCs w:val="28"/>
        </w:rPr>
        <w:t>м способом, представляют собой конечный</w:t>
      </w:r>
      <w:r w:rsidRPr="0059001C">
        <w:rPr>
          <w:rFonts w:cs="Times New Roman"/>
          <w:sz w:val="28"/>
          <w:szCs w:val="28"/>
        </w:rPr>
        <w:t xml:space="preserve"> продукт, содержащий не только алмазное вещество, но и различного рода примеси. Эти примеси могут быть разнообразными по своей природе и присутствовать в довольно больших количествах. </w:t>
      </w:r>
    </w:p>
    <w:p w:rsidR="00D35545" w:rsidRPr="0059001C" w:rsidRDefault="00D35545" w:rsidP="00281664">
      <w:pPr>
        <w:spacing w:after="0" w:line="240" w:lineRule="auto"/>
        <w:ind w:firstLine="567"/>
        <w:jc w:val="both"/>
        <w:rPr>
          <w:rFonts w:cs="Times New Roman"/>
          <w:sz w:val="28"/>
          <w:szCs w:val="28"/>
        </w:rPr>
      </w:pPr>
      <w:r w:rsidRPr="0059001C">
        <w:rPr>
          <w:rFonts w:cs="Times New Roman"/>
          <w:sz w:val="28"/>
          <w:szCs w:val="28"/>
        </w:rPr>
        <w:t xml:space="preserve">С точки зрения элементного состава  наноалмазы состоят из C, H, O, N (суммарно 90–99%), а также атомов металлов и некоторых неметаллов </w:t>
      </w:r>
      <w:r w:rsidRPr="0059001C">
        <w:rPr>
          <w:rFonts w:cs="Times New Roman"/>
          <w:sz w:val="28"/>
          <w:szCs w:val="28"/>
        </w:rPr>
        <w:lastRenderedPageBreak/>
        <w:t>(несгораемого остатка). Такие примеси появляются в наноалмазах вследствие взаимодействия взрывной волны</w:t>
      </w:r>
      <w:r w:rsidR="00D631D3" w:rsidRPr="0059001C">
        <w:rPr>
          <w:rFonts w:cs="Times New Roman"/>
          <w:sz w:val="28"/>
          <w:szCs w:val="28"/>
        </w:rPr>
        <w:t xml:space="preserve"> со стенками реакционной камеры. </w:t>
      </w:r>
    </w:p>
    <w:p w:rsidR="000E605C" w:rsidRPr="0059001C" w:rsidRDefault="00D1263E" w:rsidP="00281664">
      <w:pPr>
        <w:spacing w:after="0" w:line="240" w:lineRule="auto"/>
        <w:ind w:firstLine="567"/>
        <w:jc w:val="both"/>
        <w:rPr>
          <w:rFonts w:cs="Times New Roman"/>
          <w:sz w:val="28"/>
          <w:szCs w:val="28"/>
        </w:rPr>
      </w:pPr>
      <w:r w:rsidRPr="0059001C">
        <w:rPr>
          <w:rFonts w:cs="Times New Roman"/>
          <w:sz w:val="28"/>
          <w:szCs w:val="28"/>
        </w:rPr>
        <w:t>В основном, а</w:t>
      </w:r>
      <w:r w:rsidR="001A007E" w:rsidRPr="0059001C">
        <w:rPr>
          <w:rFonts w:cs="Times New Roman"/>
          <w:sz w:val="28"/>
          <w:szCs w:val="28"/>
        </w:rPr>
        <w:t xml:space="preserve">нализ примесей в порошках наноалмаза </w:t>
      </w:r>
      <w:r w:rsidR="00441BB2" w:rsidRPr="0059001C">
        <w:rPr>
          <w:rFonts w:cs="Times New Roman"/>
          <w:sz w:val="28"/>
          <w:szCs w:val="28"/>
        </w:rPr>
        <w:t>проводятся для оценки</w:t>
      </w:r>
      <w:r w:rsidR="001A007E" w:rsidRPr="0059001C">
        <w:rPr>
          <w:rFonts w:cs="Times New Roman"/>
          <w:sz w:val="28"/>
          <w:szCs w:val="28"/>
        </w:rPr>
        <w:t xml:space="preserve"> ка</w:t>
      </w:r>
      <w:r w:rsidR="00441BB2" w:rsidRPr="0059001C">
        <w:rPr>
          <w:rFonts w:cs="Times New Roman"/>
          <w:sz w:val="28"/>
          <w:szCs w:val="28"/>
        </w:rPr>
        <w:t xml:space="preserve">чества и идентичности, а также </w:t>
      </w:r>
      <w:r w:rsidR="001A007E" w:rsidRPr="0059001C">
        <w:rPr>
          <w:rFonts w:cs="Times New Roman"/>
          <w:sz w:val="28"/>
          <w:szCs w:val="28"/>
        </w:rPr>
        <w:t xml:space="preserve"> </w:t>
      </w:r>
      <w:r w:rsidR="00441BB2" w:rsidRPr="0059001C">
        <w:rPr>
          <w:rFonts w:cs="Times New Roman"/>
          <w:sz w:val="28"/>
          <w:szCs w:val="28"/>
        </w:rPr>
        <w:t>для понимания</w:t>
      </w:r>
      <w:r w:rsidR="001A007E" w:rsidRPr="0059001C">
        <w:rPr>
          <w:rFonts w:cs="Times New Roman"/>
          <w:sz w:val="28"/>
          <w:szCs w:val="28"/>
        </w:rPr>
        <w:t xml:space="preserve"> причин возникновения специфических свойств</w:t>
      </w:r>
      <w:r w:rsidR="00441BB2" w:rsidRPr="0059001C">
        <w:rPr>
          <w:rFonts w:cs="Times New Roman"/>
          <w:sz w:val="28"/>
          <w:szCs w:val="28"/>
        </w:rPr>
        <w:t xml:space="preserve"> порошка</w:t>
      </w:r>
      <w:r w:rsidR="001A007E" w:rsidRPr="0059001C">
        <w:rPr>
          <w:rFonts w:cs="Times New Roman"/>
          <w:sz w:val="28"/>
          <w:szCs w:val="28"/>
        </w:rPr>
        <w:t>.</w:t>
      </w:r>
      <w:r w:rsidR="002A3449" w:rsidRPr="0059001C">
        <w:rPr>
          <w:rFonts w:cs="Times New Roman"/>
          <w:sz w:val="28"/>
          <w:szCs w:val="28"/>
        </w:rPr>
        <w:t xml:space="preserve"> Для исследования примесей в порошках ДНА используются различные методы.</w:t>
      </w:r>
      <w:r w:rsidR="003170C5" w:rsidRPr="0059001C">
        <w:rPr>
          <w:rFonts w:cs="Times New Roman"/>
          <w:sz w:val="28"/>
          <w:szCs w:val="28"/>
        </w:rPr>
        <w:t xml:space="preserve"> Нестеренко с соавторами опубликовали большую обзорную статью по сравнению различных методов исследования примесного состава наноалмазов</w:t>
      </w:r>
      <w:r w:rsidR="00574DCA" w:rsidRPr="0059001C">
        <w:rPr>
          <w:rFonts w:cs="Times New Roman"/>
          <w:sz w:val="28"/>
          <w:szCs w:val="28"/>
        </w:rPr>
        <w:t xml:space="preserve"> [</w:t>
      </w:r>
      <w:r w:rsidR="006B4643">
        <w:rPr>
          <w:rFonts w:cs="Times New Roman"/>
          <w:sz w:val="28"/>
          <w:szCs w:val="28"/>
        </w:rPr>
        <w:t>92</w:t>
      </w:r>
      <w:r w:rsidR="00574DCA" w:rsidRPr="0059001C">
        <w:rPr>
          <w:rFonts w:cs="Times New Roman"/>
          <w:sz w:val="28"/>
          <w:szCs w:val="28"/>
        </w:rPr>
        <w:t>]</w:t>
      </w:r>
      <w:r w:rsidR="003170C5" w:rsidRPr="0059001C">
        <w:rPr>
          <w:rFonts w:cs="Times New Roman"/>
          <w:sz w:val="28"/>
          <w:szCs w:val="28"/>
        </w:rPr>
        <w:t xml:space="preserve">. </w:t>
      </w:r>
      <w:r w:rsidR="002A3449" w:rsidRPr="0059001C">
        <w:rPr>
          <w:rFonts w:cs="Times New Roman"/>
          <w:sz w:val="28"/>
          <w:szCs w:val="28"/>
        </w:rPr>
        <w:t xml:space="preserve">Для анализа примесей элементов в порошках ДНА, </w:t>
      </w:r>
      <w:r w:rsidRPr="0059001C">
        <w:rPr>
          <w:rFonts w:cs="Times New Roman"/>
          <w:sz w:val="28"/>
          <w:szCs w:val="28"/>
        </w:rPr>
        <w:t xml:space="preserve">эти </w:t>
      </w:r>
      <w:r w:rsidR="002A3449" w:rsidRPr="0059001C">
        <w:rPr>
          <w:rFonts w:cs="Times New Roman"/>
          <w:sz w:val="28"/>
          <w:szCs w:val="28"/>
        </w:rPr>
        <w:t>методы можно разделить на две группы: разрушающие и неразрушающие.</w:t>
      </w:r>
    </w:p>
    <w:p w:rsidR="000E605C" w:rsidRPr="0059001C" w:rsidRDefault="00D1263E" w:rsidP="00281664">
      <w:pPr>
        <w:spacing w:after="0" w:line="240" w:lineRule="auto"/>
        <w:ind w:firstLine="567"/>
        <w:jc w:val="both"/>
        <w:rPr>
          <w:rFonts w:cs="Times New Roman"/>
          <w:sz w:val="28"/>
          <w:szCs w:val="28"/>
        </w:rPr>
      </w:pPr>
      <w:r w:rsidRPr="0059001C">
        <w:rPr>
          <w:rFonts w:cs="Times New Roman"/>
          <w:sz w:val="28"/>
          <w:szCs w:val="28"/>
        </w:rPr>
        <w:t>Использование разрушающих методов для анализа включает в себя ряд систематических ошибок, влияющих на правильность и точность  определения отдельных элементов из-за множества отдельных реакций между частицами, протекающих при горении или озолении ДНА.</w:t>
      </w:r>
      <w:r w:rsidR="00B14C94" w:rsidRPr="0059001C">
        <w:rPr>
          <w:rFonts w:cs="Times New Roman"/>
          <w:sz w:val="28"/>
          <w:szCs w:val="28"/>
        </w:rPr>
        <w:t xml:space="preserve"> К таким методом можно отнести атомно-эмиссионную спектроскопию</w:t>
      </w:r>
      <w:r w:rsidR="00574DCA" w:rsidRPr="0059001C">
        <w:rPr>
          <w:rFonts w:cs="Times New Roman"/>
          <w:sz w:val="28"/>
          <w:szCs w:val="28"/>
        </w:rPr>
        <w:t xml:space="preserve"> [</w:t>
      </w:r>
      <w:r w:rsidR="006B4643">
        <w:rPr>
          <w:rFonts w:cs="Times New Roman"/>
          <w:sz w:val="28"/>
          <w:szCs w:val="28"/>
        </w:rPr>
        <w:t>93</w:t>
      </w:r>
      <w:r w:rsidR="00574DCA" w:rsidRPr="0059001C">
        <w:rPr>
          <w:rFonts w:cs="Times New Roman"/>
          <w:sz w:val="28"/>
          <w:szCs w:val="28"/>
        </w:rPr>
        <w:t>]</w:t>
      </w:r>
      <w:r w:rsidR="00B14C94" w:rsidRPr="0059001C">
        <w:rPr>
          <w:rFonts w:cs="Times New Roman"/>
          <w:sz w:val="28"/>
          <w:szCs w:val="28"/>
        </w:rPr>
        <w:t>, атомно-эмиссионную спектроскопию с индуктивно-связанной плазмой</w:t>
      </w:r>
      <w:r w:rsidR="00574DCA" w:rsidRPr="0059001C">
        <w:rPr>
          <w:rFonts w:cs="Times New Roman"/>
          <w:sz w:val="28"/>
          <w:szCs w:val="28"/>
        </w:rPr>
        <w:t xml:space="preserve"> [</w:t>
      </w:r>
      <w:r w:rsidR="006B4643">
        <w:rPr>
          <w:rFonts w:cs="Times New Roman"/>
          <w:sz w:val="28"/>
          <w:szCs w:val="28"/>
        </w:rPr>
        <w:t>94</w:t>
      </w:r>
      <w:r w:rsidR="00574DCA" w:rsidRPr="0059001C">
        <w:rPr>
          <w:rFonts w:cs="Times New Roman"/>
          <w:sz w:val="28"/>
          <w:szCs w:val="28"/>
        </w:rPr>
        <w:t>]</w:t>
      </w:r>
      <w:r w:rsidR="00B14C94" w:rsidRPr="0059001C">
        <w:rPr>
          <w:rFonts w:cs="Times New Roman"/>
          <w:sz w:val="28"/>
          <w:szCs w:val="28"/>
        </w:rPr>
        <w:t>, атом</w:t>
      </w:r>
      <w:r w:rsidR="000E605C" w:rsidRPr="0059001C">
        <w:rPr>
          <w:rFonts w:cs="Times New Roman"/>
          <w:sz w:val="28"/>
          <w:szCs w:val="28"/>
        </w:rPr>
        <w:t>но-абсорбционную спектроскопию</w:t>
      </w:r>
      <w:r w:rsidR="00574DCA" w:rsidRPr="0059001C">
        <w:rPr>
          <w:rFonts w:cs="Times New Roman"/>
          <w:sz w:val="28"/>
          <w:szCs w:val="28"/>
        </w:rPr>
        <w:t xml:space="preserve"> [</w:t>
      </w:r>
      <w:r w:rsidR="006B4643">
        <w:rPr>
          <w:rFonts w:cs="Times New Roman"/>
          <w:sz w:val="28"/>
          <w:szCs w:val="28"/>
        </w:rPr>
        <w:t>95</w:t>
      </w:r>
      <w:r w:rsidR="00574DCA" w:rsidRPr="0059001C">
        <w:rPr>
          <w:rFonts w:cs="Times New Roman"/>
          <w:sz w:val="28"/>
          <w:szCs w:val="28"/>
        </w:rPr>
        <w:t>]</w:t>
      </w:r>
      <w:r w:rsidR="005A52C0" w:rsidRPr="0059001C">
        <w:rPr>
          <w:rFonts w:cs="Times New Roman"/>
          <w:sz w:val="28"/>
          <w:szCs w:val="28"/>
        </w:rPr>
        <w:t xml:space="preserve"> и т.д.</w:t>
      </w:r>
    </w:p>
    <w:p w:rsidR="000E605C" w:rsidRPr="0059001C" w:rsidRDefault="00CC775F" w:rsidP="00281664">
      <w:pPr>
        <w:spacing w:after="0" w:line="240" w:lineRule="auto"/>
        <w:ind w:firstLine="567"/>
        <w:jc w:val="both"/>
        <w:rPr>
          <w:rFonts w:cs="Times New Roman"/>
          <w:sz w:val="28"/>
          <w:szCs w:val="28"/>
        </w:rPr>
      </w:pPr>
      <w:r w:rsidRPr="0059001C">
        <w:rPr>
          <w:rFonts w:cs="Times New Roman"/>
          <w:sz w:val="28"/>
          <w:szCs w:val="28"/>
        </w:rPr>
        <w:t>Р</w:t>
      </w:r>
      <w:r w:rsidR="000E605C" w:rsidRPr="0059001C">
        <w:rPr>
          <w:rFonts w:cs="Times New Roman"/>
          <w:sz w:val="28"/>
          <w:szCs w:val="28"/>
        </w:rPr>
        <w:t>ешением избегания систематических ошибок</w:t>
      </w:r>
      <w:r w:rsidR="00F97AFA" w:rsidRPr="0059001C">
        <w:rPr>
          <w:rFonts w:cs="Times New Roman"/>
          <w:sz w:val="28"/>
          <w:szCs w:val="28"/>
        </w:rPr>
        <w:t xml:space="preserve"> </w:t>
      </w:r>
      <w:r w:rsidR="000E605C" w:rsidRPr="0059001C">
        <w:rPr>
          <w:rFonts w:cs="Times New Roman"/>
          <w:sz w:val="28"/>
          <w:szCs w:val="28"/>
        </w:rPr>
        <w:t>является использование неразрушающих методов анализа, когда для определения элементов требуется</w:t>
      </w:r>
      <w:r w:rsidRPr="0059001C">
        <w:rPr>
          <w:rFonts w:cs="Times New Roman"/>
          <w:sz w:val="28"/>
          <w:szCs w:val="28"/>
        </w:rPr>
        <w:t xml:space="preserve"> минимальное количество образца или не нуждается в подготовке образцов</w:t>
      </w:r>
      <w:r w:rsidR="000E605C" w:rsidRPr="0059001C">
        <w:rPr>
          <w:rFonts w:cs="Times New Roman"/>
          <w:sz w:val="28"/>
          <w:szCs w:val="28"/>
        </w:rPr>
        <w:t>.</w:t>
      </w:r>
    </w:p>
    <w:p w:rsidR="00CA5DFB" w:rsidRPr="0059001C" w:rsidRDefault="000E605C" w:rsidP="00281664">
      <w:pPr>
        <w:spacing w:after="0" w:line="240" w:lineRule="auto"/>
        <w:ind w:firstLine="567"/>
        <w:jc w:val="both"/>
        <w:rPr>
          <w:rFonts w:cs="Times New Roman"/>
          <w:sz w:val="28"/>
          <w:szCs w:val="28"/>
        </w:rPr>
      </w:pPr>
      <w:r w:rsidRPr="0059001C">
        <w:rPr>
          <w:rFonts w:cs="Times New Roman"/>
          <w:sz w:val="28"/>
          <w:szCs w:val="28"/>
        </w:rPr>
        <w:t>Нейтронно-активационный анализ (НАА)</w:t>
      </w:r>
      <w:r w:rsidR="007407D8" w:rsidRPr="0059001C">
        <w:rPr>
          <w:rFonts w:cs="Times New Roman"/>
          <w:sz w:val="28"/>
          <w:szCs w:val="28"/>
        </w:rPr>
        <w:t xml:space="preserve"> [</w:t>
      </w:r>
      <w:r w:rsidR="006B4643">
        <w:rPr>
          <w:rFonts w:cs="Times New Roman"/>
          <w:sz w:val="28"/>
          <w:szCs w:val="28"/>
        </w:rPr>
        <w:t>96</w:t>
      </w:r>
      <w:r w:rsidR="007407D8" w:rsidRPr="0059001C">
        <w:rPr>
          <w:rFonts w:cs="Times New Roman"/>
          <w:sz w:val="28"/>
          <w:szCs w:val="28"/>
        </w:rPr>
        <w:t>]</w:t>
      </w:r>
      <w:r w:rsidRPr="0059001C">
        <w:rPr>
          <w:rFonts w:cs="Times New Roman"/>
          <w:sz w:val="28"/>
          <w:szCs w:val="28"/>
        </w:rPr>
        <w:t xml:space="preserve"> был первым неразрушающим аналитическим методом,</w:t>
      </w:r>
      <w:r w:rsidR="00CC775F" w:rsidRPr="0059001C">
        <w:rPr>
          <w:rFonts w:cs="Times New Roman"/>
          <w:sz w:val="28"/>
          <w:szCs w:val="28"/>
        </w:rPr>
        <w:t xml:space="preserve"> примененным к анализу наноалмазов. </w:t>
      </w:r>
      <w:r w:rsidRPr="0059001C">
        <w:rPr>
          <w:rFonts w:cs="Times New Roman"/>
          <w:sz w:val="28"/>
          <w:szCs w:val="28"/>
        </w:rPr>
        <w:t xml:space="preserve">Метод НАА основан на индуцированных нейтронами ядерных реакциях, когда образец подвергается воздействию потока нейтронов. </w:t>
      </w:r>
      <w:r w:rsidR="003D3544" w:rsidRPr="0059001C">
        <w:rPr>
          <w:rFonts w:cs="Times New Roman"/>
          <w:sz w:val="28"/>
          <w:szCs w:val="28"/>
        </w:rPr>
        <w:t>С помощью НАА можно определить массовую долю на уровне</w:t>
      </w:r>
      <w:r w:rsidR="00680862" w:rsidRPr="0059001C">
        <w:rPr>
          <w:rFonts w:cs="Times New Roman"/>
          <w:position w:val="-10"/>
          <w:sz w:val="28"/>
          <w:szCs w:val="28"/>
        </w:rPr>
        <w:object w:dxaOrig="1740" w:dyaOrig="360">
          <v:shape id="_x0000_i1116" type="#_x0000_t75" style="width:87pt;height:19.5pt" o:ole="">
            <v:imagedata r:id="rId198" o:title=""/>
          </v:shape>
          <o:OLEObject Type="Embed" ProgID="Equation.DSMT4" ShapeID="_x0000_i1116" DrawAspect="Content" ObjectID="_1717938587" r:id="rId199"/>
        </w:object>
      </w:r>
      <w:r w:rsidR="003D3544" w:rsidRPr="0059001C">
        <w:rPr>
          <w:rFonts w:cs="Times New Roman"/>
          <w:sz w:val="28"/>
          <w:szCs w:val="28"/>
        </w:rPr>
        <w:t xml:space="preserve">  71 элемента. </w:t>
      </w:r>
    </w:p>
    <w:p w:rsidR="00CC775F" w:rsidRPr="0059001C" w:rsidRDefault="00CC775F" w:rsidP="00281664">
      <w:pPr>
        <w:spacing w:after="0" w:line="240" w:lineRule="auto"/>
        <w:ind w:firstLine="567"/>
        <w:jc w:val="both"/>
        <w:rPr>
          <w:rFonts w:cs="Times New Roman"/>
          <w:sz w:val="28"/>
          <w:szCs w:val="28"/>
        </w:rPr>
      </w:pPr>
      <w:r w:rsidRPr="0059001C">
        <w:rPr>
          <w:rFonts w:cs="Times New Roman"/>
          <w:sz w:val="28"/>
          <w:szCs w:val="28"/>
        </w:rPr>
        <w:t>Аналогичные принципы применяются в гамма-активационном анализе (ГАА), где гамма-излучение используется для активации атомных ядер</w:t>
      </w:r>
      <w:r w:rsidR="007407D8" w:rsidRPr="0059001C">
        <w:rPr>
          <w:rFonts w:cs="Times New Roman"/>
          <w:sz w:val="28"/>
          <w:szCs w:val="28"/>
        </w:rPr>
        <w:t xml:space="preserve"> [</w:t>
      </w:r>
      <w:r w:rsidR="006B4643">
        <w:rPr>
          <w:rFonts w:cs="Times New Roman"/>
          <w:sz w:val="28"/>
          <w:szCs w:val="28"/>
        </w:rPr>
        <w:t>97</w:t>
      </w:r>
      <w:r w:rsidR="007407D8" w:rsidRPr="0059001C">
        <w:rPr>
          <w:rFonts w:cs="Times New Roman"/>
          <w:sz w:val="28"/>
          <w:szCs w:val="28"/>
        </w:rPr>
        <w:t>]</w:t>
      </w:r>
      <w:r w:rsidRPr="0059001C">
        <w:rPr>
          <w:rFonts w:cs="Times New Roman"/>
          <w:sz w:val="28"/>
          <w:szCs w:val="28"/>
        </w:rPr>
        <w:t>. Чувствительность ГАА обычно</w:t>
      </w:r>
      <w:r w:rsidR="003D3544" w:rsidRPr="0059001C">
        <w:rPr>
          <w:rFonts w:cs="Times New Roman"/>
          <w:sz w:val="28"/>
          <w:szCs w:val="28"/>
        </w:rPr>
        <w:t xml:space="preserve"> меньше (</w:t>
      </w:r>
      <w:r w:rsidR="00495A73" w:rsidRPr="0059001C">
        <w:rPr>
          <w:rFonts w:cs="Times New Roman"/>
          <w:position w:val="-12"/>
          <w:sz w:val="28"/>
          <w:szCs w:val="28"/>
        </w:rPr>
        <w:object w:dxaOrig="1980" w:dyaOrig="420">
          <v:shape id="_x0000_i1117" type="#_x0000_t75" style="width:99pt;height:21.75pt" o:ole="">
            <v:imagedata r:id="rId200" o:title=""/>
          </v:shape>
          <o:OLEObject Type="Embed" ProgID="Equation.DSMT4" ShapeID="_x0000_i1117" DrawAspect="Content" ObjectID="_1717938588" r:id="rId201"/>
        </w:object>
      </w:r>
      <w:r w:rsidR="003D3544" w:rsidRPr="0059001C">
        <w:rPr>
          <w:rFonts w:cs="Times New Roman"/>
          <w:sz w:val="28"/>
          <w:szCs w:val="28"/>
        </w:rPr>
        <w:t xml:space="preserve">), чем </w:t>
      </w:r>
      <w:r w:rsidRPr="0059001C">
        <w:rPr>
          <w:rFonts w:cs="Times New Roman"/>
          <w:sz w:val="28"/>
          <w:szCs w:val="28"/>
        </w:rPr>
        <w:t>НАА, но некоторые режимы ГАА можно использовать для определения легких элементов, таких как углерод и кислород.</w:t>
      </w:r>
    </w:p>
    <w:p w:rsidR="003D3544" w:rsidRPr="0059001C" w:rsidRDefault="00C67016" w:rsidP="00281664">
      <w:pPr>
        <w:spacing w:after="0" w:line="240" w:lineRule="auto"/>
        <w:ind w:firstLine="567"/>
        <w:jc w:val="both"/>
        <w:rPr>
          <w:rFonts w:cs="Times New Roman"/>
          <w:sz w:val="28"/>
          <w:szCs w:val="28"/>
        </w:rPr>
      </w:pPr>
      <w:r w:rsidRPr="0059001C">
        <w:rPr>
          <w:rFonts w:cs="Times New Roman"/>
          <w:sz w:val="28"/>
          <w:szCs w:val="28"/>
        </w:rPr>
        <w:t>Еще одним типом активационного анализа, подходящим для многоэлементного анализа алмаза, является индуцированная частицами рентгеновская эмиссионная спектроскопия</w:t>
      </w:r>
      <w:r w:rsidR="006B5730" w:rsidRPr="0059001C">
        <w:rPr>
          <w:rFonts w:cs="Times New Roman"/>
          <w:sz w:val="28"/>
          <w:szCs w:val="28"/>
        </w:rPr>
        <w:t xml:space="preserve"> </w:t>
      </w:r>
      <w:r w:rsidR="007407D8" w:rsidRPr="0059001C">
        <w:rPr>
          <w:rFonts w:cs="Times New Roman"/>
          <w:sz w:val="28"/>
          <w:szCs w:val="28"/>
        </w:rPr>
        <w:t>[</w:t>
      </w:r>
      <w:r w:rsidR="006B4643">
        <w:rPr>
          <w:rFonts w:cs="Times New Roman"/>
          <w:sz w:val="28"/>
          <w:szCs w:val="28"/>
        </w:rPr>
        <w:t>97</w:t>
      </w:r>
      <w:r w:rsidR="007407D8" w:rsidRPr="0059001C">
        <w:rPr>
          <w:rFonts w:cs="Times New Roman"/>
          <w:sz w:val="28"/>
          <w:szCs w:val="28"/>
        </w:rPr>
        <w:t>]</w:t>
      </w:r>
      <w:r w:rsidRPr="0059001C">
        <w:rPr>
          <w:rFonts w:cs="Times New Roman"/>
          <w:sz w:val="28"/>
          <w:szCs w:val="28"/>
        </w:rPr>
        <w:t xml:space="preserve">. В этом случае образцы облучают пучком протонов, вызывая активацию электронов с последующим испусканием характеристического рентгеновского спектра. Интенсивность испускаемого излучения по удельным энергиям элементов может быть использована для определения микроэлементов от Al до U в порошках наноалмазов. Чувствительность </w:t>
      </w:r>
      <w:r w:rsidR="002D01DD" w:rsidRPr="0059001C">
        <w:rPr>
          <w:rFonts w:cs="Times New Roman"/>
          <w:sz w:val="28"/>
          <w:szCs w:val="28"/>
        </w:rPr>
        <w:t xml:space="preserve">такого анализа варьируется </w:t>
      </w:r>
      <w:r w:rsidRPr="0059001C">
        <w:rPr>
          <w:rFonts w:cs="Times New Roman"/>
          <w:sz w:val="28"/>
          <w:szCs w:val="28"/>
        </w:rPr>
        <w:t xml:space="preserve">от </w:t>
      </w:r>
      <w:r w:rsidR="002D01DD" w:rsidRPr="0059001C">
        <w:rPr>
          <w:rFonts w:cs="Times New Roman"/>
          <w:position w:val="-6"/>
          <w:sz w:val="28"/>
          <w:szCs w:val="28"/>
        </w:rPr>
        <w:object w:dxaOrig="440" w:dyaOrig="320">
          <v:shape id="_x0000_i1118" type="#_x0000_t75" style="width:21.75pt;height:16.5pt" o:ole="">
            <v:imagedata r:id="rId202" o:title=""/>
          </v:shape>
          <o:OLEObject Type="Embed" ProgID="Equation.DSMT4" ShapeID="_x0000_i1118" DrawAspect="Content" ObjectID="_1717938589" r:id="rId203"/>
        </w:object>
      </w:r>
      <w:r w:rsidR="002D01DD" w:rsidRPr="0059001C">
        <w:rPr>
          <w:rFonts w:cs="Times New Roman"/>
          <w:sz w:val="28"/>
          <w:szCs w:val="28"/>
        </w:rPr>
        <w:t xml:space="preserve"> </w:t>
      </w:r>
      <w:r w:rsidRPr="0059001C">
        <w:rPr>
          <w:rFonts w:cs="Times New Roman"/>
          <w:sz w:val="28"/>
          <w:szCs w:val="28"/>
        </w:rPr>
        <w:t xml:space="preserve">до </w:t>
      </w:r>
      <w:r w:rsidR="002D01DD" w:rsidRPr="0059001C">
        <w:rPr>
          <w:rFonts w:cs="Times New Roman"/>
          <w:position w:val="-6"/>
          <w:sz w:val="28"/>
          <w:szCs w:val="28"/>
        </w:rPr>
        <w:object w:dxaOrig="440" w:dyaOrig="320">
          <v:shape id="_x0000_i1119" type="#_x0000_t75" style="width:21.75pt;height:16.5pt" o:ole="">
            <v:imagedata r:id="rId204" o:title=""/>
          </v:shape>
          <o:OLEObject Type="Embed" ProgID="Equation.DSMT4" ShapeID="_x0000_i1119" DrawAspect="Content" ObjectID="_1717938590" r:id="rId205"/>
        </w:object>
      </w:r>
      <w:r w:rsidR="002D01DD" w:rsidRPr="0059001C">
        <w:rPr>
          <w:rFonts w:cs="Times New Roman"/>
          <w:sz w:val="28"/>
          <w:szCs w:val="28"/>
        </w:rPr>
        <w:t xml:space="preserve"> </w:t>
      </w:r>
      <w:r w:rsidR="00680862" w:rsidRPr="0059001C">
        <w:rPr>
          <w:rFonts w:cs="Times New Roman"/>
          <w:sz w:val="28"/>
          <w:szCs w:val="28"/>
        </w:rPr>
        <w:t xml:space="preserve">мас.% </w:t>
      </w:r>
      <w:r w:rsidRPr="0059001C">
        <w:rPr>
          <w:rFonts w:cs="Times New Roman"/>
          <w:sz w:val="28"/>
          <w:szCs w:val="28"/>
        </w:rPr>
        <w:t xml:space="preserve">в зависимости от элемента. </w:t>
      </w:r>
    </w:p>
    <w:p w:rsidR="002D01DD" w:rsidRPr="0059001C" w:rsidRDefault="002D01DD" w:rsidP="00281664">
      <w:pPr>
        <w:spacing w:after="0" w:line="240" w:lineRule="auto"/>
        <w:ind w:firstLine="567"/>
        <w:jc w:val="both"/>
        <w:rPr>
          <w:rFonts w:cs="Times New Roman"/>
          <w:sz w:val="28"/>
          <w:szCs w:val="28"/>
        </w:rPr>
      </w:pPr>
      <w:r w:rsidRPr="0059001C">
        <w:rPr>
          <w:rFonts w:cs="Times New Roman"/>
          <w:sz w:val="28"/>
          <w:szCs w:val="28"/>
        </w:rPr>
        <w:t>Еще одно семейство неразрушающих аналитических методов включает энергодисперсионную рентгеновскую спектроскопию</w:t>
      </w:r>
      <w:r w:rsidR="007407D8" w:rsidRPr="0059001C">
        <w:rPr>
          <w:rFonts w:cs="Times New Roman"/>
          <w:sz w:val="28"/>
          <w:szCs w:val="28"/>
        </w:rPr>
        <w:t xml:space="preserve"> [</w:t>
      </w:r>
      <w:r w:rsidR="006B4643">
        <w:rPr>
          <w:rFonts w:cs="Times New Roman"/>
          <w:sz w:val="28"/>
          <w:szCs w:val="28"/>
        </w:rPr>
        <w:t>98</w:t>
      </w:r>
      <w:r w:rsidR="007407D8" w:rsidRPr="0059001C">
        <w:rPr>
          <w:rFonts w:cs="Times New Roman"/>
          <w:sz w:val="28"/>
          <w:szCs w:val="28"/>
        </w:rPr>
        <w:t>]</w:t>
      </w:r>
      <w:r w:rsidRPr="0059001C">
        <w:rPr>
          <w:rFonts w:cs="Times New Roman"/>
          <w:sz w:val="28"/>
          <w:szCs w:val="28"/>
        </w:rPr>
        <w:t xml:space="preserve"> и связанные с ней рентгенофлуоресцентную  спектроскопию и рентгеновскую фотоэлектронную спектроскопию. Эти методы часто используются для </w:t>
      </w:r>
      <w:r w:rsidR="00680862" w:rsidRPr="0059001C">
        <w:rPr>
          <w:rFonts w:cs="Times New Roman"/>
          <w:sz w:val="28"/>
          <w:szCs w:val="28"/>
        </w:rPr>
        <w:t>наблюдения</w:t>
      </w:r>
      <w:r w:rsidRPr="0059001C">
        <w:rPr>
          <w:rFonts w:cs="Times New Roman"/>
          <w:sz w:val="28"/>
          <w:szCs w:val="28"/>
        </w:rPr>
        <w:t xml:space="preserve"> основных </w:t>
      </w:r>
      <w:r w:rsidRPr="0059001C">
        <w:rPr>
          <w:rFonts w:cs="Times New Roman"/>
          <w:sz w:val="28"/>
          <w:szCs w:val="28"/>
        </w:rPr>
        <w:lastRenderedPageBreak/>
        <w:t xml:space="preserve">примесей в ДНА, которые предоставляют дополнительную информацию вместе со сканирующей электронной микроскопией (СЭМ) или первичную информацию о химии поверхности. Как правило, значения </w:t>
      </w:r>
      <w:r w:rsidR="00680862" w:rsidRPr="0059001C">
        <w:rPr>
          <w:rFonts w:cs="Times New Roman"/>
          <w:sz w:val="28"/>
          <w:szCs w:val="28"/>
        </w:rPr>
        <w:t>чувствительности</w:t>
      </w:r>
      <w:r w:rsidRPr="0059001C">
        <w:rPr>
          <w:rFonts w:cs="Times New Roman"/>
          <w:sz w:val="28"/>
          <w:szCs w:val="28"/>
        </w:rPr>
        <w:t xml:space="preserve"> обнаружения примесей с использованием этих методов довольно ограничены, и большинство из них наход</w:t>
      </w:r>
      <w:r w:rsidR="00495A73" w:rsidRPr="0059001C">
        <w:rPr>
          <w:rFonts w:cs="Times New Roman"/>
          <w:sz w:val="28"/>
          <w:szCs w:val="28"/>
        </w:rPr>
        <w:t>ятся в диапазоне от 0.01 до 0.</w:t>
      </w:r>
      <w:r w:rsidRPr="0059001C">
        <w:rPr>
          <w:rFonts w:cs="Times New Roman"/>
          <w:sz w:val="28"/>
          <w:szCs w:val="28"/>
        </w:rPr>
        <w:t xml:space="preserve">1 мас.%. Однако этого достаточно для идентификации в ДНА основных второстепенных элементных примесей, таких как Fe, Cu, Cr, Zr, Si, W и др. Обычно </w:t>
      </w:r>
      <w:r w:rsidR="00680862" w:rsidRPr="0059001C">
        <w:rPr>
          <w:rFonts w:cs="Times New Roman"/>
          <w:sz w:val="28"/>
          <w:szCs w:val="28"/>
        </w:rPr>
        <w:t>энергодисперсионная рентгеновская спектроскопия</w:t>
      </w:r>
      <w:r w:rsidRPr="0059001C">
        <w:rPr>
          <w:rFonts w:cs="Times New Roman"/>
          <w:sz w:val="28"/>
          <w:szCs w:val="28"/>
        </w:rPr>
        <w:t xml:space="preserve"> </w:t>
      </w:r>
      <w:r w:rsidR="00680862" w:rsidRPr="0059001C">
        <w:rPr>
          <w:rFonts w:cs="Times New Roman"/>
          <w:sz w:val="28"/>
          <w:szCs w:val="28"/>
        </w:rPr>
        <w:t>менее чувствитель</w:t>
      </w:r>
      <w:r w:rsidRPr="0059001C">
        <w:rPr>
          <w:rFonts w:cs="Times New Roman"/>
          <w:sz w:val="28"/>
          <w:szCs w:val="28"/>
        </w:rPr>
        <w:t>н</w:t>
      </w:r>
      <w:r w:rsidR="00680862" w:rsidRPr="0059001C">
        <w:rPr>
          <w:rFonts w:cs="Times New Roman"/>
          <w:sz w:val="28"/>
          <w:szCs w:val="28"/>
        </w:rPr>
        <w:t>а</w:t>
      </w:r>
      <w:r w:rsidRPr="0059001C">
        <w:rPr>
          <w:rFonts w:cs="Times New Roman"/>
          <w:sz w:val="28"/>
          <w:szCs w:val="28"/>
        </w:rPr>
        <w:t xml:space="preserve"> при определении более легких элементов.</w:t>
      </w:r>
      <w:r w:rsidR="00680862" w:rsidRPr="0059001C">
        <w:rPr>
          <w:rFonts w:cs="Times New Roman"/>
          <w:sz w:val="28"/>
          <w:szCs w:val="28"/>
        </w:rPr>
        <w:t xml:space="preserve"> </w:t>
      </w:r>
    </w:p>
    <w:p w:rsidR="00F97AFA" w:rsidRPr="0059001C" w:rsidRDefault="00F97AFA" w:rsidP="006B5730">
      <w:pPr>
        <w:spacing w:after="0" w:line="240" w:lineRule="auto"/>
        <w:ind w:firstLine="567"/>
        <w:jc w:val="both"/>
        <w:rPr>
          <w:rFonts w:cs="Times New Roman"/>
          <w:sz w:val="28"/>
          <w:szCs w:val="28"/>
        </w:rPr>
      </w:pPr>
      <w:r w:rsidRPr="0059001C">
        <w:rPr>
          <w:rFonts w:cs="Times New Roman"/>
          <w:sz w:val="28"/>
          <w:szCs w:val="28"/>
        </w:rPr>
        <w:t>Все выше перечисленные методы анализа примесного состава очень полезны и удобны для определения примесей металлов, неметаллов и т.д., кроме атомов водорода. В наших исследованиях очень важно прецизионно обнаружить примесей атомов водорода.</w:t>
      </w:r>
      <w:r w:rsidR="009D2FAC" w:rsidRPr="0059001C">
        <w:rPr>
          <w:sz w:val="28"/>
          <w:szCs w:val="28"/>
        </w:rPr>
        <w:t xml:space="preserve"> </w:t>
      </w:r>
      <w:r w:rsidR="009D2FAC" w:rsidRPr="0059001C">
        <w:rPr>
          <w:rFonts w:cs="Times New Roman"/>
          <w:sz w:val="28"/>
          <w:szCs w:val="28"/>
        </w:rPr>
        <w:t>В целях разработки технологии отражателей ОХН, очень важно создание удобного и надежного аналитического инструмента для определения элементного состава, в частности атомов водорода, является важным этапом на пути унификации свойств наноалмазов и улучшения технологии их производства. Поэтому к методу анализа примесей предъявляю</w:t>
      </w:r>
      <w:r w:rsidR="006B5730" w:rsidRPr="0059001C">
        <w:rPr>
          <w:rFonts w:cs="Times New Roman"/>
          <w:sz w:val="28"/>
          <w:szCs w:val="28"/>
        </w:rPr>
        <w:t xml:space="preserve">тся соответствующие требования </w:t>
      </w:r>
      <w:r w:rsidR="006B5730" w:rsidRPr="0059001C">
        <w:rPr>
          <w:rFonts w:cs="Times New Roman"/>
          <w:sz w:val="28"/>
          <w:szCs w:val="28"/>
        </w:rPr>
        <w:sym w:font="Symbol" w:char="F02D"/>
      </w:r>
      <w:r w:rsidR="009D2FAC" w:rsidRPr="0059001C">
        <w:rPr>
          <w:rFonts w:cs="Times New Roman"/>
          <w:sz w:val="28"/>
          <w:szCs w:val="28"/>
        </w:rPr>
        <w:t xml:space="preserve"> он должен быть в первую очередь достаточно точным и чувствительным, желательна</w:t>
      </w:r>
      <w:r w:rsidR="001F4713" w:rsidRPr="0059001C">
        <w:rPr>
          <w:rFonts w:cs="Times New Roman"/>
          <w:sz w:val="28"/>
          <w:szCs w:val="28"/>
        </w:rPr>
        <w:t xml:space="preserve"> минимальная пробоподготовка и быстрота</w:t>
      </w:r>
      <w:r w:rsidR="009D2FAC" w:rsidRPr="0059001C">
        <w:rPr>
          <w:rFonts w:cs="Times New Roman"/>
          <w:sz w:val="28"/>
          <w:szCs w:val="28"/>
        </w:rPr>
        <w:t xml:space="preserve"> анализа. Этим требования в той или иной степени удовлетворяют </w:t>
      </w:r>
      <w:r w:rsidR="009D2FAC" w:rsidRPr="0059001C">
        <w:rPr>
          <w:rFonts w:cs="Times New Roman"/>
          <w:i/>
          <w:sz w:val="28"/>
          <w:szCs w:val="28"/>
        </w:rPr>
        <w:t>метод нейтронного активационного анализа по мгновенным гамма квантам</w:t>
      </w:r>
      <w:r w:rsidR="009D2FAC" w:rsidRPr="0059001C">
        <w:rPr>
          <w:rFonts w:cs="Times New Roman"/>
          <w:sz w:val="28"/>
          <w:szCs w:val="28"/>
        </w:rPr>
        <w:t>.</w:t>
      </w:r>
    </w:p>
    <w:p w:rsidR="00F65FF0" w:rsidRPr="0059001C" w:rsidRDefault="00F65FF0" w:rsidP="006B5730">
      <w:pPr>
        <w:spacing w:after="0" w:line="240" w:lineRule="auto"/>
        <w:jc w:val="both"/>
        <w:rPr>
          <w:rFonts w:cs="Times New Roman"/>
          <w:b/>
          <w:sz w:val="28"/>
          <w:szCs w:val="28"/>
        </w:rPr>
      </w:pPr>
    </w:p>
    <w:p w:rsidR="00F65FF0" w:rsidRPr="0059001C" w:rsidRDefault="009344BE" w:rsidP="006B5730">
      <w:pPr>
        <w:pStyle w:val="2"/>
        <w:spacing w:before="0" w:line="240" w:lineRule="auto"/>
        <w:ind w:firstLine="567"/>
        <w:jc w:val="both"/>
        <w:rPr>
          <w:rFonts w:ascii="Times New Roman" w:hAnsi="Times New Roman" w:cs="Times New Roman"/>
          <w:color w:val="auto"/>
          <w:sz w:val="28"/>
          <w:szCs w:val="28"/>
        </w:rPr>
      </w:pPr>
      <w:bookmarkStart w:id="16" w:name="_Toc103759646"/>
      <w:r w:rsidRPr="0059001C">
        <w:rPr>
          <w:rFonts w:ascii="Times New Roman" w:hAnsi="Times New Roman" w:cs="Times New Roman"/>
          <w:color w:val="auto"/>
          <w:sz w:val="28"/>
          <w:szCs w:val="28"/>
        </w:rPr>
        <w:t>2.2</w:t>
      </w:r>
      <w:r w:rsidR="00B11624" w:rsidRPr="0059001C">
        <w:rPr>
          <w:rFonts w:ascii="Times New Roman" w:hAnsi="Times New Roman" w:cs="Times New Roman"/>
          <w:color w:val="auto"/>
          <w:sz w:val="28"/>
          <w:szCs w:val="28"/>
        </w:rPr>
        <w:t xml:space="preserve"> </w:t>
      </w:r>
      <w:r w:rsidR="00F65FF0" w:rsidRPr="0059001C">
        <w:rPr>
          <w:rFonts w:ascii="Times New Roman" w:hAnsi="Times New Roman" w:cs="Times New Roman"/>
          <w:color w:val="auto"/>
          <w:sz w:val="28"/>
          <w:szCs w:val="28"/>
        </w:rPr>
        <w:t>Не</w:t>
      </w:r>
      <w:r w:rsidR="00996FCF" w:rsidRPr="0059001C">
        <w:rPr>
          <w:rFonts w:ascii="Times New Roman" w:hAnsi="Times New Roman" w:cs="Times New Roman"/>
          <w:color w:val="auto"/>
          <w:sz w:val="28"/>
          <w:szCs w:val="28"/>
        </w:rPr>
        <w:t>йтронный активационный анализ по мгновенным гамма квантам</w:t>
      </w:r>
      <w:bookmarkEnd w:id="16"/>
    </w:p>
    <w:p w:rsidR="00F65FF0" w:rsidRPr="0059001C" w:rsidRDefault="00F65FF0" w:rsidP="00281664">
      <w:pPr>
        <w:spacing w:after="0" w:line="240" w:lineRule="auto"/>
        <w:ind w:firstLine="567"/>
        <w:jc w:val="both"/>
        <w:rPr>
          <w:rFonts w:cs="Times New Roman"/>
          <w:sz w:val="28"/>
          <w:szCs w:val="28"/>
        </w:rPr>
      </w:pPr>
      <w:r w:rsidRPr="0059001C">
        <w:rPr>
          <w:rFonts w:cs="Times New Roman"/>
          <w:sz w:val="28"/>
          <w:szCs w:val="28"/>
        </w:rPr>
        <w:t>Элементный анализ по мгновенным гамма квантам (</w:t>
      </w:r>
      <w:r w:rsidRPr="0059001C">
        <w:rPr>
          <w:rFonts w:cs="Times New Roman"/>
          <w:sz w:val="28"/>
          <w:szCs w:val="28"/>
          <w:lang w:val="en-US"/>
        </w:rPr>
        <w:t>PGAA</w:t>
      </w:r>
      <w:r w:rsidRPr="0059001C">
        <w:rPr>
          <w:rFonts w:cs="Times New Roman"/>
          <w:sz w:val="28"/>
          <w:szCs w:val="28"/>
        </w:rPr>
        <w:t xml:space="preserve"> - </w:t>
      </w:r>
      <w:r w:rsidRPr="0059001C">
        <w:rPr>
          <w:rFonts w:cs="Times New Roman"/>
          <w:sz w:val="28"/>
          <w:szCs w:val="28"/>
          <w:u w:val="single"/>
          <w:lang w:val="en-US"/>
        </w:rPr>
        <w:t>P</w:t>
      </w:r>
      <w:r w:rsidRPr="0059001C">
        <w:rPr>
          <w:rFonts w:cs="Times New Roman"/>
          <w:sz w:val="28"/>
          <w:szCs w:val="28"/>
          <w:lang w:val="en-US"/>
        </w:rPr>
        <w:t>rompt</w:t>
      </w:r>
      <w:r w:rsidRPr="0059001C">
        <w:rPr>
          <w:rFonts w:cs="Times New Roman"/>
          <w:sz w:val="28"/>
          <w:szCs w:val="28"/>
        </w:rPr>
        <w:t xml:space="preserve"> </w:t>
      </w:r>
      <w:r w:rsidRPr="0059001C">
        <w:rPr>
          <w:rFonts w:cs="Times New Roman"/>
          <w:sz w:val="28"/>
          <w:szCs w:val="28"/>
          <w:u w:val="single"/>
          <w:lang w:val="en-US"/>
        </w:rPr>
        <w:t>G</w:t>
      </w:r>
      <w:r w:rsidRPr="0059001C">
        <w:rPr>
          <w:rFonts w:cs="Times New Roman"/>
          <w:sz w:val="28"/>
          <w:szCs w:val="28"/>
          <w:lang w:val="en-US"/>
        </w:rPr>
        <w:t>amma</w:t>
      </w:r>
      <w:r w:rsidRPr="0059001C">
        <w:rPr>
          <w:rFonts w:cs="Times New Roman"/>
          <w:sz w:val="28"/>
          <w:szCs w:val="28"/>
        </w:rPr>
        <w:t xml:space="preserve"> </w:t>
      </w:r>
      <w:r w:rsidRPr="0059001C">
        <w:rPr>
          <w:rFonts w:cs="Times New Roman"/>
          <w:sz w:val="28"/>
          <w:szCs w:val="28"/>
          <w:u w:val="single"/>
          <w:lang w:val="en-US"/>
        </w:rPr>
        <w:t>A</w:t>
      </w:r>
      <w:r w:rsidRPr="0059001C">
        <w:rPr>
          <w:rFonts w:cs="Times New Roman"/>
          <w:sz w:val="28"/>
          <w:szCs w:val="28"/>
          <w:lang w:val="en-US"/>
        </w:rPr>
        <w:t>ctivation</w:t>
      </w:r>
      <w:r w:rsidRPr="0059001C">
        <w:rPr>
          <w:rFonts w:cs="Times New Roman"/>
          <w:sz w:val="28"/>
          <w:szCs w:val="28"/>
        </w:rPr>
        <w:t xml:space="preserve"> </w:t>
      </w:r>
      <w:r w:rsidRPr="0059001C">
        <w:rPr>
          <w:rFonts w:cs="Times New Roman"/>
          <w:sz w:val="28"/>
          <w:szCs w:val="28"/>
          <w:u w:val="single"/>
          <w:lang w:val="en-US"/>
        </w:rPr>
        <w:t>A</w:t>
      </w:r>
      <w:r w:rsidRPr="0059001C">
        <w:rPr>
          <w:rFonts w:cs="Times New Roman"/>
          <w:sz w:val="28"/>
          <w:szCs w:val="28"/>
          <w:lang w:val="en-US"/>
        </w:rPr>
        <w:t>nalysis</w:t>
      </w:r>
      <w:r w:rsidRPr="0059001C">
        <w:rPr>
          <w:rFonts w:cs="Times New Roman"/>
          <w:sz w:val="28"/>
          <w:szCs w:val="28"/>
        </w:rPr>
        <w:t>) широко известен как неразрушающий метод количественного исследования элементного состава материала. Во время облучения образца пучком медленных нейтронов, в результате реакции радиационного нейтронного захвата излучаются гамма кванты с энергией до 11-12 МэВ. Эти гамма кванты с определенной энергией специфичны для каждого излучающего ядра. Таким образом, элементы идентифицируются по энергиям регистрируемых гамма квантов. Количественное определение содержания изотопов/элементов в образце возможно при определении интенсивности излучения гамма квантов абсолютным или относительным методами.</w:t>
      </w:r>
    </w:p>
    <w:p w:rsidR="00F65FF0" w:rsidRPr="0059001C" w:rsidRDefault="00F65FF0" w:rsidP="00281664">
      <w:pPr>
        <w:spacing w:after="0" w:line="240" w:lineRule="auto"/>
        <w:ind w:firstLine="567"/>
        <w:jc w:val="both"/>
        <w:rPr>
          <w:rFonts w:cs="Times New Roman"/>
          <w:sz w:val="28"/>
          <w:szCs w:val="28"/>
        </w:rPr>
      </w:pPr>
      <w:r w:rsidRPr="0059001C">
        <w:rPr>
          <w:rFonts w:cs="Times New Roman"/>
          <w:sz w:val="28"/>
          <w:szCs w:val="28"/>
        </w:rPr>
        <w:t xml:space="preserve">Метод активационного анализа по мгновенным гамма квантам позволяет проводить анализ легких элементов, тем самым имеет преимущество в сравнении с инструментальным методом активационного анализа, например возможность определения таких легких элементов как H, B. Чувствительность метода определения какого-либо элемента зависит от сечения реакции </w:t>
      </w:r>
      <w:r w:rsidR="00925F3E" w:rsidRPr="0059001C">
        <w:rPr>
          <w:rFonts w:cs="Times New Roman"/>
          <w:b/>
          <w:i/>
          <w:position w:val="-12"/>
          <w:sz w:val="28"/>
          <w:szCs w:val="28"/>
          <w:lang w:val="en-US"/>
        </w:rPr>
        <w:object w:dxaOrig="480" w:dyaOrig="300">
          <v:shape id="_x0000_i1120" type="#_x0000_t75" style="width:23.25pt;height:15.75pt" o:ole="">
            <v:imagedata r:id="rId206" o:title=""/>
          </v:shape>
          <o:OLEObject Type="Embed" ProgID="Equation.DSMT4" ShapeID="_x0000_i1120" DrawAspect="Content" ObjectID="_1717938591" r:id="rId207"/>
        </w:object>
      </w:r>
      <w:r w:rsidRPr="0059001C">
        <w:rPr>
          <w:rFonts w:cs="Times New Roman"/>
          <w:b/>
          <w:i/>
          <w:sz w:val="28"/>
          <w:szCs w:val="28"/>
        </w:rPr>
        <w:t xml:space="preserve"> </w:t>
      </w:r>
      <w:r w:rsidRPr="0059001C">
        <w:rPr>
          <w:rFonts w:cs="Times New Roman"/>
          <w:sz w:val="28"/>
          <w:szCs w:val="28"/>
        </w:rPr>
        <w:t xml:space="preserve">на данном элементе, интенсивности нейтронного пучка, эффективности </w:t>
      </w:r>
      <w:r w:rsidR="00925F3E" w:rsidRPr="0059001C">
        <w:rPr>
          <w:rFonts w:cs="Times New Roman"/>
          <w:position w:val="-10"/>
          <w:sz w:val="28"/>
          <w:szCs w:val="28"/>
        </w:rPr>
        <w:object w:dxaOrig="220" w:dyaOrig="279">
          <v:shape id="_x0000_i1121" type="#_x0000_t75" style="width:10.5pt;height:15pt" o:ole="">
            <v:imagedata r:id="rId208" o:title=""/>
          </v:shape>
          <o:OLEObject Type="Embed" ProgID="Equation.DSMT4" ShapeID="_x0000_i1121" DrawAspect="Content" ObjectID="_1717938592" r:id="rId209"/>
        </w:object>
      </w:r>
      <w:r w:rsidRPr="0059001C">
        <w:rPr>
          <w:rFonts w:cs="Times New Roman"/>
          <w:sz w:val="28"/>
          <w:szCs w:val="28"/>
        </w:rPr>
        <w:t xml:space="preserve">-детектора, телесного угла, в котором происходит регистрация </w:t>
      </w:r>
      <w:r w:rsidR="00925F3E" w:rsidRPr="0059001C">
        <w:rPr>
          <w:rFonts w:cs="Times New Roman"/>
          <w:position w:val="-10"/>
          <w:sz w:val="28"/>
          <w:szCs w:val="28"/>
        </w:rPr>
        <w:object w:dxaOrig="220" w:dyaOrig="279">
          <v:shape id="_x0000_i1122" type="#_x0000_t75" style="width:10.5pt;height:15pt" o:ole="">
            <v:imagedata r:id="rId210" o:title=""/>
          </v:shape>
          <o:OLEObject Type="Embed" ProgID="Equation.DSMT4" ShapeID="_x0000_i1122" DrawAspect="Content" ObjectID="_1717938593" r:id="rId211"/>
        </w:object>
      </w:r>
      <w:r w:rsidRPr="0059001C">
        <w:rPr>
          <w:rFonts w:cs="Times New Roman"/>
          <w:sz w:val="28"/>
          <w:szCs w:val="28"/>
        </w:rPr>
        <w:t>-квантов и уровня фона детектора. На</w:t>
      </w:r>
      <w:r w:rsidR="00650549" w:rsidRPr="0059001C">
        <w:rPr>
          <w:rFonts w:cs="Times New Roman"/>
          <w:sz w:val="28"/>
          <w:szCs w:val="28"/>
        </w:rPr>
        <w:t xml:space="preserve"> рисунке 6</w:t>
      </w:r>
      <w:r w:rsidRPr="0059001C">
        <w:rPr>
          <w:rFonts w:cs="Times New Roman"/>
          <w:sz w:val="28"/>
          <w:szCs w:val="28"/>
        </w:rPr>
        <w:t xml:space="preserve"> представлена чувствительность установки </w:t>
      </w:r>
      <w:r w:rsidRPr="0059001C">
        <w:rPr>
          <w:rFonts w:cs="Times New Roman"/>
          <w:sz w:val="28"/>
          <w:szCs w:val="28"/>
          <w:lang w:val="en-US"/>
        </w:rPr>
        <w:lastRenderedPageBreak/>
        <w:t>PGAA</w:t>
      </w:r>
      <w:r w:rsidRPr="0059001C">
        <w:rPr>
          <w:rFonts w:cs="Times New Roman"/>
          <w:sz w:val="28"/>
          <w:szCs w:val="28"/>
        </w:rPr>
        <w:t xml:space="preserve"> к элементам таблицы Менделеева, описываемой в работе [</w:t>
      </w:r>
      <w:r w:rsidR="005773FB">
        <w:rPr>
          <w:rFonts w:cs="Times New Roman"/>
          <w:sz w:val="28"/>
          <w:szCs w:val="28"/>
        </w:rPr>
        <w:t>99</w:t>
      </w:r>
      <w:r w:rsidRPr="0059001C">
        <w:rPr>
          <w:rFonts w:cs="Times New Roman"/>
          <w:sz w:val="28"/>
          <w:szCs w:val="28"/>
        </w:rPr>
        <w:t xml:space="preserve">]. В этой установке используется пучок тепловых нейтронов с плотностью потока </w:t>
      </w:r>
      <w:r w:rsidR="00925F3E" w:rsidRPr="0059001C">
        <w:rPr>
          <w:rFonts w:cs="Times New Roman"/>
          <w:position w:val="-12"/>
          <w:sz w:val="28"/>
          <w:szCs w:val="28"/>
        </w:rPr>
        <w:object w:dxaOrig="1640" w:dyaOrig="420">
          <v:shape id="_x0000_i1123" type="#_x0000_t75" style="width:81pt;height:21.75pt" o:ole="">
            <v:imagedata r:id="rId212" o:title=""/>
          </v:shape>
          <o:OLEObject Type="Embed" ProgID="Equation.DSMT4" ShapeID="_x0000_i1123" DrawAspect="Content" ObjectID="_1717938594" r:id="rId213"/>
        </w:object>
      </w:r>
      <w:r w:rsidRPr="0059001C">
        <w:rPr>
          <w:rFonts w:cs="Times New Roman"/>
          <w:sz w:val="28"/>
          <w:szCs w:val="28"/>
        </w:rPr>
        <w:t>. На других установках абсолютные значения чувствительности могут значительно отличаться.</w:t>
      </w:r>
    </w:p>
    <w:p w:rsidR="00F65FF0" w:rsidRPr="0059001C" w:rsidRDefault="00F65FF0" w:rsidP="00281664">
      <w:pPr>
        <w:spacing w:after="0" w:line="240" w:lineRule="auto"/>
        <w:ind w:firstLine="567"/>
        <w:jc w:val="both"/>
        <w:rPr>
          <w:rFonts w:cs="Times New Roman"/>
          <w:sz w:val="28"/>
          <w:szCs w:val="28"/>
        </w:rPr>
      </w:pPr>
    </w:p>
    <w:p w:rsidR="00F65FF0" w:rsidRPr="0059001C" w:rsidRDefault="00F65FF0" w:rsidP="00281664">
      <w:pPr>
        <w:spacing w:after="0" w:line="240" w:lineRule="auto"/>
        <w:jc w:val="both"/>
        <w:rPr>
          <w:rFonts w:cs="Times New Roman"/>
          <w:sz w:val="28"/>
          <w:szCs w:val="28"/>
        </w:rPr>
      </w:pPr>
      <w:r w:rsidRPr="0059001C">
        <w:rPr>
          <w:rFonts w:cs="Times New Roman"/>
          <w:noProof/>
          <w:sz w:val="28"/>
          <w:szCs w:val="28"/>
          <w:lang w:eastAsia="ru-RU"/>
        </w:rPr>
        <w:drawing>
          <wp:inline distT="0" distB="0" distL="0" distR="0" wp14:anchorId="334823BD" wp14:editId="718FE3F2">
            <wp:extent cx="5940425" cy="2843142"/>
            <wp:effectExtent l="19050" t="0" r="317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940425" cy="2843142"/>
                    </a:xfrm>
                    <a:prstGeom prst="rect">
                      <a:avLst/>
                    </a:prstGeom>
                    <a:noFill/>
                    <a:ln>
                      <a:noFill/>
                    </a:ln>
                  </pic:spPr>
                </pic:pic>
              </a:graphicData>
            </a:graphic>
          </wp:inline>
        </w:drawing>
      </w:r>
    </w:p>
    <w:p w:rsidR="00F65FF0" w:rsidRPr="009316C3" w:rsidRDefault="00F65FF0" w:rsidP="00281664">
      <w:pPr>
        <w:spacing w:after="0" w:line="240" w:lineRule="auto"/>
        <w:ind w:firstLine="567"/>
        <w:rPr>
          <w:rFonts w:cs="Times New Roman"/>
          <w:sz w:val="16"/>
          <w:szCs w:val="16"/>
        </w:rPr>
      </w:pPr>
    </w:p>
    <w:p w:rsidR="00F65FF0" w:rsidRPr="0059001C" w:rsidRDefault="00650549" w:rsidP="00281664">
      <w:pPr>
        <w:spacing w:after="0" w:line="240" w:lineRule="auto"/>
        <w:ind w:firstLine="567"/>
        <w:rPr>
          <w:rFonts w:cs="Times New Roman"/>
          <w:sz w:val="28"/>
          <w:szCs w:val="28"/>
        </w:rPr>
      </w:pPr>
      <w:r w:rsidRPr="0059001C">
        <w:rPr>
          <w:rFonts w:cs="Times New Roman"/>
          <w:sz w:val="28"/>
          <w:szCs w:val="28"/>
        </w:rPr>
        <w:t>Рисунок 6 –</w:t>
      </w:r>
      <w:r w:rsidR="00F65FF0" w:rsidRPr="0059001C">
        <w:rPr>
          <w:rFonts w:cs="Times New Roman"/>
          <w:i/>
          <w:sz w:val="28"/>
          <w:szCs w:val="28"/>
        </w:rPr>
        <w:t xml:space="preserve"> </w:t>
      </w:r>
      <w:r w:rsidR="00F65FF0" w:rsidRPr="0059001C">
        <w:rPr>
          <w:rFonts w:cs="Times New Roman"/>
          <w:sz w:val="28"/>
          <w:szCs w:val="28"/>
        </w:rPr>
        <w:t xml:space="preserve">Таблица с указанием пределов обнаружения </w:t>
      </w:r>
      <w:r w:rsidR="00F65FF0" w:rsidRPr="0059001C">
        <w:rPr>
          <w:rFonts w:cs="Times New Roman"/>
          <w:sz w:val="28"/>
          <w:szCs w:val="28"/>
          <w:lang w:val="en-US"/>
        </w:rPr>
        <w:t>PGAA</w:t>
      </w:r>
      <w:r w:rsidR="00F65FF0" w:rsidRPr="0059001C">
        <w:rPr>
          <w:rFonts w:cs="Times New Roman"/>
          <w:sz w:val="28"/>
          <w:szCs w:val="28"/>
        </w:rPr>
        <w:t xml:space="preserve"> для разных химических элементов из работы.</w:t>
      </w:r>
    </w:p>
    <w:p w:rsidR="00650549" w:rsidRPr="009316C3" w:rsidRDefault="00650549" w:rsidP="00281664">
      <w:pPr>
        <w:spacing w:after="0" w:line="240" w:lineRule="auto"/>
        <w:ind w:firstLine="567"/>
        <w:rPr>
          <w:rFonts w:cs="Times New Roman"/>
          <w:sz w:val="16"/>
          <w:szCs w:val="16"/>
        </w:rPr>
      </w:pPr>
    </w:p>
    <w:p w:rsidR="00650549" w:rsidRPr="0059001C" w:rsidRDefault="00650549" w:rsidP="00650549">
      <w:pPr>
        <w:spacing w:after="0" w:line="240" w:lineRule="auto"/>
        <w:ind w:firstLine="567"/>
        <w:jc w:val="both"/>
        <w:rPr>
          <w:sz w:val="28"/>
          <w:szCs w:val="28"/>
        </w:rPr>
      </w:pPr>
      <w:r w:rsidRPr="009316C3">
        <w:rPr>
          <w:szCs w:val="24"/>
        </w:rPr>
        <w:t>Примечание – Составлен</w:t>
      </w:r>
      <w:r w:rsidR="0078223B" w:rsidRPr="009316C3">
        <w:rPr>
          <w:szCs w:val="24"/>
        </w:rPr>
        <w:t>о</w:t>
      </w:r>
      <w:r w:rsidRPr="009316C3">
        <w:rPr>
          <w:szCs w:val="24"/>
        </w:rPr>
        <w:t xml:space="preserve"> по источнику </w:t>
      </w:r>
      <w:r w:rsidR="00101A21" w:rsidRPr="009316C3">
        <w:rPr>
          <w:rFonts w:cs="Times New Roman"/>
          <w:szCs w:val="24"/>
        </w:rPr>
        <w:t>[</w:t>
      </w:r>
      <w:r w:rsidR="005773FB" w:rsidRPr="009316C3">
        <w:rPr>
          <w:rFonts w:cs="Times New Roman"/>
          <w:szCs w:val="24"/>
        </w:rPr>
        <w:fldChar w:fldCharType="begin"/>
      </w:r>
      <w:r w:rsidR="005773FB" w:rsidRPr="009316C3">
        <w:rPr>
          <w:rFonts w:cs="Times New Roman"/>
          <w:szCs w:val="24"/>
        </w:rPr>
        <w:instrText xml:space="preserve"> REF _Ref101789265 \r \h  \* MERGEFORMAT </w:instrText>
      </w:r>
      <w:r w:rsidR="005773FB" w:rsidRPr="009316C3">
        <w:rPr>
          <w:rFonts w:cs="Times New Roman"/>
          <w:szCs w:val="24"/>
        </w:rPr>
      </w:r>
      <w:r w:rsidR="005773FB" w:rsidRPr="009316C3">
        <w:rPr>
          <w:rFonts w:cs="Times New Roman"/>
          <w:szCs w:val="24"/>
        </w:rPr>
        <w:fldChar w:fldCharType="separate"/>
      </w:r>
      <w:r w:rsidR="008A684B">
        <w:rPr>
          <w:rFonts w:cs="Times New Roman"/>
          <w:b/>
          <w:bCs/>
          <w:szCs w:val="24"/>
        </w:rPr>
        <w:t>Ошибка! Источник ссылки не найден.</w:t>
      </w:r>
      <w:r w:rsidR="005773FB" w:rsidRPr="009316C3">
        <w:rPr>
          <w:rFonts w:cs="Times New Roman"/>
          <w:szCs w:val="24"/>
        </w:rPr>
        <w:fldChar w:fldCharType="end"/>
      </w:r>
      <w:r w:rsidR="005773FB" w:rsidRPr="009316C3">
        <w:rPr>
          <w:rFonts w:cs="Times New Roman"/>
          <w:szCs w:val="24"/>
        </w:rPr>
        <w:t>, с.</w:t>
      </w:r>
      <w:r w:rsidR="005773FB" w:rsidRPr="0059001C">
        <w:rPr>
          <w:rFonts w:cs="Times New Roman"/>
          <w:sz w:val="28"/>
          <w:szCs w:val="28"/>
        </w:rPr>
        <w:t xml:space="preserve"> 844</w:t>
      </w:r>
      <w:r w:rsidRPr="0059001C">
        <w:rPr>
          <w:rFonts w:cs="Times New Roman"/>
          <w:sz w:val="28"/>
          <w:szCs w:val="28"/>
        </w:rPr>
        <w:t>]</w:t>
      </w:r>
    </w:p>
    <w:p w:rsidR="00650549" w:rsidRPr="0059001C" w:rsidRDefault="00650549" w:rsidP="00650549">
      <w:pPr>
        <w:spacing w:after="0" w:line="240" w:lineRule="auto"/>
        <w:ind w:firstLine="567"/>
        <w:jc w:val="both"/>
        <w:rPr>
          <w:rFonts w:cs="Times New Roman"/>
          <w:sz w:val="28"/>
          <w:szCs w:val="28"/>
        </w:rPr>
      </w:pPr>
    </w:p>
    <w:p w:rsidR="00F65FF0" w:rsidRPr="0059001C" w:rsidRDefault="00F65FF0" w:rsidP="00281664">
      <w:pPr>
        <w:spacing w:after="0" w:line="240" w:lineRule="auto"/>
        <w:ind w:firstLine="567"/>
        <w:jc w:val="both"/>
        <w:rPr>
          <w:rFonts w:cs="Times New Roman"/>
          <w:sz w:val="28"/>
          <w:szCs w:val="28"/>
        </w:rPr>
      </w:pPr>
      <w:r w:rsidRPr="0059001C">
        <w:rPr>
          <w:rFonts w:cs="Times New Roman"/>
          <w:sz w:val="28"/>
          <w:szCs w:val="28"/>
        </w:rPr>
        <w:t>Этот метод традиционно используется в прикладных исследованиях в различных научных областях, где важны неразрушающий анализ и быстрые аналитические результаты:</w:t>
      </w:r>
      <w:r w:rsidRPr="0059001C">
        <w:rPr>
          <w:sz w:val="28"/>
          <w:szCs w:val="28"/>
        </w:rPr>
        <w:t xml:space="preserve"> </w:t>
      </w:r>
      <w:r w:rsidRPr="0059001C">
        <w:rPr>
          <w:rFonts w:cs="Times New Roman"/>
          <w:sz w:val="28"/>
          <w:szCs w:val="28"/>
        </w:rPr>
        <w:t>геология [</w:t>
      </w:r>
      <w:r w:rsidR="005773FB">
        <w:rPr>
          <w:rFonts w:cs="Times New Roman"/>
          <w:sz w:val="28"/>
          <w:szCs w:val="28"/>
        </w:rPr>
        <w:t>100</w:t>
      </w:r>
      <w:r w:rsidRPr="0059001C">
        <w:rPr>
          <w:rFonts w:cs="Times New Roman"/>
          <w:sz w:val="28"/>
          <w:szCs w:val="28"/>
        </w:rPr>
        <w:t>], материаловедение [</w:t>
      </w:r>
      <w:r w:rsidR="005773FB">
        <w:rPr>
          <w:rFonts w:cs="Times New Roman"/>
          <w:sz w:val="28"/>
          <w:szCs w:val="28"/>
        </w:rPr>
        <w:t>101</w:t>
      </w:r>
      <w:r w:rsidRPr="0059001C">
        <w:rPr>
          <w:rFonts w:cs="Times New Roman"/>
          <w:sz w:val="28"/>
          <w:szCs w:val="28"/>
        </w:rPr>
        <w:t>],</w:t>
      </w:r>
      <w:r w:rsidRPr="0059001C">
        <w:rPr>
          <w:sz w:val="28"/>
          <w:szCs w:val="28"/>
        </w:rPr>
        <w:t xml:space="preserve"> </w:t>
      </w:r>
      <w:r w:rsidRPr="0059001C">
        <w:rPr>
          <w:rFonts w:cs="Times New Roman"/>
          <w:sz w:val="28"/>
          <w:szCs w:val="28"/>
        </w:rPr>
        <w:t>ядерные технологии [</w:t>
      </w:r>
      <w:r w:rsidR="005773FB">
        <w:rPr>
          <w:rFonts w:cs="Times New Roman"/>
          <w:sz w:val="28"/>
          <w:szCs w:val="28"/>
        </w:rPr>
        <w:t>102</w:t>
      </w:r>
      <w:r w:rsidRPr="0059001C">
        <w:rPr>
          <w:rFonts w:cs="Times New Roman"/>
          <w:sz w:val="28"/>
          <w:szCs w:val="28"/>
        </w:rPr>
        <w:t>], экология [</w:t>
      </w:r>
      <w:r w:rsidR="005773FB">
        <w:rPr>
          <w:rFonts w:cs="Times New Roman"/>
          <w:sz w:val="28"/>
          <w:szCs w:val="28"/>
        </w:rPr>
        <w:t>103</w:t>
      </w:r>
      <w:r w:rsidRPr="0059001C">
        <w:rPr>
          <w:rFonts w:cs="Times New Roman"/>
          <w:sz w:val="28"/>
          <w:szCs w:val="28"/>
        </w:rPr>
        <w:t>] и в изучении объектов культурного наследия [</w:t>
      </w:r>
      <w:r w:rsidR="005773FB">
        <w:rPr>
          <w:rFonts w:cs="Times New Roman"/>
          <w:sz w:val="28"/>
          <w:szCs w:val="28"/>
        </w:rPr>
        <w:t>104</w:t>
      </w:r>
      <w:r w:rsidRPr="0059001C">
        <w:rPr>
          <w:rFonts w:cs="Times New Roman"/>
          <w:sz w:val="28"/>
          <w:szCs w:val="28"/>
        </w:rPr>
        <w:t>].</w:t>
      </w:r>
    </w:p>
    <w:p w:rsidR="00F65FF0" w:rsidRPr="0059001C" w:rsidRDefault="00F65FF0" w:rsidP="00281664">
      <w:pPr>
        <w:spacing w:after="0" w:line="240" w:lineRule="auto"/>
        <w:ind w:firstLine="567"/>
        <w:jc w:val="both"/>
        <w:rPr>
          <w:rFonts w:cs="Times New Roman"/>
          <w:sz w:val="28"/>
          <w:szCs w:val="28"/>
        </w:rPr>
      </w:pPr>
      <w:r w:rsidRPr="0059001C">
        <w:rPr>
          <w:rFonts w:cs="Times New Roman"/>
          <w:sz w:val="28"/>
          <w:szCs w:val="28"/>
        </w:rPr>
        <w:t xml:space="preserve">Источником нейтронов в установках </w:t>
      </w:r>
      <w:r w:rsidRPr="0059001C">
        <w:rPr>
          <w:rFonts w:cs="Times New Roman"/>
          <w:sz w:val="28"/>
          <w:szCs w:val="28"/>
          <w:lang w:val="en-US"/>
        </w:rPr>
        <w:t>PGAA</w:t>
      </w:r>
      <w:r w:rsidRPr="0059001C">
        <w:rPr>
          <w:rFonts w:cs="Times New Roman"/>
          <w:sz w:val="28"/>
          <w:szCs w:val="28"/>
        </w:rPr>
        <w:t xml:space="preserve"> являются исследовательские реакторы непрерывного и импульсного действия, или интенсивные импульсные нейтронные источники с выведенными пучками. В мире насчитываются около двух десятков действующих установок </w:t>
      </w:r>
      <w:r w:rsidRPr="0059001C">
        <w:rPr>
          <w:rFonts w:cs="Times New Roman"/>
          <w:sz w:val="28"/>
          <w:szCs w:val="28"/>
          <w:lang w:val="en-US"/>
        </w:rPr>
        <w:t>PGAA</w:t>
      </w:r>
      <w:r w:rsidRPr="0059001C">
        <w:rPr>
          <w:rFonts w:cs="Times New Roman"/>
          <w:sz w:val="28"/>
          <w:szCs w:val="28"/>
        </w:rPr>
        <w:t xml:space="preserve"> [</w:t>
      </w:r>
      <w:r w:rsidR="005773FB">
        <w:rPr>
          <w:rFonts w:cs="Times New Roman"/>
          <w:sz w:val="28"/>
          <w:szCs w:val="28"/>
        </w:rPr>
        <w:t>105</w:t>
      </w:r>
      <w:r w:rsidRPr="0059001C">
        <w:rPr>
          <w:rFonts w:cs="Times New Roman"/>
          <w:sz w:val="28"/>
          <w:szCs w:val="28"/>
        </w:rPr>
        <w:t>]. В настоящее время наиболее активно используемы, находятся в научно-исследовательских центрах Японии [</w:t>
      </w:r>
      <w:r w:rsidR="005773FB">
        <w:rPr>
          <w:rFonts w:cs="Times New Roman"/>
          <w:sz w:val="28"/>
          <w:szCs w:val="28"/>
        </w:rPr>
        <w:t>106</w:t>
      </w:r>
      <w:r w:rsidRPr="0059001C">
        <w:rPr>
          <w:rFonts w:cs="Times New Roman"/>
          <w:sz w:val="28"/>
          <w:szCs w:val="28"/>
        </w:rPr>
        <w:t>], США [</w:t>
      </w:r>
      <w:r w:rsidR="005773FB">
        <w:rPr>
          <w:rFonts w:cs="Times New Roman"/>
          <w:sz w:val="28"/>
          <w:szCs w:val="28"/>
        </w:rPr>
        <w:t>107</w:t>
      </w:r>
      <w:r w:rsidRPr="0059001C">
        <w:rPr>
          <w:rFonts w:cs="Times New Roman"/>
          <w:sz w:val="28"/>
          <w:szCs w:val="28"/>
        </w:rPr>
        <w:t>], Германии [</w:t>
      </w:r>
      <w:r w:rsidR="005773FB">
        <w:rPr>
          <w:rFonts w:cs="Times New Roman"/>
          <w:sz w:val="28"/>
          <w:szCs w:val="28"/>
        </w:rPr>
        <w:t>108</w:t>
      </w:r>
      <w:r w:rsidRPr="0059001C">
        <w:rPr>
          <w:rFonts w:cs="Times New Roman"/>
          <w:sz w:val="28"/>
          <w:szCs w:val="28"/>
        </w:rPr>
        <w:t>]</w:t>
      </w:r>
      <w:r w:rsidR="004323C2" w:rsidRPr="0059001C">
        <w:rPr>
          <w:rFonts w:cs="Times New Roman"/>
          <w:sz w:val="28"/>
          <w:szCs w:val="28"/>
        </w:rPr>
        <w:t xml:space="preserve"> и Венгрии [</w:t>
      </w:r>
      <w:r w:rsidR="005773FB">
        <w:rPr>
          <w:rFonts w:cs="Times New Roman"/>
          <w:sz w:val="28"/>
          <w:szCs w:val="28"/>
        </w:rPr>
        <w:t>109</w:t>
      </w:r>
      <w:r w:rsidR="00925F3E" w:rsidRPr="0059001C">
        <w:rPr>
          <w:rFonts w:cs="Times New Roman"/>
          <w:sz w:val="28"/>
          <w:szCs w:val="28"/>
        </w:rPr>
        <w:t>].</w:t>
      </w:r>
    </w:p>
    <w:p w:rsidR="00F65FF0" w:rsidRPr="0059001C" w:rsidRDefault="00F65FF0" w:rsidP="00925F3E">
      <w:pPr>
        <w:spacing w:after="0" w:line="240" w:lineRule="auto"/>
        <w:ind w:firstLine="567"/>
        <w:jc w:val="both"/>
        <w:rPr>
          <w:rFonts w:cs="Times New Roman"/>
          <w:b/>
          <w:sz w:val="28"/>
          <w:szCs w:val="28"/>
        </w:rPr>
      </w:pPr>
    </w:p>
    <w:p w:rsidR="00F65FF0" w:rsidRPr="0059001C" w:rsidRDefault="009344BE" w:rsidP="00925F3E">
      <w:pPr>
        <w:pStyle w:val="3"/>
        <w:spacing w:before="0" w:line="240" w:lineRule="auto"/>
        <w:ind w:firstLine="567"/>
        <w:jc w:val="both"/>
        <w:rPr>
          <w:rFonts w:ascii="Times New Roman" w:hAnsi="Times New Roman" w:cs="Times New Roman"/>
          <w:color w:val="auto"/>
          <w:sz w:val="28"/>
          <w:szCs w:val="28"/>
        </w:rPr>
      </w:pPr>
      <w:bookmarkStart w:id="17" w:name="_Toc103759647"/>
      <w:r w:rsidRPr="0059001C">
        <w:rPr>
          <w:rFonts w:ascii="Times New Roman" w:hAnsi="Times New Roman" w:cs="Times New Roman"/>
          <w:color w:val="auto"/>
          <w:sz w:val="28"/>
          <w:szCs w:val="28"/>
        </w:rPr>
        <w:t>2.2</w:t>
      </w:r>
      <w:r w:rsidR="00B11624" w:rsidRPr="0059001C">
        <w:rPr>
          <w:rFonts w:ascii="Times New Roman" w:hAnsi="Times New Roman" w:cs="Times New Roman"/>
          <w:color w:val="auto"/>
          <w:sz w:val="28"/>
          <w:szCs w:val="28"/>
        </w:rPr>
        <w:t xml:space="preserve">.1 </w:t>
      </w:r>
      <w:r w:rsidR="00F65FF0" w:rsidRPr="0059001C">
        <w:rPr>
          <w:rFonts w:ascii="Times New Roman" w:hAnsi="Times New Roman" w:cs="Times New Roman"/>
          <w:color w:val="auto"/>
          <w:sz w:val="28"/>
          <w:szCs w:val="28"/>
        </w:rPr>
        <w:t>Основы нейтронного активационного анализа на мгновенных гамма квантах</w:t>
      </w:r>
      <w:bookmarkEnd w:id="17"/>
    </w:p>
    <w:p w:rsidR="00F65FF0" w:rsidRPr="0059001C" w:rsidRDefault="00F65FF0" w:rsidP="00281664">
      <w:pPr>
        <w:spacing w:after="0" w:line="240" w:lineRule="auto"/>
        <w:ind w:firstLine="567"/>
        <w:jc w:val="both"/>
        <w:rPr>
          <w:rFonts w:cs="Times New Roman"/>
          <w:sz w:val="28"/>
          <w:szCs w:val="28"/>
        </w:rPr>
      </w:pPr>
      <w:r w:rsidRPr="0059001C">
        <w:rPr>
          <w:rFonts w:cs="Times New Roman"/>
          <w:sz w:val="28"/>
          <w:szCs w:val="28"/>
        </w:rPr>
        <w:t xml:space="preserve">В </w:t>
      </w:r>
      <w:r w:rsidRPr="0059001C">
        <w:rPr>
          <w:rFonts w:cs="Times New Roman"/>
          <w:sz w:val="28"/>
          <w:szCs w:val="28"/>
          <w:lang w:val="en-US"/>
        </w:rPr>
        <w:t>PGAA</w:t>
      </w:r>
      <w:r w:rsidRPr="0059001C">
        <w:rPr>
          <w:rFonts w:cs="Times New Roman"/>
          <w:sz w:val="28"/>
          <w:szCs w:val="28"/>
        </w:rPr>
        <w:t xml:space="preserve"> основным источником аналитического сигнала является реакция радиационного захвата нейтронов, когда характерный гамма квант выходит из образца при его облучении пучком нейтронов. В этой реакции нейтрон поглощается ядром и образуется составное ядро в сильно возбужденном состоянии</w:t>
      </w:r>
      <w:r w:rsidR="006F079C" w:rsidRPr="0059001C">
        <w:rPr>
          <w:rFonts w:cs="Times New Roman"/>
          <w:sz w:val="28"/>
          <w:szCs w:val="28"/>
        </w:rPr>
        <w:t xml:space="preserve"> (рисунок 7)</w:t>
      </w:r>
      <w:r w:rsidRPr="0059001C">
        <w:rPr>
          <w:rFonts w:cs="Times New Roman"/>
          <w:sz w:val="28"/>
          <w:szCs w:val="28"/>
        </w:rPr>
        <w:t xml:space="preserve">. Энергия возбуждения равна сумме энергии связи </w:t>
      </w:r>
      <w:r w:rsidRPr="0059001C">
        <w:rPr>
          <w:rFonts w:cs="Times New Roman"/>
          <w:sz w:val="28"/>
          <w:szCs w:val="28"/>
        </w:rPr>
        <w:lastRenderedPageBreak/>
        <w:t>нейтрона и его кинетической энергией. Энергия связи порядка нескольких МэВ и может достигать 12 МэВ для некоторых ядер, тогда как кинет</w:t>
      </w:r>
      <w:r w:rsidR="00925F3E" w:rsidRPr="0059001C">
        <w:rPr>
          <w:rFonts w:cs="Times New Roman"/>
          <w:sz w:val="28"/>
          <w:szCs w:val="28"/>
        </w:rPr>
        <w:t>ическая энергия порядка мэВ, т.</w:t>
      </w:r>
      <w:r w:rsidRPr="0059001C">
        <w:rPr>
          <w:rFonts w:cs="Times New Roman"/>
          <w:sz w:val="28"/>
          <w:szCs w:val="28"/>
        </w:rPr>
        <w:t>е. пренебрежимо мала для медленных нейтронов. После поглощения нейтрона чаще всего возбуждение</w:t>
      </w:r>
      <w:r w:rsidR="00512ABF" w:rsidRPr="0059001C">
        <w:rPr>
          <w:rFonts w:cs="Times New Roman"/>
          <w:sz w:val="28"/>
          <w:szCs w:val="28"/>
        </w:rPr>
        <w:t xml:space="preserve"> составного ядра</w:t>
      </w:r>
      <w:r w:rsidRPr="0059001C">
        <w:rPr>
          <w:rFonts w:cs="Times New Roman"/>
          <w:sz w:val="28"/>
          <w:szCs w:val="28"/>
        </w:rPr>
        <w:t xml:space="preserve"> снимается с испусканием гамма квантов в каскаде, пока не достигнет основного состояния или метастабильного состояния.</w:t>
      </w:r>
    </w:p>
    <w:p w:rsidR="00F65FF0" w:rsidRPr="0059001C" w:rsidRDefault="00F65FF0" w:rsidP="00281664">
      <w:pPr>
        <w:spacing w:after="0" w:line="240" w:lineRule="auto"/>
        <w:jc w:val="both"/>
        <w:rPr>
          <w:rFonts w:cs="Times New Roman"/>
          <w:sz w:val="28"/>
          <w:szCs w:val="28"/>
        </w:rPr>
      </w:pPr>
      <w:r w:rsidRPr="0059001C">
        <w:rPr>
          <w:rFonts w:cs="Times New Roman"/>
          <w:noProof/>
          <w:sz w:val="28"/>
          <w:szCs w:val="28"/>
          <w:lang w:eastAsia="ru-RU"/>
        </w:rPr>
        <w:drawing>
          <wp:inline distT="0" distB="0" distL="0" distR="0" wp14:anchorId="3828B666" wp14:editId="0CEA27B9">
            <wp:extent cx="5940425" cy="345567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tron capture RUS.png"/>
                    <pic:cNvPicPr/>
                  </pic:nvPicPr>
                  <pic:blipFill>
                    <a:blip r:embed="rId215">
                      <a:extLst>
                        <a:ext uri="{28A0092B-C50C-407E-A947-70E740481C1C}">
                          <a14:useLocalDpi xmlns:a14="http://schemas.microsoft.com/office/drawing/2010/main" val="0"/>
                        </a:ext>
                      </a:extLst>
                    </a:blip>
                    <a:stretch>
                      <a:fillRect/>
                    </a:stretch>
                  </pic:blipFill>
                  <pic:spPr>
                    <a:xfrm>
                      <a:off x="0" y="0"/>
                      <a:ext cx="5940425" cy="3455670"/>
                    </a:xfrm>
                    <a:prstGeom prst="rect">
                      <a:avLst/>
                    </a:prstGeom>
                  </pic:spPr>
                </pic:pic>
              </a:graphicData>
            </a:graphic>
          </wp:inline>
        </w:drawing>
      </w:r>
    </w:p>
    <w:p w:rsidR="005A52C0" w:rsidRPr="009316C3" w:rsidRDefault="005A52C0" w:rsidP="005A52C0">
      <w:pPr>
        <w:spacing w:after="0" w:line="240" w:lineRule="auto"/>
        <w:rPr>
          <w:rFonts w:cs="Times New Roman"/>
          <w:sz w:val="16"/>
          <w:szCs w:val="16"/>
        </w:rPr>
      </w:pPr>
    </w:p>
    <w:p w:rsidR="00650549" w:rsidRPr="0059001C" w:rsidRDefault="00650549" w:rsidP="009316C3">
      <w:pPr>
        <w:spacing w:after="0" w:line="240" w:lineRule="auto"/>
        <w:ind w:firstLine="567"/>
        <w:rPr>
          <w:rFonts w:cs="Times New Roman"/>
          <w:sz w:val="28"/>
          <w:szCs w:val="28"/>
        </w:rPr>
      </w:pPr>
      <w:r w:rsidRPr="0059001C">
        <w:rPr>
          <w:rFonts w:cs="Times New Roman"/>
          <w:sz w:val="28"/>
          <w:szCs w:val="28"/>
        </w:rPr>
        <w:t>Рисунок 7 –</w:t>
      </w:r>
      <w:r w:rsidR="00F65FF0" w:rsidRPr="0059001C">
        <w:rPr>
          <w:rFonts w:cs="Times New Roman"/>
          <w:sz w:val="28"/>
          <w:szCs w:val="28"/>
        </w:rPr>
        <w:t xml:space="preserve"> Основы нейтронного активационного анализа на мгновенных гамма квантах: реакция радиационного захвата нейтрона </w:t>
      </w:r>
      <w:r w:rsidR="00F65FF0" w:rsidRPr="0059001C">
        <w:rPr>
          <w:rFonts w:cs="Times New Roman"/>
          <w:position w:val="-14"/>
          <w:sz w:val="28"/>
          <w:szCs w:val="28"/>
        </w:rPr>
        <w:object w:dxaOrig="600" w:dyaOrig="400">
          <v:shape id="_x0000_i1124" type="#_x0000_t75" style="width:30pt;height:20.25pt" o:ole="">
            <v:imagedata r:id="rId216" o:title=""/>
          </v:shape>
          <o:OLEObject Type="Embed" ProgID="Equation.DSMT4" ShapeID="_x0000_i1124" DrawAspect="Content" ObjectID="_1717938595" r:id="rId217"/>
        </w:object>
      </w:r>
    </w:p>
    <w:p w:rsidR="00650549" w:rsidRPr="009316C3" w:rsidRDefault="00650549" w:rsidP="009316C3">
      <w:pPr>
        <w:spacing w:after="0" w:line="240" w:lineRule="auto"/>
        <w:ind w:firstLine="567"/>
        <w:rPr>
          <w:sz w:val="16"/>
          <w:szCs w:val="16"/>
        </w:rPr>
      </w:pPr>
    </w:p>
    <w:p w:rsidR="00F65FF0" w:rsidRPr="009316C3" w:rsidRDefault="00650549" w:rsidP="009316C3">
      <w:pPr>
        <w:spacing w:after="0" w:line="240" w:lineRule="auto"/>
        <w:ind w:firstLine="567"/>
        <w:jc w:val="both"/>
        <w:rPr>
          <w:rFonts w:cs="Times New Roman"/>
          <w:szCs w:val="24"/>
        </w:rPr>
      </w:pPr>
      <w:r w:rsidRPr="009316C3">
        <w:rPr>
          <w:szCs w:val="24"/>
        </w:rPr>
        <w:t>Примечание – Составлен</w:t>
      </w:r>
      <w:r w:rsidR="0078223B" w:rsidRPr="009316C3">
        <w:rPr>
          <w:szCs w:val="24"/>
        </w:rPr>
        <w:t>о</w:t>
      </w:r>
      <w:r w:rsidRPr="009316C3">
        <w:rPr>
          <w:szCs w:val="24"/>
        </w:rPr>
        <w:t xml:space="preserve"> по источнику</w:t>
      </w:r>
      <w:r w:rsidR="00F65FF0" w:rsidRPr="009316C3">
        <w:rPr>
          <w:rFonts w:cs="Times New Roman"/>
          <w:szCs w:val="24"/>
        </w:rPr>
        <w:t xml:space="preserve"> </w:t>
      </w:r>
      <w:r w:rsidRPr="009316C3">
        <w:rPr>
          <w:rFonts w:cs="Times New Roman"/>
          <w:szCs w:val="24"/>
        </w:rPr>
        <w:t>[</w:t>
      </w:r>
      <w:r w:rsidR="005773FB" w:rsidRPr="009316C3">
        <w:rPr>
          <w:rFonts w:cs="Times New Roman"/>
          <w:szCs w:val="24"/>
          <w:lang w:val="en-US"/>
        </w:rPr>
        <w:fldChar w:fldCharType="begin"/>
      </w:r>
      <w:r w:rsidR="005773FB" w:rsidRPr="009316C3">
        <w:rPr>
          <w:rFonts w:cs="Times New Roman"/>
          <w:szCs w:val="24"/>
        </w:rPr>
        <w:instrText xml:space="preserve"> </w:instrText>
      </w:r>
      <w:r w:rsidR="005773FB" w:rsidRPr="009316C3">
        <w:rPr>
          <w:rFonts w:cs="Times New Roman"/>
          <w:szCs w:val="24"/>
          <w:lang w:val="en-US"/>
        </w:rPr>
        <w:instrText>REF</w:instrText>
      </w:r>
      <w:r w:rsidR="005773FB" w:rsidRPr="009316C3">
        <w:rPr>
          <w:rFonts w:cs="Times New Roman"/>
          <w:szCs w:val="24"/>
        </w:rPr>
        <w:instrText xml:space="preserve"> _</w:instrText>
      </w:r>
      <w:r w:rsidR="005773FB" w:rsidRPr="009316C3">
        <w:rPr>
          <w:rFonts w:cs="Times New Roman"/>
          <w:szCs w:val="24"/>
          <w:lang w:val="en-US"/>
        </w:rPr>
        <w:instrText>Ref</w:instrText>
      </w:r>
      <w:r w:rsidR="005773FB" w:rsidRPr="009316C3">
        <w:rPr>
          <w:rFonts w:cs="Times New Roman"/>
          <w:szCs w:val="24"/>
        </w:rPr>
        <w:instrText>101797062 \</w:instrText>
      </w:r>
      <w:r w:rsidR="005773FB" w:rsidRPr="009316C3">
        <w:rPr>
          <w:rFonts w:cs="Times New Roman"/>
          <w:szCs w:val="24"/>
          <w:lang w:val="en-US"/>
        </w:rPr>
        <w:instrText>r</w:instrText>
      </w:r>
      <w:r w:rsidR="005773FB" w:rsidRPr="009316C3">
        <w:rPr>
          <w:rFonts w:cs="Times New Roman"/>
          <w:szCs w:val="24"/>
        </w:rPr>
        <w:instrText xml:space="preserve"> \</w:instrText>
      </w:r>
      <w:r w:rsidR="005773FB" w:rsidRPr="009316C3">
        <w:rPr>
          <w:rFonts w:cs="Times New Roman"/>
          <w:szCs w:val="24"/>
          <w:lang w:val="en-US"/>
        </w:rPr>
        <w:instrText>h</w:instrText>
      </w:r>
      <w:r w:rsidR="005773FB" w:rsidRPr="009316C3">
        <w:rPr>
          <w:rFonts w:cs="Times New Roman"/>
          <w:szCs w:val="24"/>
        </w:rPr>
        <w:instrText xml:space="preserve">  \* </w:instrText>
      </w:r>
      <w:r w:rsidR="005773FB" w:rsidRPr="009316C3">
        <w:rPr>
          <w:rFonts w:cs="Times New Roman"/>
          <w:szCs w:val="24"/>
          <w:lang w:val="en-US"/>
        </w:rPr>
        <w:instrText>MERGEFORMAT</w:instrText>
      </w:r>
      <w:r w:rsidR="005773FB" w:rsidRPr="009316C3">
        <w:rPr>
          <w:rFonts w:cs="Times New Roman"/>
          <w:szCs w:val="24"/>
        </w:rPr>
        <w:instrText xml:space="preserve"> </w:instrText>
      </w:r>
      <w:r w:rsidR="005773FB" w:rsidRPr="009316C3">
        <w:rPr>
          <w:rFonts w:cs="Times New Roman"/>
          <w:szCs w:val="24"/>
          <w:lang w:val="en-US"/>
        </w:rPr>
      </w:r>
      <w:r w:rsidR="005773FB" w:rsidRPr="009316C3">
        <w:rPr>
          <w:rFonts w:cs="Times New Roman"/>
          <w:szCs w:val="24"/>
          <w:lang w:val="en-US"/>
        </w:rPr>
        <w:fldChar w:fldCharType="separate"/>
      </w:r>
      <w:r w:rsidR="008A684B" w:rsidRPr="008A684B">
        <w:rPr>
          <w:rFonts w:cs="Times New Roman"/>
          <w:szCs w:val="24"/>
        </w:rPr>
        <w:t>0</w:t>
      </w:r>
      <w:r w:rsidR="005773FB" w:rsidRPr="009316C3">
        <w:rPr>
          <w:rFonts w:cs="Times New Roman"/>
          <w:szCs w:val="24"/>
          <w:lang w:val="en-US"/>
        </w:rPr>
        <w:fldChar w:fldCharType="end"/>
      </w:r>
      <w:r w:rsidR="005773FB" w:rsidRPr="009316C3">
        <w:rPr>
          <w:rFonts w:cs="Times New Roman"/>
          <w:szCs w:val="24"/>
        </w:rPr>
        <w:t xml:space="preserve">, </w:t>
      </w:r>
      <w:r w:rsidR="005773FB" w:rsidRPr="009316C3">
        <w:rPr>
          <w:rFonts w:cs="Times New Roman"/>
          <w:szCs w:val="24"/>
          <w:lang w:val="en-US"/>
        </w:rPr>
        <w:t>p</w:t>
      </w:r>
      <w:r w:rsidR="005773FB" w:rsidRPr="009316C3">
        <w:rPr>
          <w:rFonts w:cs="Times New Roman"/>
          <w:szCs w:val="24"/>
        </w:rPr>
        <w:t>.25</w:t>
      </w:r>
      <w:r w:rsidRPr="009316C3">
        <w:rPr>
          <w:rFonts w:cs="Times New Roman"/>
          <w:szCs w:val="24"/>
        </w:rPr>
        <w:t>]</w:t>
      </w:r>
    </w:p>
    <w:p w:rsidR="00F65FF0" w:rsidRPr="0059001C" w:rsidRDefault="00F65FF0" w:rsidP="00281664">
      <w:pPr>
        <w:spacing w:after="0" w:line="240" w:lineRule="auto"/>
        <w:ind w:firstLine="567"/>
        <w:rPr>
          <w:rFonts w:cs="Times New Roman"/>
          <w:sz w:val="28"/>
          <w:szCs w:val="28"/>
        </w:rPr>
      </w:pPr>
    </w:p>
    <w:p w:rsidR="00F65FF0" w:rsidRPr="0059001C" w:rsidRDefault="00F65FF0" w:rsidP="00281664">
      <w:pPr>
        <w:spacing w:after="0" w:line="240" w:lineRule="auto"/>
        <w:ind w:firstLine="567"/>
        <w:jc w:val="both"/>
        <w:rPr>
          <w:rFonts w:cs="Times New Roman"/>
          <w:sz w:val="28"/>
          <w:szCs w:val="28"/>
        </w:rPr>
      </w:pPr>
      <w:r w:rsidRPr="0059001C">
        <w:rPr>
          <w:rFonts w:cs="Times New Roman"/>
          <w:sz w:val="28"/>
          <w:szCs w:val="28"/>
        </w:rPr>
        <w:t xml:space="preserve">На </w:t>
      </w:r>
      <w:r w:rsidR="006F079C" w:rsidRPr="0059001C">
        <w:rPr>
          <w:rFonts w:cs="Times New Roman"/>
          <w:sz w:val="28"/>
          <w:szCs w:val="28"/>
        </w:rPr>
        <w:t>рисунке 8</w:t>
      </w:r>
      <w:r w:rsidRPr="0059001C">
        <w:rPr>
          <w:rFonts w:cs="Times New Roman"/>
          <w:sz w:val="28"/>
          <w:szCs w:val="28"/>
        </w:rPr>
        <w:t xml:space="preserve"> Х обозначает химический символ нуклида с массовым числом </w:t>
      </w:r>
      <w:r w:rsidRPr="0059001C">
        <w:rPr>
          <w:rFonts w:cs="Times New Roman"/>
          <w:sz w:val="28"/>
          <w:szCs w:val="28"/>
          <w:lang w:val="en-US"/>
        </w:rPr>
        <w:t>A</w:t>
      </w:r>
      <w:r w:rsidRPr="0059001C">
        <w:rPr>
          <w:rFonts w:cs="Times New Roman"/>
          <w:sz w:val="28"/>
          <w:szCs w:val="28"/>
        </w:rPr>
        <w:t xml:space="preserve"> и атомным номером </w:t>
      </w:r>
      <w:r w:rsidRPr="0059001C">
        <w:rPr>
          <w:rFonts w:cs="Times New Roman"/>
          <w:sz w:val="28"/>
          <w:szCs w:val="28"/>
          <w:lang w:val="en-US"/>
        </w:rPr>
        <w:t>Z</w:t>
      </w:r>
      <w:r w:rsidRPr="0059001C">
        <w:rPr>
          <w:rFonts w:cs="Times New Roman"/>
          <w:sz w:val="28"/>
          <w:szCs w:val="28"/>
        </w:rPr>
        <w:t xml:space="preserve">, </w:t>
      </w:r>
      <w:r w:rsidRPr="0059001C">
        <w:rPr>
          <w:rFonts w:cs="Times New Roman"/>
          <w:sz w:val="28"/>
          <w:szCs w:val="28"/>
          <w:lang w:val="en-US"/>
        </w:rPr>
        <w:t>X</w:t>
      </w:r>
      <w:r w:rsidRPr="0059001C">
        <w:rPr>
          <w:rFonts w:cs="Times New Roman"/>
          <w:sz w:val="28"/>
          <w:szCs w:val="28"/>
        </w:rPr>
        <w:t xml:space="preserve">* представляет собой составное ядро с массовым числом </w:t>
      </w:r>
      <w:r w:rsidRPr="0059001C">
        <w:rPr>
          <w:rFonts w:cs="Times New Roman"/>
          <w:sz w:val="28"/>
          <w:szCs w:val="28"/>
          <w:lang w:val="en-US"/>
        </w:rPr>
        <w:t>A</w:t>
      </w:r>
      <w:r w:rsidRPr="0059001C">
        <w:rPr>
          <w:rFonts w:cs="Times New Roman"/>
          <w:sz w:val="28"/>
          <w:szCs w:val="28"/>
        </w:rPr>
        <w:t xml:space="preserve">+1, а его атомный номер остается </w:t>
      </w:r>
      <w:r w:rsidRPr="0059001C">
        <w:rPr>
          <w:rFonts w:cs="Times New Roman"/>
          <w:sz w:val="28"/>
          <w:szCs w:val="28"/>
          <w:lang w:val="en-US"/>
        </w:rPr>
        <w:t>Z</w:t>
      </w:r>
      <w:r w:rsidRPr="0059001C">
        <w:rPr>
          <w:rFonts w:cs="Times New Roman"/>
          <w:sz w:val="28"/>
          <w:szCs w:val="28"/>
        </w:rPr>
        <w:t xml:space="preserve">. Радиационный захват нейтронов можно записать следующей короткой форме: </w:t>
      </w:r>
      <w:r w:rsidR="00925F3E" w:rsidRPr="0059001C">
        <w:rPr>
          <w:rFonts w:cs="Times New Roman"/>
          <w:position w:val="-16"/>
          <w:sz w:val="28"/>
          <w:szCs w:val="28"/>
        </w:rPr>
        <w:object w:dxaOrig="1740" w:dyaOrig="499">
          <v:shape id="_x0000_i1125" type="#_x0000_t75" style="width:87.75pt;height:24.75pt" o:ole="">
            <v:imagedata r:id="rId218" o:title=""/>
          </v:shape>
          <o:OLEObject Type="Embed" ProgID="Equation.DSMT4" ShapeID="_x0000_i1125" DrawAspect="Content" ObjectID="_1717938596" r:id="rId219"/>
        </w:object>
      </w:r>
    </w:p>
    <w:p w:rsidR="00F65FF0" w:rsidRPr="0059001C" w:rsidRDefault="00F65FF0" w:rsidP="00281664">
      <w:pPr>
        <w:spacing w:after="0" w:line="240" w:lineRule="auto"/>
        <w:ind w:firstLine="567"/>
        <w:jc w:val="both"/>
        <w:rPr>
          <w:rFonts w:cs="Times New Roman"/>
          <w:sz w:val="28"/>
          <w:szCs w:val="28"/>
        </w:rPr>
      </w:pPr>
      <w:r w:rsidRPr="0059001C">
        <w:rPr>
          <w:rFonts w:cs="Times New Roman"/>
          <w:sz w:val="28"/>
          <w:szCs w:val="28"/>
        </w:rPr>
        <w:t xml:space="preserve">В скобках представлена ядерная реакция, здесь </w:t>
      </w:r>
      <w:r w:rsidR="00925F3E" w:rsidRPr="0059001C">
        <w:rPr>
          <w:rFonts w:cs="Times New Roman"/>
          <w:position w:val="-6"/>
          <w:sz w:val="28"/>
          <w:szCs w:val="28"/>
        </w:rPr>
        <w:object w:dxaOrig="220" w:dyaOrig="240">
          <v:shape id="_x0000_i1126" type="#_x0000_t75" style="width:10.5pt;height:12.75pt" o:ole="">
            <v:imagedata r:id="rId220" o:title=""/>
          </v:shape>
          <o:OLEObject Type="Embed" ProgID="Equation.DSMT4" ShapeID="_x0000_i1126" DrawAspect="Content" ObjectID="_1717938597" r:id="rId221"/>
        </w:object>
      </w:r>
      <w:r w:rsidRPr="0059001C">
        <w:rPr>
          <w:rFonts w:cs="Times New Roman"/>
          <w:sz w:val="28"/>
          <w:szCs w:val="28"/>
        </w:rPr>
        <w:t xml:space="preserve"> представляет собой нейтрон, а </w:t>
      </w:r>
      <w:r w:rsidR="00925F3E" w:rsidRPr="0059001C">
        <w:rPr>
          <w:rFonts w:cs="Times New Roman"/>
          <w:position w:val="-10"/>
          <w:sz w:val="28"/>
          <w:szCs w:val="28"/>
        </w:rPr>
        <w:object w:dxaOrig="220" w:dyaOrig="279">
          <v:shape id="_x0000_i1127" type="#_x0000_t75" style="width:12.75pt;height:12.75pt" o:ole="">
            <v:imagedata r:id="rId222" o:title=""/>
          </v:shape>
          <o:OLEObject Type="Embed" ProgID="Equation.DSMT4" ShapeID="_x0000_i1127" DrawAspect="Content" ObjectID="_1717938598" r:id="rId223"/>
        </w:object>
      </w:r>
      <w:r w:rsidRPr="0059001C">
        <w:rPr>
          <w:rFonts w:cs="Times New Roman"/>
          <w:sz w:val="28"/>
          <w:szCs w:val="28"/>
        </w:rPr>
        <w:t xml:space="preserve"> – гамма квант. Если образовавшееся ядро радиоактивно, то с определенным периодом полураспада </w:t>
      </w:r>
      <w:r w:rsidR="00925F3E" w:rsidRPr="0059001C">
        <w:rPr>
          <w:rFonts w:cs="Times New Roman"/>
          <w:position w:val="-16"/>
          <w:sz w:val="28"/>
          <w:szCs w:val="28"/>
        </w:rPr>
        <w:object w:dxaOrig="420" w:dyaOrig="420">
          <v:shape id="_x0000_i1128" type="#_x0000_t75" style="width:20.25pt;height:20.25pt" o:ole="">
            <v:imagedata r:id="rId224" o:title=""/>
          </v:shape>
          <o:OLEObject Type="Embed" ProgID="Equation.DSMT4" ShapeID="_x0000_i1128" DrawAspect="Content" ObjectID="_1717938599" r:id="rId225"/>
        </w:object>
      </w:r>
      <w:r w:rsidRPr="0059001C">
        <w:rPr>
          <w:rFonts w:cs="Times New Roman"/>
          <w:sz w:val="28"/>
          <w:szCs w:val="28"/>
        </w:rPr>
        <w:t xml:space="preserve"> оно будет распадаться дальше, пока не достигнет стабильного дочернего нуклида. Наиболее частой реакцией является β-распад. Если распад сопровождается гамма квантом, гамма распад также появится в гамме спектре.</w:t>
      </w:r>
    </w:p>
    <w:p w:rsidR="00955CD5" w:rsidRPr="0059001C" w:rsidRDefault="00955CD5" w:rsidP="00281664">
      <w:pPr>
        <w:spacing w:after="0" w:line="240" w:lineRule="auto"/>
        <w:ind w:firstLine="567"/>
        <w:jc w:val="both"/>
        <w:rPr>
          <w:rFonts w:cs="Times New Roman"/>
          <w:sz w:val="28"/>
          <w:szCs w:val="28"/>
        </w:rPr>
      </w:pPr>
    </w:p>
    <w:p w:rsidR="00F65FF0" w:rsidRPr="0059001C" w:rsidRDefault="00F65FF0" w:rsidP="009316C3">
      <w:pPr>
        <w:spacing w:after="0" w:line="240" w:lineRule="auto"/>
        <w:ind w:firstLine="567"/>
        <w:rPr>
          <w:rFonts w:cs="Times New Roman"/>
          <w:sz w:val="28"/>
          <w:szCs w:val="28"/>
          <w:lang w:val="en-US"/>
        </w:rPr>
      </w:pPr>
      <w:r w:rsidRPr="0059001C">
        <w:rPr>
          <w:rFonts w:cs="Times New Roman"/>
          <w:noProof/>
          <w:sz w:val="28"/>
          <w:szCs w:val="28"/>
          <w:lang w:eastAsia="ru-RU"/>
        </w:rPr>
        <w:lastRenderedPageBreak/>
        <w:drawing>
          <wp:inline distT="0" distB="0" distL="0" distR="0" wp14:anchorId="076E9300" wp14:editId="380A25A4">
            <wp:extent cx="4513478" cy="296041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tron capture RUS1.png"/>
                    <pic:cNvPicPr/>
                  </pic:nvPicPr>
                  <pic:blipFill>
                    <a:blip r:embed="rId226">
                      <a:extLst>
                        <a:ext uri="{28A0092B-C50C-407E-A947-70E740481C1C}">
                          <a14:useLocalDpi xmlns:a14="http://schemas.microsoft.com/office/drawing/2010/main" val="0"/>
                        </a:ext>
                      </a:extLst>
                    </a:blip>
                    <a:stretch>
                      <a:fillRect/>
                    </a:stretch>
                  </pic:blipFill>
                  <pic:spPr>
                    <a:xfrm>
                      <a:off x="0" y="0"/>
                      <a:ext cx="4519580" cy="2964419"/>
                    </a:xfrm>
                    <a:prstGeom prst="rect">
                      <a:avLst/>
                    </a:prstGeom>
                  </pic:spPr>
                </pic:pic>
              </a:graphicData>
            </a:graphic>
          </wp:inline>
        </w:drawing>
      </w:r>
    </w:p>
    <w:p w:rsidR="00F65FF0" w:rsidRPr="009316C3" w:rsidRDefault="00F65FF0" w:rsidP="009316C3">
      <w:pPr>
        <w:spacing w:after="0" w:line="240" w:lineRule="auto"/>
        <w:ind w:firstLine="567"/>
        <w:rPr>
          <w:rFonts w:cs="Times New Roman"/>
          <w:sz w:val="16"/>
          <w:szCs w:val="16"/>
        </w:rPr>
      </w:pPr>
    </w:p>
    <w:p w:rsidR="00F65FF0" w:rsidRPr="0059001C" w:rsidRDefault="006F079C" w:rsidP="009316C3">
      <w:pPr>
        <w:spacing w:after="0" w:line="240" w:lineRule="auto"/>
        <w:ind w:firstLine="567"/>
        <w:rPr>
          <w:rFonts w:cs="Times New Roman"/>
          <w:sz w:val="28"/>
          <w:szCs w:val="28"/>
        </w:rPr>
      </w:pPr>
      <w:r w:rsidRPr="0059001C">
        <w:rPr>
          <w:rFonts w:cs="Times New Roman"/>
          <w:sz w:val="28"/>
          <w:szCs w:val="28"/>
        </w:rPr>
        <w:t>Рисунок 8 –</w:t>
      </w:r>
      <w:r w:rsidR="00F65FF0" w:rsidRPr="0059001C">
        <w:rPr>
          <w:rFonts w:cs="Times New Roman"/>
          <w:sz w:val="28"/>
          <w:szCs w:val="28"/>
        </w:rPr>
        <w:t xml:space="preserve"> Энергетические уровни и переходы реакции радиационного захвата нейтрона </w:t>
      </w:r>
      <w:r w:rsidR="00925F3E" w:rsidRPr="0059001C">
        <w:rPr>
          <w:rFonts w:cs="Times New Roman"/>
          <w:position w:val="-14"/>
          <w:sz w:val="28"/>
          <w:szCs w:val="28"/>
        </w:rPr>
        <w:object w:dxaOrig="680" w:dyaOrig="420">
          <v:shape id="_x0000_i1129" type="#_x0000_t75" style="width:34.5pt;height:21.75pt" o:ole="">
            <v:imagedata r:id="rId227" o:title=""/>
          </v:shape>
          <o:OLEObject Type="Embed" ProgID="Equation.DSMT4" ShapeID="_x0000_i1129" DrawAspect="Content" ObjectID="_1717938600" r:id="rId228"/>
        </w:object>
      </w:r>
    </w:p>
    <w:p w:rsidR="006F079C" w:rsidRPr="009316C3" w:rsidRDefault="006F079C" w:rsidP="009316C3">
      <w:pPr>
        <w:spacing w:after="0" w:line="240" w:lineRule="auto"/>
        <w:ind w:firstLine="567"/>
        <w:rPr>
          <w:rFonts w:cs="Times New Roman"/>
          <w:sz w:val="16"/>
          <w:szCs w:val="16"/>
        </w:rPr>
      </w:pPr>
    </w:p>
    <w:p w:rsidR="006F079C" w:rsidRPr="009316C3" w:rsidRDefault="006F079C" w:rsidP="009316C3">
      <w:pPr>
        <w:spacing w:after="0" w:line="240" w:lineRule="auto"/>
        <w:ind w:firstLine="567"/>
        <w:jc w:val="both"/>
        <w:rPr>
          <w:rFonts w:cs="Times New Roman"/>
          <w:szCs w:val="24"/>
        </w:rPr>
      </w:pPr>
      <w:r w:rsidRPr="009316C3">
        <w:rPr>
          <w:szCs w:val="24"/>
        </w:rPr>
        <w:t>Примечание – Составлен</w:t>
      </w:r>
      <w:r w:rsidR="0078223B" w:rsidRPr="009316C3">
        <w:rPr>
          <w:szCs w:val="24"/>
        </w:rPr>
        <w:t>о</w:t>
      </w:r>
      <w:r w:rsidRPr="009316C3">
        <w:rPr>
          <w:szCs w:val="24"/>
        </w:rPr>
        <w:t xml:space="preserve"> по источнику</w:t>
      </w:r>
      <w:r w:rsidRPr="009316C3">
        <w:rPr>
          <w:rFonts w:cs="Times New Roman"/>
          <w:szCs w:val="24"/>
        </w:rPr>
        <w:t xml:space="preserve"> [</w:t>
      </w:r>
      <w:r w:rsidR="005773FB" w:rsidRPr="009316C3">
        <w:rPr>
          <w:rFonts w:cs="Times New Roman"/>
          <w:szCs w:val="24"/>
          <w:lang w:val="en-US"/>
        </w:rPr>
        <w:fldChar w:fldCharType="begin"/>
      </w:r>
      <w:r w:rsidR="005773FB" w:rsidRPr="009316C3">
        <w:rPr>
          <w:rFonts w:cs="Times New Roman"/>
          <w:szCs w:val="24"/>
        </w:rPr>
        <w:instrText xml:space="preserve"> </w:instrText>
      </w:r>
      <w:r w:rsidR="005773FB" w:rsidRPr="009316C3">
        <w:rPr>
          <w:rFonts w:cs="Times New Roman"/>
          <w:szCs w:val="24"/>
          <w:lang w:val="en-US"/>
        </w:rPr>
        <w:instrText>REF</w:instrText>
      </w:r>
      <w:r w:rsidR="005773FB" w:rsidRPr="009316C3">
        <w:rPr>
          <w:rFonts w:cs="Times New Roman"/>
          <w:szCs w:val="24"/>
        </w:rPr>
        <w:instrText xml:space="preserve"> _</w:instrText>
      </w:r>
      <w:r w:rsidR="005773FB" w:rsidRPr="009316C3">
        <w:rPr>
          <w:rFonts w:cs="Times New Roman"/>
          <w:szCs w:val="24"/>
          <w:lang w:val="en-US"/>
        </w:rPr>
        <w:instrText>Ref</w:instrText>
      </w:r>
      <w:r w:rsidR="005773FB" w:rsidRPr="009316C3">
        <w:rPr>
          <w:rFonts w:cs="Times New Roman"/>
          <w:szCs w:val="24"/>
        </w:rPr>
        <w:instrText>101797062 \</w:instrText>
      </w:r>
      <w:r w:rsidR="005773FB" w:rsidRPr="009316C3">
        <w:rPr>
          <w:rFonts w:cs="Times New Roman"/>
          <w:szCs w:val="24"/>
          <w:lang w:val="en-US"/>
        </w:rPr>
        <w:instrText>r</w:instrText>
      </w:r>
      <w:r w:rsidR="005773FB" w:rsidRPr="009316C3">
        <w:rPr>
          <w:rFonts w:cs="Times New Roman"/>
          <w:szCs w:val="24"/>
        </w:rPr>
        <w:instrText xml:space="preserve"> \</w:instrText>
      </w:r>
      <w:r w:rsidR="005773FB" w:rsidRPr="009316C3">
        <w:rPr>
          <w:rFonts w:cs="Times New Roman"/>
          <w:szCs w:val="24"/>
          <w:lang w:val="en-US"/>
        </w:rPr>
        <w:instrText>h</w:instrText>
      </w:r>
      <w:r w:rsidR="005773FB" w:rsidRPr="009316C3">
        <w:rPr>
          <w:rFonts w:cs="Times New Roman"/>
          <w:szCs w:val="24"/>
        </w:rPr>
        <w:instrText xml:space="preserve">  \* </w:instrText>
      </w:r>
      <w:r w:rsidR="005773FB" w:rsidRPr="009316C3">
        <w:rPr>
          <w:rFonts w:cs="Times New Roman"/>
          <w:szCs w:val="24"/>
          <w:lang w:val="en-US"/>
        </w:rPr>
        <w:instrText>MERGEFORMAT</w:instrText>
      </w:r>
      <w:r w:rsidR="005773FB" w:rsidRPr="009316C3">
        <w:rPr>
          <w:rFonts w:cs="Times New Roman"/>
          <w:szCs w:val="24"/>
        </w:rPr>
        <w:instrText xml:space="preserve"> </w:instrText>
      </w:r>
      <w:r w:rsidR="005773FB" w:rsidRPr="009316C3">
        <w:rPr>
          <w:rFonts w:cs="Times New Roman"/>
          <w:szCs w:val="24"/>
          <w:lang w:val="en-US"/>
        </w:rPr>
      </w:r>
      <w:r w:rsidR="005773FB" w:rsidRPr="009316C3">
        <w:rPr>
          <w:rFonts w:cs="Times New Roman"/>
          <w:szCs w:val="24"/>
          <w:lang w:val="en-US"/>
        </w:rPr>
        <w:fldChar w:fldCharType="separate"/>
      </w:r>
      <w:r w:rsidR="008A684B" w:rsidRPr="008A684B">
        <w:rPr>
          <w:rFonts w:cs="Times New Roman"/>
          <w:szCs w:val="24"/>
        </w:rPr>
        <w:t>0</w:t>
      </w:r>
      <w:r w:rsidR="005773FB" w:rsidRPr="009316C3">
        <w:rPr>
          <w:rFonts w:cs="Times New Roman"/>
          <w:szCs w:val="24"/>
          <w:lang w:val="en-US"/>
        </w:rPr>
        <w:fldChar w:fldCharType="end"/>
      </w:r>
      <w:r w:rsidR="005773FB" w:rsidRPr="009316C3">
        <w:rPr>
          <w:rFonts w:cs="Times New Roman"/>
          <w:szCs w:val="24"/>
        </w:rPr>
        <w:t xml:space="preserve">, </w:t>
      </w:r>
      <w:r w:rsidR="005773FB" w:rsidRPr="009316C3">
        <w:rPr>
          <w:rFonts w:cs="Times New Roman"/>
          <w:szCs w:val="24"/>
          <w:lang w:val="en-US"/>
        </w:rPr>
        <w:t>p</w:t>
      </w:r>
      <w:r w:rsidR="005773FB" w:rsidRPr="009316C3">
        <w:rPr>
          <w:rFonts w:cs="Times New Roman"/>
          <w:szCs w:val="24"/>
        </w:rPr>
        <w:t>.25</w:t>
      </w:r>
      <w:r w:rsidRPr="009316C3">
        <w:rPr>
          <w:rFonts w:cs="Times New Roman"/>
          <w:szCs w:val="24"/>
        </w:rPr>
        <w:t xml:space="preserve">] </w:t>
      </w:r>
    </w:p>
    <w:p w:rsidR="006F079C" w:rsidRPr="0059001C" w:rsidRDefault="006F079C" w:rsidP="006B5730">
      <w:pPr>
        <w:spacing w:after="0" w:line="240" w:lineRule="auto"/>
        <w:ind w:firstLine="567"/>
        <w:jc w:val="both"/>
        <w:rPr>
          <w:rFonts w:cs="Times New Roman"/>
          <w:sz w:val="28"/>
          <w:szCs w:val="28"/>
        </w:rPr>
      </w:pPr>
    </w:p>
    <w:p w:rsidR="00F65FF0" w:rsidRPr="0059001C" w:rsidRDefault="00F65FF0" w:rsidP="00925F3E">
      <w:pPr>
        <w:spacing w:after="0" w:line="240" w:lineRule="auto"/>
        <w:ind w:firstLine="567"/>
        <w:jc w:val="both"/>
        <w:rPr>
          <w:rFonts w:cs="Times New Roman"/>
          <w:sz w:val="28"/>
          <w:szCs w:val="28"/>
        </w:rPr>
      </w:pPr>
      <w:r w:rsidRPr="0059001C">
        <w:rPr>
          <w:rFonts w:cs="Times New Roman"/>
          <w:sz w:val="28"/>
          <w:szCs w:val="28"/>
        </w:rPr>
        <w:t xml:space="preserve">В </w:t>
      </w:r>
      <w:r w:rsidRPr="0059001C">
        <w:rPr>
          <w:rFonts w:cs="Times New Roman"/>
          <w:sz w:val="28"/>
          <w:szCs w:val="28"/>
          <w:lang w:val="en-US"/>
        </w:rPr>
        <w:t>PGAA</w:t>
      </w:r>
      <w:r w:rsidRPr="0059001C">
        <w:rPr>
          <w:rFonts w:cs="Times New Roman"/>
          <w:sz w:val="28"/>
          <w:szCs w:val="28"/>
        </w:rPr>
        <w:t xml:space="preserve"> с надлежащей чувствительностью используются тепловые или холодные нейтроны. В последнем случае сечение захвата нейтронов строго подчиняется закону </w:t>
      </w:r>
      <w:r w:rsidR="00925F3E" w:rsidRPr="0059001C">
        <w:rPr>
          <w:rFonts w:cs="Times New Roman"/>
          <w:position w:val="-12"/>
          <w:sz w:val="28"/>
          <w:szCs w:val="28"/>
        </w:rPr>
        <w:object w:dxaOrig="400" w:dyaOrig="380">
          <v:shape id="_x0000_i1130" type="#_x0000_t75" style="width:20.25pt;height:19.5pt" o:ole="">
            <v:imagedata r:id="rId229" o:title=""/>
          </v:shape>
          <o:OLEObject Type="Embed" ProgID="Equation.DSMT4" ShapeID="_x0000_i1130" DrawAspect="Content" ObjectID="_1717938601" r:id="rId230"/>
        </w:object>
      </w:r>
      <w:r w:rsidR="006B5730" w:rsidRPr="0059001C">
        <w:rPr>
          <w:rFonts w:cs="Times New Roman"/>
          <w:sz w:val="28"/>
          <w:szCs w:val="28"/>
        </w:rPr>
        <w:t>.</w:t>
      </w:r>
    </w:p>
    <w:p w:rsidR="000037DD" w:rsidRPr="0059001C" w:rsidRDefault="000037DD" w:rsidP="00925F3E">
      <w:pPr>
        <w:spacing w:after="0" w:line="240" w:lineRule="auto"/>
        <w:ind w:firstLine="567"/>
        <w:jc w:val="both"/>
        <w:rPr>
          <w:rFonts w:cs="Times New Roman"/>
          <w:sz w:val="28"/>
          <w:szCs w:val="28"/>
        </w:rPr>
      </w:pPr>
    </w:p>
    <w:p w:rsidR="00E978A3" w:rsidRPr="0059001C" w:rsidRDefault="000037DD" w:rsidP="00925F3E">
      <w:pPr>
        <w:pStyle w:val="3"/>
        <w:spacing w:before="0" w:line="240" w:lineRule="auto"/>
        <w:ind w:firstLine="567"/>
        <w:jc w:val="both"/>
        <w:rPr>
          <w:rFonts w:ascii="Times New Roman" w:hAnsi="Times New Roman" w:cs="Times New Roman"/>
          <w:color w:val="auto"/>
          <w:sz w:val="28"/>
          <w:szCs w:val="28"/>
        </w:rPr>
      </w:pPr>
      <w:bookmarkStart w:id="18" w:name="_Toc103759648"/>
      <w:r w:rsidRPr="0059001C">
        <w:rPr>
          <w:rFonts w:ascii="Times New Roman" w:hAnsi="Times New Roman" w:cs="Times New Roman"/>
          <w:color w:val="auto"/>
          <w:sz w:val="28"/>
          <w:szCs w:val="28"/>
        </w:rPr>
        <w:t>2</w:t>
      </w:r>
      <w:r w:rsidR="009344BE" w:rsidRPr="0059001C">
        <w:rPr>
          <w:rFonts w:ascii="Times New Roman" w:hAnsi="Times New Roman" w:cs="Times New Roman"/>
          <w:color w:val="auto"/>
          <w:sz w:val="28"/>
          <w:szCs w:val="28"/>
        </w:rPr>
        <w:t>.2</w:t>
      </w:r>
      <w:r w:rsidR="006334B5" w:rsidRPr="0059001C">
        <w:rPr>
          <w:rFonts w:ascii="Times New Roman" w:hAnsi="Times New Roman" w:cs="Times New Roman"/>
          <w:color w:val="auto"/>
          <w:sz w:val="28"/>
          <w:szCs w:val="28"/>
        </w:rPr>
        <w:t>.2</w:t>
      </w:r>
      <w:r w:rsidRPr="0059001C">
        <w:rPr>
          <w:rFonts w:ascii="Times New Roman" w:hAnsi="Times New Roman" w:cs="Times New Roman"/>
          <w:color w:val="auto"/>
          <w:sz w:val="28"/>
          <w:szCs w:val="28"/>
        </w:rPr>
        <w:t xml:space="preserve"> </w:t>
      </w:r>
      <w:r w:rsidR="00802E05" w:rsidRPr="0059001C">
        <w:rPr>
          <w:rFonts w:ascii="Times New Roman" w:hAnsi="Times New Roman" w:cs="Times New Roman"/>
          <w:color w:val="auto"/>
          <w:sz w:val="28"/>
          <w:szCs w:val="28"/>
        </w:rPr>
        <w:t>Качественный и количественный анализ гамма спектров</w:t>
      </w:r>
      <w:bookmarkEnd w:id="18"/>
    </w:p>
    <w:p w:rsidR="008A03B4" w:rsidRPr="0059001C" w:rsidRDefault="008A03B4" w:rsidP="00281664">
      <w:pPr>
        <w:spacing w:after="0" w:line="240" w:lineRule="auto"/>
        <w:ind w:firstLine="567"/>
        <w:jc w:val="both"/>
        <w:rPr>
          <w:rFonts w:cs="Times New Roman"/>
          <w:sz w:val="28"/>
          <w:szCs w:val="28"/>
        </w:rPr>
      </w:pPr>
      <w:r w:rsidRPr="0059001C">
        <w:rPr>
          <w:rFonts w:cs="Times New Roman"/>
          <w:sz w:val="28"/>
          <w:szCs w:val="28"/>
        </w:rPr>
        <w:t>Гамма кванты, испускаемые  образцом после облучения, регистрируются с помощью HPGe детектора. Сигналы детектора оцифровываются и записываются многоканальным анализатором (MCA)</w:t>
      </w:r>
      <w:r w:rsidR="004B2356" w:rsidRPr="0059001C">
        <w:rPr>
          <w:rFonts w:cs="Times New Roman"/>
          <w:sz w:val="28"/>
          <w:szCs w:val="28"/>
        </w:rPr>
        <w:t xml:space="preserve">. </w:t>
      </w:r>
    </w:p>
    <w:p w:rsidR="008A03B4" w:rsidRPr="0059001C" w:rsidRDefault="00CD15CB" w:rsidP="00281664">
      <w:pPr>
        <w:spacing w:after="0" w:line="240" w:lineRule="auto"/>
        <w:ind w:firstLine="567"/>
        <w:jc w:val="both"/>
        <w:rPr>
          <w:rFonts w:cs="Times New Roman"/>
          <w:sz w:val="28"/>
          <w:szCs w:val="28"/>
        </w:rPr>
      </w:pPr>
      <w:r w:rsidRPr="0059001C">
        <w:rPr>
          <w:rFonts w:cs="Times New Roman"/>
          <w:sz w:val="28"/>
          <w:szCs w:val="28"/>
        </w:rPr>
        <w:t>Для</w:t>
      </w:r>
      <w:r w:rsidR="00363F45" w:rsidRPr="0059001C">
        <w:rPr>
          <w:rFonts w:cs="Times New Roman"/>
          <w:sz w:val="28"/>
          <w:szCs w:val="28"/>
        </w:rPr>
        <w:t xml:space="preserve"> качественной</w:t>
      </w:r>
      <w:r w:rsidRPr="0059001C">
        <w:rPr>
          <w:rFonts w:cs="Times New Roman"/>
          <w:sz w:val="28"/>
          <w:szCs w:val="28"/>
        </w:rPr>
        <w:t xml:space="preserve"> оценки спектра гамма квантов, нужно находить энергию и интенсивность </w:t>
      </w:r>
      <w:r w:rsidR="004B2356" w:rsidRPr="0059001C">
        <w:rPr>
          <w:rFonts w:cs="Times New Roman"/>
          <w:sz w:val="28"/>
          <w:szCs w:val="28"/>
        </w:rPr>
        <w:t>нужного</w:t>
      </w:r>
      <w:r w:rsidRPr="0059001C">
        <w:rPr>
          <w:rFonts w:cs="Times New Roman"/>
          <w:sz w:val="28"/>
          <w:szCs w:val="28"/>
        </w:rPr>
        <w:t xml:space="preserve"> пика</w:t>
      </w:r>
      <w:r w:rsidR="004B2356" w:rsidRPr="0059001C">
        <w:rPr>
          <w:rFonts w:cs="Times New Roman"/>
          <w:sz w:val="28"/>
          <w:szCs w:val="28"/>
        </w:rPr>
        <w:t xml:space="preserve"> искомого элемента в образце</w:t>
      </w:r>
      <w:r w:rsidRPr="0059001C">
        <w:rPr>
          <w:rFonts w:cs="Times New Roman"/>
          <w:sz w:val="28"/>
          <w:szCs w:val="28"/>
        </w:rPr>
        <w:t xml:space="preserve"> с помощью базы данных. Выполняется определение точных положений пиков и площадей пиков, после чего следует расчет концентраций</w:t>
      </w:r>
      <w:r w:rsidR="001D4425" w:rsidRPr="0059001C">
        <w:rPr>
          <w:rFonts w:cs="Times New Roman"/>
          <w:sz w:val="28"/>
          <w:szCs w:val="28"/>
        </w:rPr>
        <w:t>, массы</w:t>
      </w:r>
      <w:r w:rsidRPr="0059001C">
        <w:rPr>
          <w:rFonts w:cs="Times New Roman"/>
          <w:sz w:val="28"/>
          <w:szCs w:val="28"/>
        </w:rPr>
        <w:t xml:space="preserve"> на основе нескольких аналитических линий.</w:t>
      </w:r>
      <w:r w:rsidR="000D5FBC" w:rsidRPr="0059001C">
        <w:rPr>
          <w:rFonts w:cs="Times New Roman"/>
          <w:sz w:val="28"/>
          <w:szCs w:val="28"/>
        </w:rPr>
        <w:t xml:space="preserve"> Так, как подсчеты делаются по нормальному распределению, статистическая ошибка для пика с площадью </w:t>
      </w:r>
      <w:r w:rsidR="000D5FBC" w:rsidRPr="0059001C">
        <w:rPr>
          <w:rFonts w:cs="Times New Roman"/>
          <w:position w:val="-14"/>
          <w:sz w:val="28"/>
          <w:szCs w:val="28"/>
          <w:lang w:val="en-US"/>
        </w:rPr>
        <w:object w:dxaOrig="279" w:dyaOrig="380">
          <v:shape id="_x0000_i1131" type="#_x0000_t75" style="width:14.25pt;height:19.5pt" o:ole="">
            <v:imagedata r:id="rId231" o:title=""/>
          </v:shape>
          <o:OLEObject Type="Embed" ProgID="Equation.DSMT4" ShapeID="_x0000_i1131" DrawAspect="Content" ObjectID="_1717938602" r:id="rId232"/>
        </w:object>
      </w:r>
      <w:r w:rsidR="000D5FBC" w:rsidRPr="0059001C">
        <w:rPr>
          <w:rFonts w:cs="Times New Roman"/>
          <w:sz w:val="28"/>
          <w:szCs w:val="28"/>
        </w:rPr>
        <w:t xml:space="preserve"> </w:t>
      </w:r>
      <w:r w:rsidR="008E166C" w:rsidRPr="0059001C">
        <w:rPr>
          <w:rFonts w:cs="Times New Roman"/>
          <w:sz w:val="28"/>
          <w:szCs w:val="28"/>
        </w:rPr>
        <w:t xml:space="preserve"> при нулевой подложке</w:t>
      </w:r>
      <w:r w:rsidR="000D5FBC" w:rsidRPr="0059001C">
        <w:rPr>
          <w:rFonts w:cs="Times New Roman"/>
          <w:sz w:val="28"/>
          <w:szCs w:val="28"/>
        </w:rPr>
        <w:t xml:space="preserve"> будет </w:t>
      </w:r>
      <w:r w:rsidR="00925F3E" w:rsidRPr="0059001C">
        <w:rPr>
          <w:rFonts w:cs="Times New Roman"/>
          <w:position w:val="-18"/>
          <w:sz w:val="28"/>
          <w:szCs w:val="28"/>
        </w:rPr>
        <w:object w:dxaOrig="560" w:dyaOrig="499">
          <v:shape id="_x0000_i1132" type="#_x0000_t75" style="width:27.75pt;height:24.75pt" o:ole="">
            <v:imagedata r:id="rId233" o:title=""/>
          </v:shape>
          <o:OLEObject Type="Embed" ProgID="Equation.DSMT4" ShapeID="_x0000_i1132" DrawAspect="Content" ObjectID="_1717938603" r:id="rId234"/>
        </w:object>
      </w:r>
      <w:r w:rsidR="000D5FBC" w:rsidRPr="0059001C">
        <w:rPr>
          <w:rFonts w:cs="Times New Roman"/>
          <w:sz w:val="28"/>
          <w:szCs w:val="28"/>
        </w:rPr>
        <w:t xml:space="preserve">. </w:t>
      </w:r>
      <w:r w:rsidR="00E30F6E" w:rsidRPr="0059001C">
        <w:rPr>
          <w:rFonts w:cs="Times New Roman"/>
          <w:sz w:val="28"/>
          <w:szCs w:val="28"/>
        </w:rPr>
        <w:t xml:space="preserve">Аппроксимация </w:t>
      </w:r>
      <w:r w:rsidR="008E166C" w:rsidRPr="0059001C">
        <w:rPr>
          <w:rFonts w:cs="Times New Roman"/>
          <w:sz w:val="28"/>
          <w:szCs w:val="28"/>
        </w:rPr>
        <w:t xml:space="preserve">спектра можно выполнить с помощью программных обеспечений Genie-2000 или </w:t>
      </w:r>
      <w:r w:rsidR="008E166C" w:rsidRPr="0059001C">
        <w:rPr>
          <w:rFonts w:cs="Times New Roman"/>
          <w:sz w:val="28"/>
          <w:szCs w:val="28"/>
          <w:lang w:val="en-US"/>
        </w:rPr>
        <w:t>MC</w:t>
      </w:r>
      <w:r w:rsidR="008E166C" w:rsidRPr="0059001C">
        <w:rPr>
          <w:rFonts w:cs="Times New Roman"/>
          <w:sz w:val="28"/>
          <w:szCs w:val="28"/>
          <w:vertAlign w:val="superscript"/>
        </w:rPr>
        <w:t>2</w:t>
      </w:r>
      <w:r w:rsidR="008E166C" w:rsidRPr="0059001C">
        <w:rPr>
          <w:rFonts w:cs="Times New Roman"/>
          <w:sz w:val="28"/>
          <w:szCs w:val="28"/>
          <w:lang w:val="en-US"/>
        </w:rPr>
        <w:t>Analyzer</w:t>
      </w:r>
      <w:r w:rsidR="00802E05" w:rsidRPr="0059001C">
        <w:rPr>
          <w:rFonts w:cs="Times New Roman"/>
          <w:sz w:val="28"/>
          <w:szCs w:val="28"/>
        </w:rPr>
        <w:t xml:space="preserve"> и т.д</w:t>
      </w:r>
      <w:r w:rsidR="008E166C" w:rsidRPr="0059001C">
        <w:rPr>
          <w:rFonts w:cs="Times New Roman"/>
          <w:sz w:val="28"/>
          <w:szCs w:val="28"/>
        </w:rPr>
        <w:t>.</w:t>
      </w:r>
      <w:r w:rsidR="000D5FBC" w:rsidRPr="0059001C">
        <w:rPr>
          <w:rFonts w:cs="Times New Roman"/>
          <w:sz w:val="28"/>
          <w:szCs w:val="28"/>
        </w:rPr>
        <w:t xml:space="preserve"> </w:t>
      </w:r>
      <w:r w:rsidR="008E166C" w:rsidRPr="0059001C">
        <w:rPr>
          <w:rFonts w:cs="Times New Roman"/>
          <w:sz w:val="28"/>
          <w:szCs w:val="28"/>
        </w:rPr>
        <w:t>Гамма спектры можно рассматривать как 16</w:t>
      </w:r>
      <w:r w:rsidR="00001399" w:rsidRPr="0059001C">
        <w:rPr>
          <w:rFonts w:cs="Times New Roman"/>
          <w:sz w:val="28"/>
          <w:szCs w:val="28"/>
        </w:rPr>
        <w:t>000</w:t>
      </w:r>
      <w:r w:rsidR="008E166C" w:rsidRPr="0059001C">
        <w:rPr>
          <w:rFonts w:cs="Times New Roman"/>
          <w:sz w:val="28"/>
          <w:szCs w:val="28"/>
        </w:rPr>
        <w:t xml:space="preserve">-канальные гистограммы. </w:t>
      </w:r>
      <w:r w:rsidR="001D4425" w:rsidRPr="0059001C">
        <w:rPr>
          <w:rFonts w:cs="Times New Roman"/>
          <w:sz w:val="28"/>
          <w:szCs w:val="28"/>
        </w:rPr>
        <w:t xml:space="preserve">Усиление составляет  </w:t>
      </w:r>
      <w:r w:rsidR="001D4425" w:rsidRPr="0059001C">
        <w:rPr>
          <w:rFonts w:cs="Times New Roman"/>
          <w:sz w:val="28"/>
          <w:szCs w:val="28"/>
        </w:rPr>
        <w:sym w:font="Symbol" w:char="F07E"/>
      </w:r>
      <w:r w:rsidR="001D4425" w:rsidRPr="0059001C">
        <w:rPr>
          <w:rFonts w:cs="Times New Roman"/>
          <w:sz w:val="28"/>
          <w:szCs w:val="28"/>
        </w:rPr>
        <w:t>0</w:t>
      </w:r>
      <w:r w:rsidR="00925F3E" w:rsidRPr="0059001C">
        <w:rPr>
          <w:rFonts w:cs="Times New Roman"/>
          <w:sz w:val="28"/>
          <w:szCs w:val="28"/>
        </w:rPr>
        <w:t>.</w:t>
      </w:r>
      <w:r w:rsidR="001D4425" w:rsidRPr="0059001C">
        <w:rPr>
          <w:rFonts w:cs="Times New Roman"/>
          <w:sz w:val="28"/>
          <w:szCs w:val="28"/>
        </w:rPr>
        <w:t xml:space="preserve">7 кэВ/канал. </w:t>
      </w:r>
      <w:r w:rsidR="008E166C" w:rsidRPr="0059001C">
        <w:rPr>
          <w:rFonts w:cs="Times New Roman"/>
          <w:sz w:val="28"/>
          <w:szCs w:val="28"/>
        </w:rPr>
        <w:t xml:space="preserve">Таким образом, мы можем регистрировать </w:t>
      </w:r>
      <w:r w:rsidR="001D4425" w:rsidRPr="0059001C">
        <w:rPr>
          <w:rFonts w:cs="Times New Roman"/>
          <w:sz w:val="28"/>
          <w:szCs w:val="28"/>
        </w:rPr>
        <w:t>гаммы кванты</w:t>
      </w:r>
      <w:r w:rsidR="008E166C" w:rsidRPr="0059001C">
        <w:rPr>
          <w:rFonts w:cs="Times New Roman"/>
          <w:sz w:val="28"/>
          <w:szCs w:val="28"/>
        </w:rPr>
        <w:t xml:space="preserve"> с энергиями до 12 МэВ.</w:t>
      </w:r>
    </w:p>
    <w:p w:rsidR="000037DD" w:rsidRPr="0059001C" w:rsidRDefault="000037DD" w:rsidP="00281664">
      <w:pPr>
        <w:spacing w:after="0" w:line="240" w:lineRule="auto"/>
        <w:ind w:firstLine="567"/>
        <w:jc w:val="both"/>
        <w:rPr>
          <w:rFonts w:cs="Times New Roman"/>
          <w:sz w:val="28"/>
          <w:szCs w:val="28"/>
        </w:rPr>
      </w:pPr>
      <w:r w:rsidRPr="0059001C">
        <w:rPr>
          <w:rFonts w:cs="Times New Roman"/>
          <w:sz w:val="28"/>
          <w:szCs w:val="28"/>
        </w:rPr>
        <w:t>Есть два метода количественного определения содержания искомого элемента: абсолютный и относительный.</w:t>
      </w:r>
    </w:p>
    <w:p w:rsidR="000037DD" w:rsidRPr="0059001C" w:rsidRDefault="000037DD" w:rsidP="00281664">
      <w:pPr>
        <w:spacing w:after="0" w:line="240" w:lineRule="auto"/>
        <w:ind w:firstLine="567"/>
        <w:jc w:val="both"/>
        <w:rPr>
          <w:rFonts w:cs="Times New Roman"/>
          <w:sz w:val="28"/>
          <w:szCs w:val="28"/>
        </w:rPr>
      </w:pPr>
      <w:r w:rsidRPr="0059001C">
        <w:rPr>
          <w:rFonts w:cs="Times New Roman"/>
          <w:sz w:val="28"/>
          <w:szCs w:val="28"/>
        </w:rPr>
        <w:lastRenderedPageBreak/>
        <w:t>Измеренное число отсчетов в пике прямо пропорционально массе искомого элемента. Число отсчётов детектора, соответствующее линии с энергией</w:t>
      </w:r>
      <w:r w:rsidR="008B7BB4" w:rsidRPr="0059001C">
        <w:rPr>
          <w:rFonts w:cs="Times New Roman"/>
          <w:sz w:val="28"/>
          <w:szCs w:val="28"/>
        </w:rPr>
        <w:t xml:space="preserve"> </w:t>
      </w:r>
      <w:r w:rsidR="00001399" w:rsidRPr="0059001C">
        <w:rPr>
          <w:rFonts w:cs="Times New Roman"/>
          <w:position w:val="-16"/>
          <w:sz w:val="28"/>
          <w:szCs w:val="28"/>
        </w:rPr>
        <w:object w:dxaOrig="340" w:dyaOrig="420">
          <v:shape id="_x0000_i1133" type="#_x0000_t75" style="width:16.5pt;height:20.25pt" o:ole="">
            <v:imagedata r:id="rId235" o:title=""/>
          </v:shape>
          <o:OLEObject Type="Embed" ProgID="Equation.DSMT4" ShapeID="_x0000_i1133" DrawAspect="Content" ObjectID="_1717938604" r:id="rId236"/>
        </w:object>
      </w:r>
      <w:r w:rsidRPr="0059001C">
        <w:rPr>
          <w:rFonts w:cs="Times New Roman"/>
          <w:sz w:val="28"/>
          <w:szCs w:val="28"/>
        </w:rPr>
        <w:t xml:space="preserve">, равно: </w:t>
      </w:r>
    </w:p>
    <w:p w:rsidR="006F079C" w:rsidRPr="0059001C" w:rsidRDefault="006F079C" w:rsidP="00281664">
      <w:pPr>
        <w:spacing w:after="0" w:line="240" w:lineRule="auto"/>
        <w:ind w:firstLine="567"/>
        <w:jc w:val="both"/>
        <w:rPr>
          <w:rFonts w:cs="Times New Roman"/>
          <w:sz w:val="28"/>
          <w:szCs w:val="28"/>
        </w:rPr>
      </w:pPr>
    </w:p>
    <w:p w:rsidR="000037DD" w:rsidRPr="0059001C" w:rsidRDefault="00925F3E" w:rsidP="00281664">
      <w:pPr>
        <w:spacing w:after="0" w:line="240" w:lineRule="auto"/>
        <w:ind w:firstLine="567"/>
        <w:jc w:val="right"/>
        <w:rPr>
          <w:rFonts w:cs="Times New Roman"/>
          <w:sz w:val="28"/>
          <w:szCs w:val="28"/>
        </w:rPr>
      </w:pPr>
      <w:r w:rsidRPr="0059001C">
        <w:rPr>
          <w:rFonts w:eastAsiaTheme="minorEastAsia" w:cs="Times New Roman"/>
          <w:position w:val="-18"/>
          <w:sz w:val="28"/>
          <w:szCs w:val="28"/>
        </w:rPr>
        <w:object w:dxaOrig="4780" w:dyaOrig="499">
          <v:shape id="_x0000_i1134" type="#_x0000_t75" style="width:239.25pt;height:24.75pt" o:ole="">
            <v:imagedata r:id="rId237" o:title=""/>
          </v:shape>
          <o:OLEObject Type="Embed" ProgID="Equation.DSMT4" ShapeID="_x0000_i1134" DrawAspect="Content" ObjectID="_1717938605" r:id="rId238"/>
        </w:object>
      </w:r>
      <w:r w:rsidR="000037DD" w:rsidRPr="0059001C">
        <w:rPr>
          <w:rFonts w:eastAsiaTheme="minorEastAsia" w:cs="Times New Roman"/>
          <w:sz w:val="28"/>
          <w:szCs w:val="28"/>
        </w:rPr>
        <w:t xml:space="preserve">      </w:t>
      </w:r>
      <w:r w:rsidRPr="0059001C">
        <w:rPr>
          <w:rFonts w:eastAsiaTheme="minorEastAsia" w:cs="Times New Roman"/>
          <w:sz w:val="28"/>
          <w:szCs w:val="28"/>
        </w:rPr>
        <w:t xml:space="preserve">                </w:t>
      </w:r>
      <w:r w:rsidR="00C34E76" w:rsidRPr="0059001C">
        <w:rPr>
          <w:rFonts w:eastAsiaTheme="minorEastAsia" w:cs="Times New Roman"/>
          <w:sz w:val="28"/>
          <w:szCs w:val="28"/>
        </w:rPr>
        <w:t xml:space="preserve">   (</w:t>
      </w:r>
      <w:r w:rsidRPr="0059001C">
        <w:rPr>
          <w:rFonts w:cs="Times New Roman"/>
          <w:sz w:val="28"/>
          <w:szCs w:val="28"/>
        </w:rPr>
        <w:t>2.</w:t>
      </w:r>
      <w:r w:rsidR="00C34E76" w:rsidRPr="0059001C">
        <w:rPr>
          <w:rFonts w:eastAsiaTheme="minorEastAsia" w:cs="Times New Roman"/>
          <w:sz w:val="28"/>
          <w:szCs w:val="28"/>
        </w:rPr>
        <w:t>1</w:t>
      </w:r>
      <w:r w:rsidR="000037DD" w:rsidRPr="0059001C">
        <w:rPr>
          <w:rFonts w:eastAsiaTheme="minorEastAsia" w:cs="Times New Roman"/>
          <w:sz w:val="28"/>
          <w:szCs w:val="28"/>
        </w:rPr>
        <w:t>)</w:t>
      </w:r>
    </w:p>
    <w:p w:rsidR="006F079C" w:rsidRPr="0059001C" w:rsidRDefault="006F079C" w:rsidP="00281664">
      <w:pPr>
        <w:spacing w:after="0" w:line="240" w:lineRule="auto"/>
        <w:jc w:val="both"/>
        <w:rPr>
          <w:rFonts w:cs="Times New Roman"/>
          <w:sz w:val="28"/>
          <w:szCs w:val="28"/>
        </w:rPr>
      </w:pPr>
    </w:p>
    <w:p w:rsidR="000037DD" w:rsidRPr="0059001C" w:rsidRDefault="000037DD" w:rsidP="00281664">
      <w:pPr>
        <w:spacing w:after="0" w:line="240" w:lineRule="auto"/>
        <w:jc w:val="both"/>
        <w:rPr>
          <w:rFonts w:cs="Times New Roman"/>
          <w:sz w:val="28"/>
          <w:szCs w:val="28"/>
        </w:rPr>
      </w:pPr>
      <w:r w:rsidRPr="0059001C">
        <w:rPr>
          <w:rFonts w:cs="Times New Roman"/>
          <w:sz w:val="28"/>
          <w:szCs w:val="28"/>
        </w:rPr>
        <w:t xml:space="preserve">где </w:t>
      </w:r>
      <w:r w:rsidR="00001399" w:rsidRPr="0059001C">
        <w:rPr>
          <w:rFonts w:cs="Times New Roman"/>
          <w:position w:val="-12"/>
          <w:sz w:val="28"/>
          <w:szCs w:val="28"/>
        </w:rPr>
        <w:object w:dxaOrig="340" w:dyaOrig="380">
          <v:shape id="_x0000_i1135" type="#_x0000_t75" style="width:16.5pt;height:20.25pt" o:ole="">
            <v:imagedata r:id="rId239" o:title=""/>
          </v:shape>
          <o:OLEObject Type="Embed" ProgID="Equation.DSMT4" ShapeID="_x0000_i1135" DrawAspect="Content" ObjectID="_1717938606" r:id="rId240"/>
        </w:object>
      </w:r>
      <w:r w:rsidRPr="0059001C">
        <w:rPr>
          <w:rFonts w:cs="Times New Roman"/>
          <w:sz w:val="28"/>
          <w:szCs w:val="28"/>
        </w:rPr>
        <w:t xml:space="preserve"> – число ядер искомого изотопа в образце.</w:t>
      </w:r>
    </w:p>
    <w:p w:rsidR="000037DD" w:rsidRPr="0059001C" w:rsidRDefault="000037DD" w:rsidP="00281664">
      <w:pPr>
        <w:spacing w:after="0" w:line="240" w:lineRule="auto"/>
        <w:ind w:firstLine="567"/>
        <w:jc w:val="both"/>
        <w:rPr>
          <w:rFonts w:cs="Times New Roman"/>
          <w:sz w:val="28"/>
          <w:szCs w:val="28"/>
        </w:rPr>
      </w:pPr>
      <w:r w:rsidRPr="0059001C">
        <w:rPr>
          <w:rFonts w:cs="Times New Roman"/>
          <w:sz w:val="28"/>
          <w:szCs w:val="28"/>
        </w:rPr>
        <w:t xml:space="preserve">Число атомов искомого элемента связанно с его массой </w:t>
      </w:r>
      <w:r w:rsidR="00001399" w:rsidRPr="0059001C">
        <w:rPr>
          <w:rFonts w:cs="Times New Roman"/>
          <w:b/>
          <w:i/>
          <w:position w:val="-12"/>
          <w:sz w:val="28"/>
          <w:szCs w:val="28"/>
          <w:lang w:val="en-US"/>
        </w:rPr>
        <w:object w:dxaOrig="360" w:dyaOrig="380">
          <v:shape id="_x0000_i1136" type="#_x0000_t75" style="width:20.25pt;height:20.25pt" o:ole="">
            <v:imagedata r:id="rId241" o:title=""/>
          </v:shape>
          <o:OLEObject Type="Embed" ProgID="Equation.DSMT4" ShapeID="_x0000_i1136" DrawAspect="Content" ObjectID="_1717938607" r:id="rId242"/>
        </w:object>
      </w:r>
      <w:r w:rsidRPr="0059001C">
        <w:rPr>
          <w:rFonts w:cs="Times New Roman"/>
          <w:b/>
          <w:i/>
          <w:sz w:val="28"/>
          <w:szCs w:val="28"/>
        </w:rPr>
        <w:t xml:space="preserve"> </w:t>
      </w:r>
      <w:r w:rsidRPr="0059001C">
        <w:rPr>
          <w:rFonts w:cs="Times New Roman"/>
          <w:sz w:val="28"/>
          <w:szCs w:val="28"/>
        </w:rPr>
        <w:t>в следующем соотношении:</w:t>
      </w:r>
    </w:p>
    <w:p w:rsidR="006F6C9E" w:rsidRPr="0059001C" w:rsidRDefault="006F6C9E" w:rsidP="00281664">
      <w:pPr>
        <w:spacing w:after="0" w:line="240" w:lineRule="auto"/>
        <w:ind w:firstLine="567"/>
        <w:jc w:val="both"/>
        <w:rPr>
          <w:rFonts w:cs="Times New Roman"/>
          <w:sz w:val="28"/>
          <w:szCs w:val="28"/>
        </w:rPr>
      </w:pPr>
    </w:p>
    <w:p w:rsidR="000037DD" w:rsidRPr="0059001C" w:rsidRDefault="00925F3E" w:rsidP="00281664">
      <w:pPr>
        <w:spacing w:after="0" w:line="240" w:lineRule="auto"/>
        <w:ind w:firstLine="567"/>
        <w:jc w:val="right"/>
        <w:rPr>
          <w:rFonts w:cs="Times New Roman"/>
          <w:sz w:val="28"/>
          <w:szCs w:val="28"/>
        </w:rPr>
      </w:pPr>
      <w:r w:rsidRPr="0059001C">
        <w:rPr>
          <w:rFonts w:cs="Times New Roman"/>
          <w:position w:val="-34"/>
          <w:sz w:val="28"/>
          <w:szCs w:val="28"/>
        </w:rPr>
        <w:object w:dxaOrig="1100" w:dyaOrig="780">
          <v:shape id="_x0000_i1137" type="#_x0000_t75" style="width:54.75pt;height:37.5pt" o:ole="">
            <v:imagedata r:id="rId243" o:title=""/>
          </v:shape>
          <o:OLEObject Type="Embed" ProgID="Equation.DSMT4" ShapeID="_x0000_i1137" DrawAspect="Content" ObjectID="_1717938608" r:id="rId244"/>
        </w:object>
      </w:r>
      <w:r w:rsidR="000037DD" w:rsidRPr="0059001C">
        <w:rPr>
          <w:rFonts w:cs="Times New Roman"/>
          <w:sz w:val="28"/>
          <w:szCs w:val="28"/>
        </w:rPr>
        <w:t xml:space="preserve">                            </w:t>
      </w:r>
      <w:r w:rsidRPr="0059001C">
        <w:rPr>
          <w:rFonts w:cs="Times New Roman"/>
          <w:sz w:val="28"/>
          <w:szCs w:val="28"/>
        </w:rPr>
        <w:t xml:space="preserve">     </w:t>
      </w:r>
      <w:r w:rsidR="000037DD" w:rsidRPr="0059001C">
        <w:rPr>
          <w:rFonts w:cs="Times New Roman"/>
          <w:sz w:val="28"/>
          <w:szCs w:val="28"/>
        </w:rPr>
        <w:t xml:space="preserve">       </w:t>
      </w:r>
      <w:r w:rsidRPr="0059001C">
        <w:rPr>
          <w:rFonts w:cs="Times New Roman"/>
          <w:sz w:val="28"/>
          <w:szCs w:val="28"/>
        </w:rPr>
        <w:t xml:space="preserve">         </w:t>
      </w:r>
      <w:r w:rsidR="00C34E76" w:rsidRPr="0059001C">
        <w:rPr>
          <w:rFonts w:cs="Times New Roman"/>
          <w:sz w:val="28"/>
          <w:szCs w:val="28"/>
        </w:rPr>
        <w:t xml:space="preserve">       (</w:t>
      </w:r>
      <w:r w:rsidRPr="0059001C">
        <w:rPr>
          <w:rFonts w:cs="Times New Roman"/>
          <w:sz w:val="28"/>
          <w:szCs w:val="28"/>
        </w:rPr>
        <w:t>2.</w:t>
      </w:r>
      <w:r w:rsidR="00C34E76" w:rsidRPr="0059001C">
        <w:rPr>
          <w:rFonts w:cs="Times New Roman"/>
          <w:sz w:val="28"/>
          <w:szCs w:val="28"/>
        </w:rPr>
        <w:t>2</w:t>
      </w:r>
      <w:r w:rsidR="000037DD" w:rsidRPr="0059001C">
        <w:rPr>
          <w:rFonts w:cs="Times New Roman"/>
          <w:sz w:val="28"/>
          <w:szCs w:val="28"/>
        </w:rPr>
        <w:t>)</w:t>
      </w:r>
    </w:p>
    <w:p w:rsidR="006F6C9E" w:rsidRPr="0059001C" w:rsidRDefault="006F6C9E" w:rsidP="00281664">
      <w:pPr>
        <w:spacing w:after="0" w:line="240" w:lineRule="auto"/>
        <w:jc w:val="both"/>
        <w:rPr>
          <w:rFonts w:cs="Times New Roman"/>
          <w:sz w:val="28"/>
          <w:szCs w:val="28"/>
        </w:rPr>
      </w:pPr>
    </w:p>
    <w:p w:rsidR="000037DD" w:rsidRPr="0059001C" w:rsidRDefault="000037DD" w:rsidP="00281664">
      <w:pPr>
        <w:spacing w:after="0" w:line="240" w:lineRule="auto"/>
        <w:jc w:val="both"/>
        <w:rPr>
          <w:rFonts w:cs="Times New Roman"/>
          <w:sz w:val="28"/>
          <w:szCs w:val="28"/>
        </w:rPr>
      </w:pPr>
      <w:r w:rsidRPr="0059001C">
        <w:rPr>
          <w:rFonts w:cs="Times New Roman"/>
          <w:sz w:val="28"/>
          <w:szCs w:val="28"/>
        </w:rPr>
        <w:t xml:space="preserve">где </w:t>
      </w:r>
      <w:r w:rsidR="00925F3E" w:rsidRPr="0059001C">
        <w:rPr>
          <w:rFonts w:cs="Times New Roman"/>
          <w:position w:val="-4"/>
          <w:sz w:val="28"/>
          <w:szCs w:val="28"/>
          <w:lang w:val="en-US"/>
        </w:rPr>
        <w:object w:dxaOrig="360" w:dyaOrig="279">
          <v:shape id="_x0000_i1138" type="#_x0000_t75" style="width:20.25pt;height:15pt" o:ole="">
            <v:imagedata r:id="rId245" o:title=""/>
          </v:shape>
          <o:OLEObject Type="Embed" ProgID="Equation.DSMT4" ShapeID="_x0000_i1138" DrawAspect="Content" ObjectID="_1717938609" r:id="rId246"/>
        </w:object>
      </w:r>
      <w:r w:rsidRPr="0059001C">
        <w:rPr>
          <w:rFonts w:cs="Times New Roman"/>
          <w:sz w:val="28"/>
          <w:szCs w:val="28"/>
        </w:rPr>
        <w:t xml:space="preserve"> – атомный вес искомого элемента.</w:t>
      </w:r>
    </w:p>
    <w:p w:rsidR="000037DD" w:rsidRPr="0059001C" w:rsidRDefault="000037DD" w:rsidP="00281664">
      <w:pPr>
        <w:spacing w:after="0" w:line="240" w:lineRule="auto"/>
        <w:ind w:firstLine="567"/>
        <w:jc w:val="both"/>
        <w:rPr>
          <w:rFonts w:cs="Times New Roman"/>
          <w:sz w:val="28"/>
          <w:szCs w:val="28"/>
        </w:rPr>
      </w:pPr>
      <w:r w:rsidRPr="0059001C">
        <w:rPr>
          <w:rFonts w:cs="Times New Roman"/>
          <w:sz w:val="28"/>
          <w:szCs w:val="28"/>
        </w:rPr>
        <w:t>Соответственно, масса искомого элемента рассчитывается по следующей формуле:</w:t>
      </w:r>
    </w:p>
    <w:p w:rsidR="006F6C9E" w:rsidRPr="0059001C" w:rsidRDefault="006F6C9E" w:rsidP="00281664">
      <w:pPr>
        <w:spacing w:after="0" w:line="240" w:lineRule="auto"/>
        <w:ind w:firstLine="567"/>
        <w:jc w:val="both"/>
        <w:rPr>
          <w:rFonts w:cs="Times New Roman"/>
          <w:sz w:val="28"/>
          <w:szCs w:val="28"/>
        </w:rPr>
      </w:pPr>
    </w:p>
    <w:p w:rsidR="000037DD" w:rsidRPr="0059001C" w:rsidRDefault="00925F3E" w:rsidP="00281664">
      <w:pPr>
        <w:spacing w:after="0" w:line="240" w:lineRule="auto"/>
        <w:ind w:firstLine="567"/>
        <w:jc w:val="right"/>
        <w:rPr>
          <w:rFonts w:cs="Times New Roman"/>
          <w:sz w:val="28"/>
          <w:szCs w:val="28"/>
        </w:rPr>
      </w:pPr>
      <w:r w:rsidRPr="0059001C">
        <w:rPr>
          <w:rFonts w:eastAsiaTheme="minorEastAsia" w:cs="Times New Roman"/>
          <w:position w:val="-40"/>
          <w:sz w:val="28"/>
          <w:szCs w:val="28"/>
        </w:rPr>
        <w:object w:dxaOrig="4780" w:dyaOrig="940">
          <v:shape id="_x0000_i1139" type="#_x0000_t75" style="width:238.5pt;height:47.25pt" o:ole="">
            <v:imagedata r:id="rId247" o:title=""/>
          </v:shape>
          <o:OLEObject Type="Embed" ProgID="Equation.DSMT4" ShapeID="_x0000_i1139" DrawAspect="Content" ObjectID="_1717938610" r:id="rId248"/>
        </w:object>
      </w:r>
      <w:r w:rsidRPr="0059001C">
        <w:rPr>
          <w:rFonts w:eastAsiaTheme="minorEastAsia" w:cs="Times New Roman"/>
          <w:sz w:val="28"/>
          <w:szCs w:val="28"/>
        </w:rPr>
        <w:t xml:space="preserve">          </w:t>
      </w:r>
      <w:r w:rsidR="00C34E76" w:rsidRPr="0059001C">
        <w:rPr>
          <w:rFonts w:eastAsiaTheme="minorEastAsia" w:cs="Times New Roman"/>
          <w:sz w:val="28"/>
          <w:szCs w:val="28"/>
        </w:rPr>
        <w:t xml:space="preserve">                 (</w:t>
      </w:r>
      <w:r w:rsidRPr="0059001C">
        <w:rPr>
          <w:rFonts w:cs="Times New Roman"/>
          <w:sz w:val="28"/>
          <w:szCs w:val="28"/>
        </w:rPr>
        <w:t>2.</w:t>
      </w:r>
      <w:r w:rsidR="00C34E76" w:rsidRPr="0059001C">
        <w:rPr>
          <w:rFonts w:eastAsiaTheme="minorEastAsia" w:cs="Times New Roman"/>
          <w:sz w:val="28"/>
          <w:szCs w:val="28"/>
        </w:rPr>
        <w:t>3</w:t>
      </w:r>
      <w:r w:rsidR="000037DD" w:rsidRPr="0059001C">
        <w:rPr>
          <w:rFonts w:eastAsiaTheme="minorEastAsia" w:cs="Times New Roman"/>
          <w:sz w:val="28"/>
          <w:szCs w:val="28"/>
        </w:rPr>
        <w:t>)</w:t>
      </w:r>
    </w:p>
    <w:p w:rsidR="006F6C9E" w:rsidRPr="0059001C" w:rsidRDefault="006F6C9E" w:rsidP="00281664">
      <w:pPr>
        <w:spacing w:after="0" w:line="240" w:lineRule="auto"/>
        <w:ind w:firstLine="567"/>
        <w:jc w:val="both"/>
        <w:rPr>
          <w:rFonts w:cs="Times New Roman"/>
          <w:sz w:val="28"/>
          <w:szCs w:val="28"/>
        </w:rPr>
      </w:pPr>
    </w:p>
    <w:p w:rsidR="000037DD" w:rsidRPr="0059001C" w:rsidRDefault="000037DD" w:rsidP="00281664">
      <w:pPr>
        <w:spacing w:after="0" w:line="240" w:lineRule="auto"/>
        <w:ind w:firstLine="567"/>
        <w:jc w:val="both"/>
        <w:rPr>
          <w:rFonts w:cs="Times New Roman"/>
          <w:sz w:val="28"/>
          <w:szCs w:val="28"/>
        </w:rPr>
      </w:pPr>
      <w:r w:rsidRPr="0059001C">
        <w:rPr>
          <w:rFonts w:cs="Times New Roman"/>
          <w:sz w:val="28"/>
          <w:szCs w:val="28"/>
        </w:rPr>
        <w:t xml:space="preserve">Но в практике использовать абсолютный метод не всегда </w:t>
      </w:r>
      <w:r w:rsidR="008B7BB4" w:rsidRPr="0059001C">
        <w:rPr>
          <w:rFonts w:cs="Times New Roman"/>
          <w:sz w:val="28"/>
          <w:szCs w:val="28"/>
        </w:rPr>
        <w:t>удобно</w:t>
      </w:r>
      <w:r w:rsidRPr="0059001C">
        <w:rPr>
          <w:rFonts w:cs="Times New Roman"/>
          <w:sz w:val="28"/>
          <w:szCs w:val="28"/>
        </w:rPr>
        <w:t>, так как есть</w:t>
      </w:r>
      <w:r w:rsidR="00E60271" w:rsidRPr="0059001C">
        <w:rPr>
          <w:sz w:val="28"/>
          <w:szCs w:val="28"/>
        </w:rPr>
        <w:t xml:space="preserve"> </w:t>
      </w:r>
      <w:r w:rsidRPr="0059001C">
        <w:rPr>
          <w:rFonts w:cs="Times New Roman"/>
          <w:sz w:val="28"/>
          <w:szCs w:val="28"/>
        </w:rPr>
        <w:t xml:space="preserve">трудности в </w:t>
      </w:r>
      <w:r w:rsidR="006334B5" w:rsidRPr="0059001C">
        <w:rPr>
          <w:rFonts w:cs="Times New Roman"/>
          <w:sz w:val="28"/>
          <w:szCs w:val="28"/>
        </w:rPr>
        <w:t>определении</w:t>
      </w:r>
      <w:r w:rsidRPr="0059001C">
        <w:rPr>
          <w:rFonts w:cs="Times New Roman"/>
          <w:sz w:val="28"/>
          <w:szCs w:val="28"/>
        </w:rPr>
        <w:t xml:space="preserve"> </w:t>
      </w:r>
      <w:r w:rsidR="006334B5" w:rsidRPr="0059001C">
        <w:rPr>
          <w:rFonts w:cs="Times New Roman"/>
          <w:sz w:val="28"/>
          <w:szCs w:val="28"/>
        </w:rPr>
        <w:t>плотности потока нейтронов</w:t>
      </w:r>
      <w:r w:rsidRPr="0059001C">
        <w:rPr>
          <w:rFonts w:cs="Times New Roman"/>
          <w:sz w:val="28"/>
          <w:szCs w:val="28"/>
        </w:rPr>
        <w:t>, эффективности регистрации гамма квантов детектором и т.д.</w:t>
      </w:r>
    </w:p>
    <w:p w:rsidR="000037DD" w:rsidRPr="0059001C" w:rsidRDefault="000037DD" w:rsidP="00281664">
      <w:pPr>
        <w:spacing w:after="0" w:line="240" w:lineRule="auto"/>
        <w:ind w:firstLine="567"/>
        <w:jc w:val="both"/>
        <w:rPr>
          <w:rFonts w:cs="Times New Roman"/>
          <w:sz w:val="28"/>
          <w:szCs w:val="28"/>
        </w:rPr>
      </w:pPr>
      <w:r w:rsidRPr="0059001C">
        <w:rPr>
          <w:rFonts w:cs="Times New Roman"/>
          <w:sz w:val="28"/>
          <w:szCs w:val="28"/>
        </w:rPr>
        <w:t>Избежать систематических трудностей можно используя относительный метод определения состава образца. В данном методе содержание элемента определяется с помощью сравнения площади пика гамма квантов искомого элемента в образце со стандартным образцом, который содержит известное количество анализируемого элемента. Соотношения массы и число отсчетов в пике связаны в следующем уравнении:</w:t>
      </w:r>
    </w:p>
    <w:p w:rsidR="006F6C9E" w:rsidRPr="0059001C" w:rsidRDefault="006F6C9E" w:rsidP="00281664">
      <w:pPr>
        <w:spacing w:after="0" w:line="240" w:lineRule="auto"/>
        <w:ind w:firstLine="567"/>
        <w:jc w:val="both"/>
        <w:rPr>
          <w:rFonts w:cs="Times New Roman"/>
          <w:sz w:val="28"/>
          <w:szCs w:val="28"/>
        </w:rPr>
      </w:pPr>
    </w:p>
    <w:p w:rsidR="000037DD" w:rsidRPr="0059001C" w:rsidRDefault="00925F3E" w:rsidP="00281664">
      <w:pPr>
        <w:spacing w:after="0" w:line="240" w:lineRule="auto"/>
        <w:ind w:firstLine="567"/>
        <w:jc w:val="right"/>
        <w:rPr>
          <w:rFonts w:eastAsiaTheme="minorEastAsia" w:cs="Times New Roman"/>
          <w:sz w:val="28"/>
          <w:szCs w:val="28"/>
        </w:rPr>
      </w:pPr>
      <w:r w:rsidRPr="0059001C">
        <w:rPr>
          <w:rFonts w:eastAsiaTheme="minorEastAsia" w:cs="Times New Roman"/>
          <w:position w:val="-42"/>
          <w:sz w:val="28"/>
          <w:szCs w:val="28"/>
        </w:rPr>
        <w:object w:dxaOrig="2700" w:dyaOrig="980">
          <v:shape id="_x0000_i1140" type="#_x0000_t75" style="width:134.25pt;height:48.75pt" o:ole="">
            <v:imagedata r:id="rId249" o:title=""/>
          </v:shape>
          <o:OLEObject Type="Embed" ProgID="Equation.DSMT4" ShapeID="_x0000_i1140" DrawAspect="Content" ObjectID="_1717938611" r:id="rId250"/>
        </w:object>
      </w:r>
      <w:r w:rsidRPr="0059001C">
        <w:rPr>
          <w:rFonts w:eastAsiaTheme="minorEastAsia" w:cs="Times New Roman"/>
          <w:sz w:val="28"/>
          <w:szCs w:val="28"/>
        </w:rPr>
        <w:t xml:space="preserve">                      </w:t>
      </w:r>
      <w:r w:rsidR="000037DD" w:rsidRPr="0059001C">
        <w:rPr>
          <w:rFonts w:eastAsiaTheme="minorEastAsia" w:cs="Times New Roman"/>
          <w:sz w:val="28"/>
          <w:szCs w:val="28"/>
        </w:rPr>
        <w:t xml:space="preserve">               </w:t>
      </w:r>
      <w:r w:rsidR="00C34E76" w:rsidRPr="0059001C">
        <w:rPr>
          <w:rFonts w:eastAsiaTheme="minorEastAsia" w:cs="Times New Roman"/>
          <w:sz w:val="28"/>
          <w:szCs w:val="28"/>
        </w:rPr>
        <w:t xml:space="preserve">       (</w:t>
      </w:r>
      <w:r w:rsidRPr="0059001C">
        <w:rPr>
          <w:rFonts w:cs="Times New Roman"/>
          <w:sz w:val="28"/>
          <w:szCs w:val="28"/>
        </w:rPr>
        <w:t>2.</w:t>
      </w:r>
      <w:r w:rsidR="00C34E76" w:rsidRPr="0059001C">
        <w:rPr>
          <w:rFonts w:eastAsiaTheme="minorEastAsia" w:cs="Times New Roman"/>
          <w:sz w:val="28"/>
          <w:szCs w:val="28"/>
        </w:rPr>
        <w:t>4</w:t>
      </w:r>
      <w:r w:rsidR="000037DD" w:rsidRPr="0059001C">
        <w:rPr>
          <w:rFonts w:eastAsiaTheme="minorEastAsia" w:cs="Times New Roman"/>
          <w:sz w:val="28"/>
          <w:szCs w:val="28"/>
        </w:rPr>
        <w:t>)</w:t>
      </w:r>
    </w:p>
    <w:p w:rsidR="006F6C9E" w:rsidRPr="0059001C" w:rsidRDefault="006F6C9E" w:rsidP="00281664">
      <w:pPr>
        <w:spacing w:after="0" w:line="240" w:lineRule="auto"/>
        <w:ind w:firstLine="567"/>
        <w:jc w:val="right"/>
        <w:rPr>
          <w:rFonts w:cs="Times New Roman"/>
          <w:sz w:val="28"/>
          <w:szCs w:val="28"/>
        </w:rPr>
      </w:pPr>
    </w:p>
    <w:p w:rsidR="000037DD" w:rsidRPr="0059001C" w:rsidRDefault="000037DD" w:rsidP="006B5730">
      <w:pPr>
        <w:spacing w:after="0" w:line="240" w:lineRule="auto"/>
        <w:jc w:val="both"/>
        <w:rPr>
          <w:rFonts w:eastAsiaTheme="minorEastAsia" w:cs="Times New Roman"/>
          <w:sz w:val="28"/>
          <w:szCs w:val="28"/>
        </w:rPr>
      </w:pPr>
      <w:r w:rsidRPr="0059001C">
        <w:rPr>
          <w:rFonts w:cs="Times New Roman"/>
          <w:sz w:val="28"/>
          <w:szCs w:val="28"/>
        </w:rPr>
        <w:t xml:space="preserve">где </w:t>
      </w:r>
      <w:r w:rsidR="00925F3E" w:rsidRPr="0059001C">
        <w:rPr>
          <w:rFonts w:cs="Times New Roman"/>
          <w:b/>
          <w:i/>
          <w:position w:val="-12"/>
          <w:sz w:val="28"/>
          <w:szCs w:val="28"/>
          <w:lang w:val="en-US"/>
        </w:rPr>
        <w:object w:dxaOrig="400" w:dyaOrig="380">
          <v:shape id="_x0000_i1141" type="#_x0000_t75" style="width:20.25pt;height:20.25pt" o:ole="">
            <v:imagedata r:id="rId251" o:title=""/>
          </v:shape>
          <o:OLEObject Type="Embed" ProgID="Equation.DSMT4" ShapeID="_x0000_i1141" DrawAspect="Content" ObjectID="_1717938612" r:id="rId252"/>
        </w:object>
      </w:r>
      <w:r w:rsidR="006B5730" w:rsidRPr="0059001C">
        <w:rPr>
          <w:rFonts w:cs="Times New Roman"/>
          <w:b/>
          <w:i/>
          <w:sz w:val="28"/>
          <w:szCs w:val="28"/>
        </w:rPr>
        <w:t xml:space="preserve"> </w:t>
      </w:r>
      <w:r w:rsidRPr="0059001C">
        <w:rPr>
          <w:rFonts w:cs="Times New Roman"/>
          <w:sz w:val="28"/>
          <w:szCs w:val="28"/>
        </w:rPr>
        <w:t xml:space="preserve">– масса стандарта; </w:t>
      </w:r>
      <w:r w:rsidR="00925F3E" w:rsidRPr="0059001C">
        <w:rPr>
          <w:rFonts w:cs="Times New Roman"/>
          <w:b/>
          <w:i/>
          <w:position w:val="-20"/>
          <w:sz w:val="28"/>
          <w:szCs w:val="28"/>
          <w:lang w:val="en-US"/>
        </w:rPr>
        <w:object w:dxaOrig="1080" w:dyaOrig="520">
          <v:shape id="_x0000_i1142" type="#_x0000_t75" style="width:54pt;height:25.5pt" o:ole="">
            <v:imagedata r:id="rId253" o:title=""/>
          </v:shape>
          <o:OLEObject Type="Embed" ProgID="Equation.DSMT4" ShapeID="_x0000_i1142" DrawAspect="Content" ObjectID="_1717938613" r:id="rId254"/>
        </w:object>
      </w:r>
      <w:r w:rsidR="006B5730" w:rsidRPr="0059001C">
        <w:rPr>
          <w:rFonts w:cs="Times New Roman"/>
          <w:b/>
          <w:i/>
          <w:sz w:val="28"/>
          <w:szCs w:val="28"/>
        </w:rPr>
        <w:t xml:space="preserve"> </w:t>
      </w:r>
      <w:r w:rsidRPr="0059001C">
        <w:rPr>
          <w:rFonts w:cs="Times New Roman"/>
          <w:sz w:val="28"/>
          <w:szCs w:val="28"/>
        </w:rPr>
        <w:t>и</w:t>
      </w:r>
      <w:r w:rsidR="006B5730" w:rsidRPr="0059001C">
        <w:rPr>
          <w:rFonts w:cs="Times New Roman"/>
          <w:sz w:val="28"/>
          <w:szCs w:val="28"/>
        </w:rPr>
        <w:t xml:space="preserve"> </w:t>
      </w:r>
      <w:r w:rsidR="00925F3E" w:rsidRPr="0059001C">
        <w:rPr>
          <w:rFonts w:cs="Times New Roman"/>
          <w:b/>
          <w:i/>
          <w:position w:val="-20"/>
          <w:sz w:val="28"/>
          <w:szCs w:val="28"/>
          <w:lang w:val="en-US"/>
        </w:rPr>
        <w:object w:dxaOrig="1120" w:dyaOrig="520">
          <v:shape id="_x0000_i1143" type="#_x0000_t75" style="width:56.25pt;height:25.5pt" o:ole="">
            <v:imagedata r:id="rId255" o:title=""/>
          </v:shape>
          <o:OLEObject Type="Embed" ProgID="Equation.DSMT4" ShapeID="_x0000_i1143" DrawAspect="Content" ObjectID="_1717938614" r:id="rId256"/>
        </w:object>
      </w:r>
      <w:r w:rsidR="006B5730" w:rsidRPr="0059001C">
        <w:rPr>
          <w:rFonts w:cs="Times New Roman"/>
          <w:b/>
          <w:i/>
          <w:sz w:val="28"/>
          <w:szCs w:val="28"/>
        </w:rPr>
        <w:t xml:space="preserve"> </w:t>
      </w:r>
      <w:r w:rsidRPr="0059001C">
        <w:rPr>
          <w:rFonts w:cs="Times New Roman"/>
          <w:sz w:val="28"/>
          <w:szCs w:val="28"/>
        </w:rPr>
        <w:t xml:space="preserve">– площади гамма пиков с энергией </w:t>
      </w:r>
      <w:r w:rsidR="00001399" w:rsidRPr="0059001C">
        <w:rPr>
          <w:rFonts w:cs="Times New Roman"/>
          <w:position w:val="-16"/>
          <w:sz w:val="28"/>
          <w:szCs w:val="28"/>
        </w:rPr>
        <w:object w:dxaOrig="340" w:dyaOrig="420">
          <v:shape id="_x0000_i1144" type="#_x0000_t75" style="width:16.5pt;height:20.25pt" o:ole="">
            <v:imagedata r:id="rId257" o:title=""/>
          </v:shape>
          <o:OLEObject Type="Embed" ProgID="Equation.DSMT4" ShapeID="_x0000_i1144" DrawAspect="Content" ObjectID="_1717938615" r:id="rId258"/>
        </w:object>
      </w:r>
      <w:r w:rsidRPr="0059001C">
        <w:rPr>
          <w:rFonts w:cs="Times New Roman"/>
          <w:sz w:val="28"/>
          <w:szCs w:val="28"/>
        </w:rPr>
        <w:t xml:space="preserve"> </w:t>
      </w:r>
      <w:r w:rsidRPr="0059001C">
        <w:rPr>
          <w:rFonts w:eastAsiaTheme="minorEastAsia" w:cs="Times New Roman"/>
          <w:sz w:val="28"/>
          <w:szCs w:val="28"/>
        </w:rPr>
        <w:t xml:space="preserve">в искомом образце и в стандарте; </w:t>
      </w:r>
      <w:r w:rsidR="00925F3E" w:rsidRPr="0059001C">
        <w:rPr>
          <w:rFonts w:eastAsiaTheme="minorEastAsia" w:cs="Times New Roman"/>
          <w:b/>
          <w:i/>
          <w:position w:val="-20"/>
          <w:sz w:val="28"/>
          <w:szCs w:val="28"/>
          <w:lang w:val="en-US"/>
        </w:rPr>
        <w:object w:dxaOrig="700" w:dyaOrig="460">
          <v:shape id="_x0000_i1145" type="#_x0000_t75" style="width:35.25pt;height:23.25pt" o:ole="">
            <v:imagedata r:id="rId259" o:title=""/>
          </v:shape>
          <o:OLEObject Type="Embed" ProgID="Equation.DSMT4" ShapeID="_x0000_i1145" DrawAspect="Content" ObjectID="_1717938616" r:id="rId260"/>
        </w:object>
      </w:r>
      <w:r w:rsidRPr="0059001C">
        <w:rPr>
          <w:rFonts w:eastAsiaTheme="minorEastAsia" w:cs="Times New Roman"/>
          <w:sz w:val="28"/>
          <w:szCs w:val="28"/>
        </w:rPr>
        <w:t xml:space="preserve">и </w:t>
      </w:r>
      <w:r w:rsidR="00925F3E" w:rsidRPr="0059001C">
        <w:rPr>
          <w:rFonts w:eastAsiaTheme="minorEastAsia" w:cs="Times New Roman"/>
          <w:b/>
          <w:i/>
          <w:position w:val="-20"/>
          <w:sz w:val="28"/>
          <w:szCs w:val="28"/>
          <w:lang w:val="en-US"/>
        </w:rPr>
        <w:object w:dxaOrig="740" w:dyaOrig="460">
          <v:shape id="_x0000_i1146" type="#_x0000_t75" style="width:36.75pt;height:23.25pt" o:ole="">
            <v:imagedata r:id="rId261" o:title=""/>
          </v:shape>
          <o:OLEObject Type="Embed" ProgID="Equation.DSMT4" ShapeID="_x0000_i1146" DrawAspect="Content" ObjectID="_1717938617" r:id="rId262"/>
        </w:object>
      </w:r>
      <w:r w:rsidR="006B5730" w:rsidRPr="0059001C">
        <w:rPr>
          <w:rFonts w:eastAsiaTheme="minorEastAsia" w:cs="Times New Roman"/>
          <w:b/>
          <w:i/>
          <w:sz w:val="28"/>
          <w:szCs w:val="28"/>
        </w:rPr>
        <w:t xml:space="preserve"> </w:t>
      </w:r>
      <w:r w:rsidRPr="0059001C">
        <w:rPr>
          <w:rFonts w:eastAsiaTheme="minorEastAsia" w:cs="Times New Roman"/>
          <w:sz w:val="28"/>
          <w:szCs w:val="28"/>
        </w:rPr>
        <w:t>– время измерения активности искомого образца и стандарта.</w:t>
      </w:r>
    </w:p>
    <w:p w:rsidR="006B5730" w:rsidRPr="0059001C" w:rsidRDefault="006B5730" w:rsidP="006B5730">
      <w:pPr>
        <w:spacing w:after="0" w:line="240" w:lineRule="auto"/>
        <w:jc w:val="both"/>
        <w:rPr>
          <w:rFonts w:eastAsiaTheme="minorEastAsia" w:cs="Times New Roman"/>
          <w:sz w:val="28"/>
          <w:szCs w:val="28"/>
        </w:rPr>
      </w:pPr>
    </w:p>
    <w:p w:rsidR="009344BE" w:rsidRPr="0059001C" w:rsidRDefault="009344BE" w:rsidP="006B5730">
      <w:pPr>
        <w:pStyle w:val="2"/>
        <w:spacing w:before="0" w:line="240" w:lineRule="auto"/>
        <w:ind w:firstLine="567"/>
        <w:jc w:val="both"/>
        <w:rPr>
          <w:rFonts w:ascii="Times New Roman" w:hAnsi="Times New Roman" w:cs="Times New Roman"/>
          <w:color w:val="auto"/>
          <w:sz w:val="28"/>
          <w:szCs w:val="28"/>
        </w:rPr>
      </w:pPr>
      <w:bookmarkStart w:id="19" w:name="_Toc103759649"/>
      <w:r w:rsidRPr="0059001C">
        <w:rPr>
          <w:rFonts w:ascii="Times New Roman" w:hAnsi="Times New Roman" w:cs="Times New Roman"/>
          <w:color w:val="auto"/>
          <w:sz w:val="28"/>
          <w:szCs w:val="28"/>
        </w:rPr>
        <w:t>2.3 Исследуемые образцы из детонационных наноалмазов.</w:t>
      </w:r>
      <w:bookmarkEnd w:id="19"/>
    </w:p>
    <w:p w:rsidR="009344BE" w:rsidRPr="0059001C" w:rsidRDefault="009344BE" w:rsidP="00925F3E">
      <w:pPr>
        <w:spacing w:after="0" w:line="240" w:lineRule="auto"/>
        <w:ind w:firstLine="567"/>
        <w:jc w:val="both"/>
        <w:rPr>
          <w:rFonts w:cs="Times New Roman"/>
          <w:sz w:val="28"/>
          <w:szCs w:val="28"/>
        </w:rPr>
      </w:pPr>
      <w:r w:rsidRPr="0059001C">
        <w:rPr>
          <w:rFonts w:cs="Times New Roman"/>
          <w:sz w:val="28"/>
          <w:szCs w:val="28"/>
        </w:rPr>
        <w:t xml:space="preserve">В качестве образцов для исследования были использованы коммерчески доступные порошки алмазных наночастиц, полученные путем детонационного </w:t>
      </w:r>
      <w:r w:rsidRPr="0059001C">
        <w:rPr>
          <w:rFonts w:cs="Times New Roman"/>
          <w:sz w:val="28"/>
          <w:szCs w:val="28"/>
        </w:rPr>
        <w:lastRenderedPageBreak/>
        <w:t>синтеза. В наших исследованиях этих образцов по производителям можно разделить на две группы. Первая группа состоит из тех образцов, исходный порошок которых был изготовлен с применением технологии синтеза Федерального государственного унитарного предприятия «Российский Федеральный Ядерный Центр – Всероссийский научно-исследовательский институт техничес</w:t>
      </w:r>
      <w:r w:rsidR="006B5730" w:rsidRPr="0059001C">
        <w:rPr>
          <w:rFonts w:cs="Times New Roman"/>
          <w:sz w:val="28"/>
          <w:szCs w:val="28"/>
        </w:rPr>
        <w:t xml:space="preserve">кой физики имени академика Е.И. </w:t>
      </w:r>
      <w:r w:rsidRPr="0059001C">
        <w:rPr>
          <w:rFonts w:cs="Times New Roman"/>
          <w:sz w:val="28"/>
          <w:szCs w:val="28"/>
        </w:rPr>
        <w:t xml:space="preserve">Забабахина» в соответствии с технологией, описанной в акте Технического регламента </w:t>
      </w:r>
      <w:r w:rsidRPr="0059001C">
        <w:rPr>
          <w:rFonts w:cs="Times New Roman"/>
          <w:sz w:val="28"/>
          <w:szCs w:val="28"/>
          <w:lang w:val="en-US"/>
        </w:rPr>
        <w:t>T</w:t>
      </w:r>
      <w:r w:rsidRPr="0059001C">
        <w:rPr>
          <w:rFonts w:cs="Times New Roman"/>
          <w:sz w:val="28"/>
          <w:szCs w:val="28"/>
        </w:rPr>
        <w:t xml:space="preserve">У 2-037-677-94. А вторую группу составляют те образцы, которые были произведены в разных предприятиях. К первой группе можно отнести следующие образцы: </w:t>
      </w:r>
      <w:r w:rsidRPr="0059001C">
        <w:rPr>
          <w:rFonts w:cs="Times New Roman"/>
          <w:sz w:val="28"/>
          <w:szCs w:val="28"/>
          <w:lang w:val="en-US"/>
        </w:rPr>
        <w:t>DND</w:t>
      </w:r>
      <w:r w:rsidRPr="0059001C">
        <w:rPr>
          <w:rFonts w:cs="Times New Roman"/>
          <w:sz w:val="28"/>
          <w:szCs w:val="28"/>
        </w:rPr>
        <w:t xml:space="preserve"> – исходный порошок ДНА, </w:t>
      </w:r>
      <w:r w:rsidRPr="0059001C">
        <w:rPr>
          <w:rFonts w:cs="Times New Roman"/>
          <w:sz w:val="28"/>
          <w:szCs w:val="28"/>
          <w:lang w:val="en-US"/>
        </w:rPr>
        <w:t>F</w:t>
      </w:r>
      <w:r w:rsidRPr="0059001C">
        <w:rPr>
          <w:rFonts w:cs="Times New Roman"/>
          <w:sz w:val="28"/>
          <w:szCs w:val="28"/>
        </w:rPr>
        <w:t>-</w:t>
      </w:r>
      <w:r w:rsidRPr="0059001C">
        <w:rPr>
          <w:rFonts w:cs="Times New Roman"/>
          <w:sz w:val="28"/>
          <w:szCs w:val="28"/>
          <w:lang w:val="en-US"/>
        </w:rPr>
        <w:t>DND</w:t>
      </w:r>
      <w:r w:rsidRPr="0059001C">
        <w:rPr>
          <w:rFonts w:cs="Times New Roman"/>
          <w:sz w:val="28"/>
          <w:szCs w:val="28"/>
        </w:rPr>
        <w:t xml:space="preserve"> – фторированный порошок ДНА, </w:t>
      </w:r>
      <w:r w:rsidRPr="0059001C">
        <w:rPr>
          <w:rFonts w:cs="Times New Roman"/>
          <w:sz w:val="28"/>
          <w:szCs w:val="28"/>
          <w:lang w:val="en-US"/>
        </w:rPr>
        <w:t>DF</w:t>
      </w:r>
      <w:r w:rsidRPr="0059001C">
        <w:rPr>
          <w:rFonts w:cs="Times New Roman"/>
          <w:sz w:val="28"/>
          <w:szCs w:val="28"/>
        </w:rPr>
        <w:t>-</w:t>
      </w:r>
      <w:r w:rsidRPr="0059001C">
        <w:rPr>
          <w:rFonts w:cs="Times New Roman"/>
          <w:sz w:val="28"/>
          <w:szCs w:val="28"/>
          <w:lang w:val="en-US"/>
        </w:rPr>
        <w:t>DND</w:t>
      </w:r>
      <w:r w:rsidRPr="0059001C">
        <w:rPr>
          <w:rFonts w:cs="Times New Roman"/>
          <w:sz w:val="28"/>
          <w:szCs w:val="28"/>
        </w:rPr>
        <w:t xml:space="preserve">– деагломерированный фторированный  порошок ДНА.  Ко второй группе: </w:t>
      </w:r>
      <w:r w:rsidRPr="0059001C">
        <w:rPr>
          <w:rFonts w:cs="Times New Roman"/>
          <w:sz w:val="28"/>
          <w:szCs w:val="28"/>
          <w:lang w:val="en-US"/>
        </w:rPr>
        <w:t>TNT</w:t>
      </w:r>
      <w:r w:rsidRPr="0059001C">
        <w:rPr>
          <w:rFonts w:cs="Times New Roman"/>
          <w:sz w:val="28"/>
          <w:szCs w:val="28"/>
        </w:rPr>
        <w:t>-</w:t>
      </w:r>
      <w:r w:rsidRPr="0059001C">
        <w:rPr>
          <w:rFonts w:cs="Times New Roman"/>
          <w:sz w:val="28"/>
          <w:szCs w:val="28"/>
          <w:lang w:val="en-US"/>
        </w:rPr>
        <w:t>RDX</w:t>
      </w:r>
      <w:r w:rsidRPr="0059001C">
        <w:rPr>
          <w:rFonts w:cs="Times New Roman"/>
          <w:sz w:val="28"/>
          <w:szCs w:val="28"/>
        </w:rPr>
        <w:t xml:space="preserve">, </w:t>
      </w:r>
      <w:r w:rsidRPr="0059001C">
        <w:rPr>
          <w:rFonts w:cs="Times New Roman"/>
          <w:sz w:val="28"/>
          <w:szCs w:val="28"/>
          <w:lang w:val="en-US"/>
        </w:rPr>
        <w:t>T</w:t>
      </w:r>
      <w:r w:rsidRPr="0059001C">
        <w:rPr>
          <w:rFonts w:cs="Times New Roman"/>
          <w:sz w:val="28"/>
          <w:szCs w:val="28"/>
        </w:rPr>
        <w:t xml:space="preserve">9, </w:t>
      </w:r>
      <w:r w:rsidRPr="0059001C">
        <w:rPr>
          <w:rFonts w:cs="Times New Roman"/>
          <w:sz w:val="28"/>
          <w:szCs w:val="28"/>
          <w:lang w:val="en-US"/>
        </w:rPr>
        <w:t>FN</w:t>
      </w:r>
      <w:r w:rsidRPr="0059001C">
        <w:rPr>
          <w:rFonts w:cs="Times New Roman"/>
          <w:sz w:val="28"/>
          <w:szCs w:val="28"/>
        </w:rPr>
        <w:t xml:space="preserve">-01 и </w:t>
      </w:r>
      <w:r w:rsidRPr="0059001C">
        <w:rPr>
          <w:rFonts w:cs="Times New Roman"/>
          <w:sz w:val="28"/>
          <w:szCs w:val="28"/>
          <w:lang w:val="en-US"/>
        </w:rPr>
        <w:t>DND</w:t>
      </w:r>
      <w:r w:rsidRPr="0059001C">
        <w:rPr>
          <w:rFonts w:cs="Times New Roman"/>
          <w:sz w:val="28"/>
          <w:szCs w:val="28"/>
        </w:rPr>
        <w:t>_</w:t>
      </w:r>
      <w:r w:rsidRPr="0059001C">
        <w:rPr>
          <w:rFonts w:cs="Times New Roman"/>
          <w:sz w:val="28"/>
          <w:szCs w:val="28"/>
          <w:lang w:val="en-US"/>
        </w:rPr>
        <w:t>Z</w:t>
      </w:r>
      <w:r w:rsidRPr="0059001C">
        <w:rPr>
          <w:rFonts w:cs="Times New Roman"/>
          <w:sz w:val="28"/>
          <w:szCs w:val="28"/>
          <w:vertAlign w:val="superscript"/>
        </w:rPr>
        <w:t>-</w:t>
      </w:r>
      <w:r w:rsidRPr="0059001C">
        <w:rPr>
          <w:rFonts w:cs="Times New Roman"/>
          <w:sz w:val="28"/>
          <w:szCs w:val="28"/>
        </w:rPr>
        <w:t xml:space="preserve">, </w:t>
      </w:r>
      <w:r w:rsidRPr="0059001C">
        <w:rPr>
          <w:rFonts w:cs="Times New Roman"/>
          <w:sz w:val="28"/>
          <w:szCs w:val="28"/>
          <w:lang w:val="en-US"/>
        </w:rPr>
        <w:t>F</w:t>
      </w:r>
      <w:r w:rsidRPr="0059001C">
        <w:rPr>
          <w:rFonts w:cs="Times New Roman"/>
          <w:sz w:val="28"/>
          <w:szCs w:val="28"/>
        </w:rPr>
        <w:t>-</w:t>
      </w:r>
      <w:r w:rsidRPr="0059001C">
        <w:rPr>
          <w:rFonts w:cs="Times New Roman"/>
          <w:sz w:val="28"/>
          <w:szCs w:val="28"/>
          <w:lang w:val="en-US"/>
        </w:rPr>
        <w:t>Altay</w:t>
      </w:r>
      <w:r w:rsidRPr="0059001C">
        <w:rPr>
          <w:rFonts w:cs="Times New Roman"/>
          <w:sz w:val="28"/>
          <w:szCs w:val="28"/>
        </w:rPr>
        <w:t xml:space="preserve">, </w:t>
      </w:r>
      <w:r w:rsidRPr="0059001C">
        <w:rPr>
          <w:rFonts w:cs="Times New Roman"/>
          <w:sz w:val="28"/>
          <w:szCs w:val="28"/>
          <w:lang w:val="en-US"/>
        </w:rPr>
        <w:t>B</w:t>
      </w:r>
      <w:r w:rsidRPr="0059001C">
        <w:rPr>
          <w:rFonts w:cs="Times New Roman"/>
          <w:sz w:val="28"/>
          <w:szCs w:val="28"/>
        </w:rPr>
        <w:t>-</w:t>
      </w:r>
      <w:r w:rsidRPr="0059001C">
        <w:rPr>
          <w:rFonts w:cs="Times New Roman"/>
          <w:sz w:val="28"/>
          <w:szCs w:val="28"/>
          <w:lang w:val="en-US"/>
        </w:rPr>
        <w:t>HF</w:t>
      </w:r>
      <w:r w:rsidRPr="0059001C">
        <w:rPr>
          <w:rFonts w:cs="Times New Roman"/>
          <w:sz w:val="28"/>
          <w:szCs w:val="28"/>
        </w:rPr>
        <w:t xml:space="preserve">, </w:t>
      </w:r>
      <w:r w:rsidRPr="0059001C">
        <w:rPr>
          <w:rFonts w:cs="Times New Roman"/>
          <w:sz w:val="28"/>
          <w:szCs w:val="28"/>
          <w:lang w:val="en-US"/>
        </w:rPr>
        <w:t>Microdiamond</w:t>
      </w:r>
      <w:r w:rsidRPr="0059001C">
        <w:rPr>
          <w:rFonts w:cs="Times New Roman"/>
          <w:sz w:val="28"/>
          <w:szCs w:val="28"/>
        </w:rPr>
        <w:t xml:space="preserve"> 30. Полный</w:t>
      </w:r>
      <w:r w:rsidR="006F6C9E" w:rsidRPr="0059001C">
        <w:rPr>
          <w:rFonts w:cs="Times New Roman"/>
          <w:sz w:val="28"/>
          <w:szCs w:val="28"/>
        </w:rPr>
        <w:t xml:space="preserve"> список образцов приведен в таблице </w:t>
      </w:r>
      <w:r w:rsidR="00D15E93" w:rsidRPr="0059001C">
        <w:rPr>
          <w:rFonts w:cs="Times New Roman"/>
          <w:sz w:val="28"/>
          <w:szCs w:val="28"/>
        </w:rPr>
        <w:t>1.</w:t>
      </w:r>
    </w:p>
    <w:p w:rsidR="006F6C9E" w:rsidRPr="0059001C" w:rsidRDefault="006F6C9E" w:rsidP="00925F3E">
      <w:pPr>
        <w:spacing w:after="0" w:line="240" w:lineRule="auto"/>
        <w:ind w:firstLine="567"/>
        <w:jc w:val="both"/>
        <w:rPr>
          <w:rFonts w:cs="Times New Roman"/>
          <w:sz w:val="28"/>
          <w:szCs w:val="28"/>
        </w:rPr>
      </w:pPr>
    </w:p>
    <w:p w:rsidR="006F6C9E" w:rsidRPr="0059001C" w:rsidRDefault="006F6C9E" w:rsidP="00925F3E">
      <w:pPr>
        <w:spacing w:after="0" w:line="240" w:lineRule="auto"/>
        <w:contextualSpacing/>
        <w:jc w:val="both"/>
        <w:rPr>
          <w:sz w:val="28"/>
          <w:szCs w:val="28"/>
        </w:rPr>
      </w:pPr>
      <w:r w:rsidRPr="0059001C">
        <w:rPr>
          <w:sz w:val="28"/>
          <w:szCs w:val="28"/>
        </w:rPr>
        <w:t>Таблица 1 – Список исследуемых образцов</w:t>
      </w:r>
    </w:p>
    <w:p w:rsidR="009344BE" w:rsidRPr="00B81638" w:rsidRDefault="009344BE" w:rsidP="006F6C9E">
      <w:pPr>
        <w:spacing w:after="0" w:line="240" w:lineRule="auto"/>
        <w:jc w:val="both"/>
        <w:rPr>
          <w:rFonts w:cs="Times New Roman"/>
          <w:sz w:val="16"/>
          <w:szCs w:val="16"/>
        </w:rPr>
      </w:pPr>
    </w:p>
    <w:tbl>
      <w:tblPr>
        <w:tblStyle w:val="ab"/>
        <w:tblW w:w="0" w:type="auto"/>
        <w:tblInd w:w="108" w:type="dxa"/>
        <w:tblLook w:val="04A0" w:firstRow="1" w:lastRow="0" w:firstColumn="1" w:lastColumn="0" w:noHBand="0" w:noVBand="1"/>
      </w:tblPr>
      <w:tblGrid>
        <w:gridCol w:w="4819"/>
        <w:gridCol w:w="4820"/>
      </w:tblGrid>
      <w:tr w:rsidR="0032174B" w:rsidRPr="0059001C" w:rsidTr="0032174B">
        <w:tc>
          <w:tcPr>
            <w:tcW w:w="9639" w:type="dxa"/>
            <w:gridSpan w:val="2"/>
          </w:tcPr>
          <w:p w:rsidR="0032174B" w:rsidRPr="0059001C" w:rsidRDefault="0032174B" w:rsidP="0032174B">
            <w:pPr>
              <w:rPr>
                <w:rFonts w:cs="Times New Roman"/>
                <w:sz w:val="28"/>
                <w:szCs w:val="28"/>
              </w:rPr>
            </w:pPr>
            <w:r w:rsidRPr="0059001C">
              <w:rPr>
                <w:rFonts w:cs="Times New Roman"/>
                <w:b/>
                <w:sz w:val="28"/>
                <w:szCs w:val="28"/>
              </w:rPr>
              <w:t>Образцы</w:t>
            </w:r>
          </w:p>
        </w:tc>
      </w:tr>
      <w:tr w:rsidR="0032174B" w:rsidRPr="0059001C" w:rsidTr="0032174B">
        <w:tc>
          <w:tcPr>
            <w:tcW w:w="4819" w:type="dxa"/>
          </w:tcPr>
          <w:p w:rsidR="0032174B" w:rsidRPr="0059001C" w:rsidRDefault="0032174B" w:rsidP="0032174B">
            <w:pPr>
              <w:rPr>
                <w:rFonts w:cs="Times New Roman"/>
                <w:b/>
                <w:sz w:val="28"/>
                <w:szCs w:val="28"/>
              </w:rPr>
            </w:pPr>
            <w:r w:rsidRPr="0059001C">
              <w:rPr>
                <w:rFonts w:cs="Times New Roman"/>
                <w:b/>
                <w:sz w:val="28"/>
                <w:szCs w:val="28"/>
              </w:rPr>
              <w:t>1-группа</w:t>
            </w:r>
          </w:p>
        </w:tc>
        <w:tc>
          <w:tcPr>
            <w:tcW w:w="4820" w:type="dxa"/>
          </w:tcPr>
          <w:p w:rsidR="0032174B" w:rsidRPr="0059001C" w:rsidRDefault="0032174B" w:rsidP="0032174B">
            <w:pPr>
              <w:rPr>
                <w:rFonts w:cs="Times New Roman"/>
                <w:b/>
                <w:sz w:val="28"/>
                <w:szCs w:val="28"/>
              </w:rPr>
            </w:pPr>
            <w:r w:rsidRPr="0059001C">
              <w:rPr>
                <w:rFonts w:cs="Times New Roman"/>
                <w:b/>
                <w:sz w:val="28"/>
                <w:szCs w:val="28"/>
              </w:rPr>
              <w:t>2-группа</w:t>
            </w:r>
          </w:p>
        </w:tc>
      </w:tr>
      <w:tr w:rsidR="0032174B" w:rsidRPr="0059001C" w:rsidTr="0032174B">
        <w:tc>
          <w:tcPr>
            <w:tcW w:w="4819" w:type="dxa"/>
          </w:tcPr>
          <w:p w:rsidR="0032174B" w:rsidRPr="0059001C" w:rsidRDefault="0032174B" w:rsidP="002F0D1A">
            <w:pPr>
              <w:ind w:firstLine="198"/>
              <w:rPr>
                <w:rFonts w:cs="Times New Roman"/>
                <w:sz w:val="28"/>
                <w:szCs w:val="28"/>
              </w:rPr>
            </w:pPr>
            <w:r w:rsidRPr="0059001C">
              <w:rPr>
                <w:rFonts w:cs="Times New Roman"/>
                <w:sz w:val="28"/>
                <w:szCs w:val="28"/>
                <w:lang w:val="en-US"/>
              </w:rPr>
              <w:t>DND</w:t>
            </w:r>
          </w:p>
        </w:tc>
        <w:tc>
          <w:tcPr>
            <w:tcW w:w="4820" w:type="dxa"/>
          </w:tcPr>
          <w:p w:rsidR="0032174B" w:rsidRPr="0059001C" w:rsidRDefault="0032174B" w:rsidP="002F0D1A">
            <w:pPr>
              <w:ind w:firstLine="198"/>
              <w:rPr>
                <w:rFonts w:cs="Times New Roman"/>
                <w:sz w:val="28"/>
                <w:szCs w:val="28"/>
              </w:rPr>
            </w:pPr>
            <w:r w:rsidRPr="0059001C">
              <w:rPr>
                <w:rFonts w:cs="Times New Roman"/>
                <w:sz w:val="28"/>
                <w:szCs w:val="28"/>
                <w:lang w:val="en-US"/>
              </w:rPr>
              <w:t>F</w:t>
            </w:r>
            <w:r w:rsidRPr="0059001C">
              <w:rPr>
                <w:rFonts w:cs="Times New Roman"/>
                <w:sz w:val="28"/>
                <w:szCs w:val="28"/>
              </w:rPr>
              <w:t>-</w:t>
            </w:r>
            <w:r w:rsidRPr="0059001C">
              <w:rPr>
                <w:rFonts w:cs="Times New Roman"/>
                <w:sz w:val="28"/>
                <w:szCs w:val="28"/>
                <w:lang w:val="en-US"/>
              </w:rPr>
              <w:t>Not</w:t>
            </w:r>
            <w:r w:rsidRPr="0059001C">
              <w:rPr>
                <w:rFonts w:cs="Times New Roman"/>
                <w:sz w:val="28"/>
                <w:szCs w:val="28"/>
              </w:rPr>
              <w:t xml:space="preserve"> </w:t>
            </w:r>
            <w:r w:rsidRPr="0059001C">
              <w:rPr>
                <w:rFonts w:cs="Times New Roman"/>
                <w:sz w:val="28"/>
                <w:szCs w:val="28"/>
                <w:lang w:val="en-US"/>
              </w:rPr>
              <w:t>DND</w:t>
            </w:r>
            <w:r w:rsidRPr="0059001C">
              <w:rPr>
                <w:rFonts w:cs="Times New Roman"/>
                <w:sz w:val="28"/>
                <w:szCs w:val="28"/>
              </w:rPr>
              <w:t>,</w:t>
            </w:r>
          </w:p>
        </w:tc>
      </w:tr>
      <w:tr w:rsidR="0032174B" w:rsidRPr="0059001C" w:rsidTr="0032174B">
        <w:tc>
          <w:tcPr>
            <w:tcW w:w="4819" w:type="dxa"/>
          </w:tcPr>
          <w:p w:rsidR="0032174B" w:rsidRPr="0059001C" w:rsidRDefault="0032174B" w:rsidP="002F0D1A">
            <w:pPr>
              <w:ind w:firstLine="198"/>
              <w:rPr>
                <w:rFonts w:cs="Times New Roman"/>
                <w:sz w:val="28"/>
                <w:szCs w:val="28"/>
              </w:rPr>
            </w:pPr>
            <w:r w:rsidRPr="0059001C">
              <w:rPr>
                <w:rFonts w:cs="Times New Roman"/>
                <w:sz w:val="28"/>
                <w:szCs w:val="28"/>
                <w:lang w:val="en-US"/>
              </w:rPr>
              <w:t>F</w:t>
            </w:r>
            <w:r w:rsidRPr="0059001C">
              <w:rPr>
                <w:rFonts w:cs="Times New Roman"/>
                <w:sz w:val="28"/>
                <w:szCs w:val="28"/>
              </w:rPr>
              <w:t>-</w:t>
            </w:r>
            <w:r w:rsidRPr="0059001C">
              <w:rPr>
                <w:rFonts w:cs="Times New Roman"/>
                <w:sz w:val="28"/>
                <w:szCs w:val="28"/>
                <w:lang w:val="en-US"/>
              </w:rPr>
              <w:t>DND</w:t>
            </w:r>
          </w:p>
        </w:tc>
        <w:tc>
          <w:tcPr>
            <w:tcW w:w="4820" w:type="dxa"/>
          </w:tcPr>
          <w:p w:rsidR="0032174B" w:rsidRPr="0059001C" w:rsidRDefault="0032174B" w:rsidP="002F0D1A">
            <w:pPr>
              <w:ind w:firstLine="198"/>
              <w:rPr>
                <w:rFonts w:cs="Times New Roman"/>
                <w:sz w:val="28"/>
                <w:szCs w:val="28"/>
              </w:rPr>
            </w:pPr>
            <w:r w:rsidRPr="0059001C">
              <w:rPr>
                <w:rFonts w:cs="Times New Roman"/>
                <w:sz w:val="28"/>
                <w:szCs w:val="28"/>
                <w:lang w:val="en-US"/>
              </w:rPr>
              <w:t>F</w:t>
            </w:r>
            <w:r w:rsidRPr="0059001C">
              <w:rPr>
                <w:rFonts w:cs="Times New Roman"/>
                <w:sz w:val="28"/>
                <w:szCs w:val="28"/>
              </w:rPr>
              <w:t>-</w:t>
            </w:r>
            <w:r w:rsidRPr="0059001C">
              <w:rPr>
                <w:rFonts w:cs="Times New Roman"/>
                <w:sz w:val="28"/>
                <w:szCs w:val="28"/>
                <w:lang w:val="en-US"/>
              </w:rPr>
              <w:t>Altay</w:t>
            </w:r>
          </w:p>
        </w:tc>
      </w:tr>
      <w:tr w:rsidR="0032174B" w:rsidRPr="0059001C" w:rsidTr="0032174B">
        <w:tc>
          <w:tcPr>
            <w:tcW w:w="4819" w:type="dxa"/>
          </w:tcPr>
          <w:p w:rsidR="0032174B" w:rsidRPr="0059001C" w:rsidRDefault="0032174B" w:rsidP="002F0D1A">
            <w:pPr>
              <w:ind w:firstLine="198"/>
              <w:rPr>
                <w:rFonts w:cs="Times New Roman"/>
                <w:sz w:val="28"/>
                <w:szCs w:val="28"/>
              </w:rPr>
            </w:pPr>
            <w:r w:rsidRPr="0059001C">
              <w:rPr>
                <w:rFonts w:cs="Times New Roman"/>
                <w:sz w:val="28"/>
                <w:szCs w:val="28"/>
                <w:lang w:val="en-US"/>
              </w:rPr>
              <w:t>DF</w:t>
            </w:r>
            <w:r w:rsidRPr="0059001C">
              <w:rPr>
                <w:rFonts w:cs="Times New Roman"/>
                <w:sz w:val="28"/>
                <w:szCs w:val="28"/>
              </w:rPr>
              <w:t>-</w:t>
            </w:r>
            <w:r w:rsidRPr="0059001C">
              <w:rPr>
                <w:rFonts w:cs="Times New Roman"/>
                <w:sz w:val="28"/>
                <w:szCs w:val="28"/>
                <w:lang w:val="en-US"/>
              </w:rPr>
              <w:t>DND</w:t>
            </w:r>
          </w:p>
        </w:tc>
        <w:tc>
          <w:tcPr>
            <w:tcW w:w="4820" w:type="dxa"/>
          </w:tcPr>
          <w:p w:rsidR="0032174B" w:rsidRPr="0059001C" w:rsidRDefault="0032174B" w:rsidP="002F0D1A">
            <w:pPr>
              <w:ind w:firstLine="198"/>
              <w:rPr>
                <w:rFonts w:cs="Times New Roman"/>
                <w:sz w:val="28"/>
                <w:szCs w:val="28"/>
              </w:rPr>
            </w:pPr>
            <w:r w:rsidRPr="0059001C">
              <w:rPr>
                <w:rFonts w:cs="Times New Roman"/>
                <w:sz w:val="28"/>
                <w:szCs w:val="28"/>
                <w:lang w:val="en-US"/>
              </w:rPr>
              <w:t>Microdiamond</w:t>
            </w:r>
            <w:r w:rsidRPr="0059001C">
              <w:rPr>
                <w:rFonts w:cs="Times New Roman"/>
                <w:sz w:val="28"/>
                <w:szCs w:val="28"/>
              </w:rPr>
              <w:t xml:space="preserve"> 30</w:t>
            </w:r>
          </w:p>
        </w:tc>
      </w:tr>
      <w:tr w:rsidR="0032174B" w:rsidRPr="0059001C" w:rsidTr="0032174B">
        <w:tc>
          <w:tcPr>
            <w:tcW w:w="4819" w:type="dxa"/>
          </w:tcPr>
          <w:p w:rsidR="0032174B" w:rsidRPr="0059001C" w:rsidRDefault="0032174B" w:rsidP="006F6C9E">
            <w:pPr>
              <w:jc w:val="both"/>
              <w:rPr>
                <w:rFonts w:cs="Times New Roman"/>
                <w:sz w:val="28"/>
                <w:szCs w:val="28"/>
              </w:rPr>
            </w:pPr>
          </w:p>
        </w:tc>
        <w:tc>
          <w:tcPr>
            <w:tcW w:w="4820" w:type="dxa"/>
          </w:tcPr>
          <w:p w:rsidR="0032174B" w:rsidRPr="0059001C" w:rsidRDefault="0032174B" w:rsidP="002F0D1A">
            <w:pPr>
              <w:ind w:firstLine="198"/>
              <w:rPr>
                <w:rFonts w:cs="Times New Roman"/>
                <w:sz w:val="28"/>
                <w:szCs w:val="28"/>
              </w:rPr>
            </w:pPr>
            <w:r w:rsidRPr="0059001C">
              <w:rPr>
                <w:rFonts w:cs="Times New Roman"/>
                <w:sz w:val="28"/>
                <w:szCs w:val="28"/>
                <w:lang w:val="en-US"/>
              </w:rPr>
              <w:t>T</w:t>
            </w:r>
            <w:r w:rsidRPr="0059001C">
              <w:rPr>
                <w:rFonts w:cs="Times New Roman"/>
                <w:sz w:val="28"/>
                <w:szCs w:val="28"/>
              </w:rPr>
              <w:t>-9</w:t>
            </w:r>
          </w:p>
        </w:tc>
      </w:tr>
      <w:tr w:rsidR="0032174B" w:rsidRPr="0059001C" w:rsidTr="0032174B">
        <w:tc>
          <w:tcPr>
            <w:tcW w:w="4819" w:type="dxa"/>
          </w:tcPr>
          <w:p w:rsidR="0032174B" w:rsidRPr="0059001C" w:rsidRDefault="0032174B" w:rsidP="006F6C9E">
            <w:pPr>
              <w:jc w:val="both"/>
              <w:rPr>
                <w:rFonts w:cs="Times New Roman"/>
                <w:sz w:val="28"/>
                <w:szCs w:val="28"/>
              </w:rPr>
            </w:pPr>
          </w:p>
        </w:tc>
        <w:tc>
          <w:tcPr>
            <w:tcW w:w="4820" w:type="dxa"/>
          </w:tcPr>
          <w:p w:rsidR="0032174B" w:rsidRPr="0059001C" w:rsidRDefault="0032174B" w:rsidP="002F0D1A">
            <w:pPr>
              <w:ind w:firstLine="198"/>
              <w:rPr>
                <w:rFonts w:cs="Times New Roman"/>
                <w:sz w:val="28"/>
                <w:szCs w:val="28"/>
              </w:rPr>
            </w:pPr>
            <w:r w:rsidRPr="0059001C">
              <w:rPr>
                <w:rFonts w:cs="Times New Roman"/>
                <w:sz w:val="28"/>
                <w:szCs w:val="28"/>
                <w:lang w:val="en-US"/>
              </w:rPr>
              <w:t>B</w:t>
            </w:r>
            <w:r w:rsidRPr="0059001C">
              <w:rPr>
                <w:rFonts w:cs="Times New Roman"/>
                <w:sz w:val="28"/>
                <w:szCs w:val="28"/>
              </w:rPr>
              <w:t>-</w:t>
            </w:r>
            <w:r w:rsidRPr="0059001C">
              <w:rPr>
                <w:rFonts w:cs="Times New Roman"/>
                <w:sz w:val="28"/>
                <w:szCs w:val="28"/>
                <w:lang w:val="en-US"/>
              </w:rPr>
              <w:t>HF</w:t>
            </w:r>
          </w:p>
        </w:tc>
      </w:tr>
      <w:tr w:rsidR="0032174B" w:rsidRPr="0059001C" w:rsidTr="0032174B">
        <w:tc>
          <w:tcPr>
            <w:tcW w:w="4819" w:type="dxa"/>
          </w:tcPr>
          <w:p w:rsidR="0032174B" w:rsidRPr="0059001C" w:rsidRDefault="0032174B" w:rsidP="006F6C9E">
            <w:pPr>
              <w:jc w:val="both"/>
              <w:rPr>
                <w:rFonts w:cs="Times New Roman"/>
                <w:sz w:val="28"/>
                <w:szCs w:val="28"/>
              </w:rPr>
            </w:pPr>
          </w:p>
        </w:tc>
        <w:tc>
          <w:tcPr>
            <w:tcW w:w="4820" w:type="dxa"/>
          </w:tcPr>
          <w:p w:rsidR="0032174B" w:rsidRPr="0059001C" w:rsidRDefault="0032174B" w:rsidP="002F0D1A">
            <w:pPr>
              <w:ind w:firstLine="198"/>
              <w:rPr>
                <w:rFonts w:cs="Times New Roman"/>
                <w:sz w:val="28"/>
                <w:szCs w:val="28"/>
                <w:vertAlign w:val="superscript"/>
              </w:rPr>
            </w:pPr>
            <w:r w:rsidRPr="0059001C">
              <w:rPr>
                <w:rFonts w:cs="Times New Roman"/>
                <w:sz w:val="28"/>
                <w:szCs w:val="28"/>
                <w:lang w:val="en-US"/>
              </w:rPr>
              <w:t>DND</w:t>
            </w:r>
            <w:r w:rsidRPr="0059001C">
              <w:rPr>
                <w:rFonts w:cs="Times New Roman"/>
                <w:sz w:val="28"/>
                <w:szCs w:val="28"/>
              </w:rPr>
              <w:t>_</w:t>
            </w:r>
            <w:r w:rsidRPr="0059001C">
              <w:rPr>
                <w:rFonts w:cs="Times New Roman"/>
                <w:sz w:val="28"/>
                <w:szCs w:val="28"/>
                <w:lang w:val="en-US"/>
              </w:rPr>
              <w:t>Z</w:t>
            </w:r>
            <w:r w:rsidRPr="0059001C">
              <w:rPr>
                <w:rFonts w:cs="Times New Roman"/>
                <w:sz w:val="28"/>
                <w:szCs w:val="28"/>
                <w:vertAlign w:val="superscript"/>
              </w:rPr>
              <w:t>-</w:t>
            </w:r>
          </w:p>
        </w:tc>
      </w:tr>
      <w:tr w:rsidR="0032174B" w:rsidRPr="0059001C" w:rsidTr="0032174B">
        <w:tc>
          <w:tcPr>
            <w:tcW w:w="4819" w:type="dxa"/>
          </w:tcPr>
          <w:p w:rsidR="0032174B" w:rsidRPr="0059001C" w:rsidRDefault="0032174B" w:rsidP="006F6C9E">
            <w:pPr>
              <w:jc w:val="both"/>
              <w:rPr>
                <w:rFonts w:cs="Times New Roman"/>
                <w:sz w:val="28"/>
                <w:szCs w:val="28"/>
              </w:rPr>
            </w:pPr>
          </w:p>
        </w:tc>
        <w:tc>
          <w:tcPr>
            <w:tcW w:w="4820" w:type="dxa"/>
          </w:tcPr>
          <w:p w:rsidR="0032174B" w:rsidRPr="0059001C" w:rsidRDefault="0032174B" w:rsidP="002F0D1A">
            <w:pPr>
              <w:ind w:firstLine="198"/>
              <w:rPr>
                <w:rFonts w:cs="Times New Roman"/>
                <w:sz w:val="28"/>
                <w:szCs w:val="28"/>
              </w:rPr>
            </w:pPr>
            <w:r w:rsidRPr="0059001C">
              <w:rPr>
                <w:rFonts w:cs="Times New Roman"/>
                <w:sz w:val="28"/>
                <w:szCs w:val="28"/>
                <w:lang w:val="en-US"/>
              </w:rPr>
              <w:t>TNT</w:t>
            </w:r>
            <w:r w:rsidRPr="0059001C">
              <w:rPr>
                <w:rFonts w:cs="Times New Roman"/>
                <w:sz w:val="28"/>
                <w:szCs w:val="28"/>
              </w:rPr>
              <w:t>-</w:t>
            </w:r>
            <w:r w:rsidRPr="0059001C">
              <w:rPr>
                <w:rFonts w:cs="Times New Roman"/>
                <w:sz w:val="28"/>
                <w:szCs w:val="28"/>
                <w:lang w:val="en-US"/>
              </w:rPr>
              <w:t>RDX</w:t>
            </w:r>
          </w:p>
        </w:tc>
      </w:tr>
      <w:tr w:rsidR="0032174B" w:rsidRPr="0059001C" w:rsidTr="0032174B">
        <w:tc>
          <w:tcPr>
            <w:tcW w:w="4819" w:type="dxa"/>
          </w:tcPr>
          <w:p w:rsidR="0032174B" w:rsidRPr="0059001C" w:rsidRDefault="0032174B" w:rsidP="006F6C9E">
            <w:pPr>
              <w:jc w:val="both"/>
              <w:rPr>
                <w:rFonts w:cs="Times New Roman"/>
                <w:sz w:val="28"/>
                <w:szCs w:val="28"/>
              </w:rPr>
            </w:pPr>
          </w:p>
        </w:tc>
        <w:tc>
          <w:tcPr>
            <w:tcW w:w="4820" w:type="dxa"/>
          </w:tcPr>
          <w:p w:rsidR="0032174B" w:rsidRPr="0059001C" w:rsidRDefault="0032174B" w:rsidP="002F0D1A">
            <w:pPr>
              <w:ind w:firstLine="198"/>
              <w:rPr>
                <w:rFonts w:cs="Times New Roman"/>
                <w:sz w:val="28"/>
                <w:szCs w:val="28"/>
              </w:rPr>
            </w:pPr>
            <w:r w:rsidRPr="0059001C">
              <w:rPr>
                <w:rFonts w:cs="Times New Roman"/>
                <w:sz w:val="28"/>
                <w:szCs w:val="28"/>
                <w:lang w:val="en-US"/>
              </w:rPr>
              <w:t>FN</w:t>
            </w:r>
            <w:r w:rsidRPr="0059001C">
              <w:rPr>
                <w:rFonts w:cs="Times New Roman"/>
                <w:sz w:val="28"/>
                <w:szCs w:val="28"/>
              </w:rPr>
              <w:t>_01</w:t>
            </w:r>
          </w:p>
        </w:tc>
      </w:tr>
    </w:tbl>
    <w:p w:rsidR="009344BE" w:rsidRPr="0059001C" w:rsidRDefault="009344BE" w:rsidP="00281664">
      <w:pPr>
        <w:spacing w:after="0" w:line="240" w:lineRule="auto"/>
        <w:jc w:val="both"/>
        <w:rPr>
          <w:rFonts w:cs="Times New Roman"/>
          <w:sz w:val="28"/>
          <w:szCs w:val="28"/>
        </w:rPr>
      </w:pPr>
    </w:p>
    <w:p w:rsidR="009344BE" w:rsidRPr="0059001C" w:rsidRDefault="009344BE" w:rsidP="00955CD5">
      <w:pPr>
        <w:spacing w:after="0" w:line="240" w:lineRule="auto"/>
        <w:ind w:firstLine="567"/>
        <w:jc w:val="both"/>
        <w:rPr>
          <w:rFonts w:cs="Times New Roman"/>
          <w:sz w:val="28"/>
          <w:szCs w:val="28"/>
        </w:rPr>
      </w:pPr>
      <w:r w:rsidRPr="0059001C">
        <w:rPr>
          <w:rFonts w:cs="Times New Roman"/>
          <w:sz w:val="28"/>
          <w:szCs w:val="28"/>
        </w:rPr>
        <w:t>Так как, для образцов первой группы было выполнено больше всего различных измерений, их можно условно считать базовыми об</w:t>
      </w:r>
      <w:r w:rsidR="00D15E93" w:rsidRPr="0059001C">
        <w:rPr>
          <w:rFonts w:cs="Times New Roman"/>
          <w:sz w:val="28"/>
          <w:szCs w:val="28"/>
        </w:rPr>
        <w:t xml:space="preserve">разцами в наших исследованиях. </w:t>
      </w:r>
      <w:r w:rsidRPr="0059001C">
        <w:rPr>
          <w:rFonts w:cs="Times New Roman"/>
          <w:sz w:val="28"/>
          <w:szCs w:val="28"/>
        </w:rPr>
        <w:t xml:space="preserve">Как уже было упомянуто, </w:t>
      </w:r>
      <w:r w:rsidR="00F34A8F" w:rsidRPr="0059001C">
        <w:rPr>
          <w:rFonts w:cs="Times New Roman"/>
          <w:sz w:val="28"/>
          <w:szCs w:val="28"/>
        </w:rPr>
        <w:t xml:space="preserve">исходный </w:t>
      </w:r>
      <w:r w:rsidRPr="0059001C">
        <w:rPr>
          <w:rFonts w:cs="Times New Roman"/>
          <w:sz w:val="28"/>
          <w:szCs w:val="28"/>
        </w:rPr>
        <w:t xml:space="preserve">порошок </w:t>
      </w:r>
      <w:r w:rsidRPr="0059001C">
        <w:rPr>
          <w:rFonts w:cs="Times New Roman"/>
          <w:sz w:val="28"/>
          <w:szCs w:val="28"/>
          <w:lang w:val="en-US"/>
        </w:rPr>
        <w:t>DND</w:t>
      </w:r>
      <w:r w:rsidRPr="0059001C">
        <w:rPr>
          <w:rFonts w:cs="Times New Roman"/>
          <w:sz w:val="28"/>
          <w:szCs w:val="28"/>
        </w:rPr>
        <w:t xml:space="preserve"> был изготовлен по </w:t>
      </w:r>
      <w:r w:rsidRPr="0059001C">
        <w:rPr>
          <w:rFonts w:cs="Times New Roman"/>
          <w:sz w:val="28"/>
          <w:szCs w:val="28"/>
          <w:lang w:val="en-US"/>
        </w:rPr>
        <w:t>TY</w:t>
      </w:r>
      <w:r w:rsidRPr="0059001C">
        <w:rPr>
          <w:rFonts w:cs="Times New Roman"/>
          <w:sz w:val="28"/>
          <w:szCs w:val="28"/>
        </w:rPr>
        <w:t xml:space="preserve"> 2-037-677-94 в РФЯЦ – ВНИИТФ имени а</w:t>
      </w:r>
      <w:r w:rsidR="009339A1" w:rsidRPr="0059001C">
        <w:rPr>
          <w:rFonts w:cs="Times New Roman"/>
          <w:sz w:val="28"/>
          <w:szCs w:val="28"/>
        </w:rPr>
        <w:t xml:space="preserve">кадемика Е.И. Забабахина. В таблице </w:t>
      </w:r>
      <w:r w:rsidRPr="0059001C">
        <w:rPr>
          <w:rFonts w:cs="Times New Roman"/>
          <w:sz w:val="28"/>
          <w:szCs w:val="28"/>
        </w:rPr>
        <w:t>2 приведены физико-химиче</w:t>
      </w:r>
      <w:r w:rsidR="00D15E93" w:rsidRPr="0059001C">
        <w:rPr>
          <w:rFonts w:cs="Times New Roman"/>
          <w:sz w:val="28"/>
          <w:szCs w:val="28"/>
        </w:rPr>
        <w:t>ские показатели исходного порошка.</w:t>
      </w:r>
    </w:p>
    <w:p w:rsidR="006F6C9E" w:rsidRPr="0059001C" w:rsidRDefault="006F6C9E" w:rsidP="00955CD5">
      <w:pPr>
        <w:spacing w:after="0" w:line="240" w:lineRule="auto"/>
        <w:ind w:firstLine="567"/>
        <w:jc w:val="both"/>
        <w:rPr>
          <w:rFonts w:cs="Times New Roman"/>
          <w:sz w:val="28"/>
          <w:szCs w:val="28"/>
        </w:rPr>
      </w:pPr>
    </w:p>
    <w:p w:rsidR="009344BE" w:rsidRPr="0059001C" w:rsidRDefault="006F6C9E" w:rsidP="00955CD5">
      <w:pPr>
        <w:spacing w:after="0" w:line="240" w:lineRule="auto"/>
        <w:jc w:val="both"/>
        <w:rPr>
          <w:rFonts w:cs="Times New Roman"/>
          <w:sz w:val="28"/>
          <w:szCs w:val="28"/>
        </w:rPr>
      </w:pPr>
      <w:r w:rsidRPr="0059001C">
        <w:rPr>
          <w:rFonts w:cs="Times New Roman"/>
          <w:sz w:val="28"/>
          <w:szCs w:val="28"/>
        </w:rPr>
        <w:t>Таблица 2 – Характеристики</w:t>
      </w:r>
      <w:r w:rsidR="009339A1" w:rsidRPr="0059001C">
        <w:rPr>
          <w:rFonts w:cs="Times New Roman"/>
          <w:sz w:val="28"/>
          <w:szCs w:val="28"/>
        </w:rPr>
        <w:t xml:space="preserve"> исходного</w:t>
      </w:r>
      <w:r w:rsidRPr="0059001C">
        <w:rPr>
          <w:rFonts w:cs="Times New Roman"/>
          <w:sz w:val="28"/>
          <w:szCs w:val="28"/>
        </w:rPr>
        <w:t xml:space="preserve"> порошка </w:t>
      </w:r>
      <w:r w:rsidRPr="0059001C">
        <w:rPr>
          <w:rFonts w:cs="Times New Roman"/>
          <w:sz w:val="28"/>
          <w:szCs w:val="28"/>
          <w:lang w:val="en-US"/>
        </w:rPr>
        <w:t>DND</w:t>
      </w:r>
    </w:p>
    <w:p w:rsidR="009339A1" w:rsidRPr="00B81638" w:rsidRDefault="009339A1" w:rsidP="009339A1">
      <w:pPr>
        <w:spacing w:after="0" w:line="240" w:lineRule="auto"/>
        <w:jc w:val="both"/>
        <w:rPr>
          <w:rFonts w:cs="Times New Roman"/>
          <w:sz w:val="16"/>
          <w:szCs w:val="16"/>
        </w:rPr>
      </w:pPr>
    </w:p>
    <w:tbl>
      <w:tblPr>
        <w:tblStyle w:val="ab"/>
        <w:tblW w:w="0" w:type="auto"/>
        <w:tblInd w:w="108" w:type="dxa"/>
        <w:tblLook w:val="04A0" w:firstRow="1" w:lastRow="0" w:firstColumn="1" w:lastColumn="0" w:noHBand="0" w:noVBand="1"/>
      </w:tblPr>
      <w:tblGrid>
        <w:gridCol w:w="5812"/>
        <w:gridCol w:w="3827"/>
      </w:tblGrid>
      <w:tr w:rsidR="009344BE" w:rsidRPr="0059001C" w:rsidTr="009339A1">
        <w:tc>
          <w:tcPr>
            <w:tcW w:w="5812" w:type="dxa"/>
          </w:tcPr>
          <w:p w:rsidR="009344BE" w:rsidRPr="0059001C" w:rsidRDefault="009344BE" w:rsidP="009339A1">
            <w:pPr>
              <w:jc w:val="left"/>
              <w:rPr>
                <w:rFonts w:cs="Times New Roman"/>
                <w:sz w:val="28"/>
                <w:szCs w:val="28"/>
              </w:rPr>
            </w:pPr>
            <w:r w:rsidRPr="0059001C">
              <w:rPr>
                <w:rFonts w:cs="Times New Roman"/>
                <w:sz w:val="28"/>
                <w:szCs w:val="28"/>
              </w:rPr>
              <w:t xml:space="preserve">Показатель </w:t>
            </w:r>
          </w:p>
        </w:tc>
        <w:tc>
          <w:tcPr>
            <w:tcW w:w="3827" w:type="dxa"/>
            <w:tcBorders>
              <w:bottom w:val="single" w:sz="4" w:space="0" w:color="auto"/>
            </w:tcBorders>
          </w:tcPr>
          <w:p w:rsidR="009344BE" w:rsidRPr="0059001C" w:rsidRDefault="009344BE" w:rsidP="009339A1">
            <w:pPr>
              <w:jc w:val="left"/>
              <w:rPr>
                <w:rFonts w:cs="Times New Roman"/>
                <w:sz w:val="28"/>
                <w:szCs w:val="28"/>
              </w:rPr>
            </w:pPr>
            <w:r w:rsidRPr="0059001C">
              <w:rPr>
                <w:rFonts w:cs="Times New Roman"/>
                <w:sz w:val="28"/>
                <w:szCs w:val="28"/>
              </w:rPr>
              <w:t xml:space="preserve">Значение </w:t>
            </w:r>
          </w:p>
        </w:tc>
      </w:tr>
      <w:tr w:rsidR="009344BE" w:rsidRPr="0059001C" w:rsidTr="009339A1">
        <w:tc>
          <w:tcPr>
            <w:tcW w:w="5812" w:type="dxa"/>
          </w:tcPr>
          <w:p w:rsidR="009344BE" w:rsidRPr="0059001C" w:rsidRDefault="009344BE" w:rsidP="009339A1">
            <w:pPr>
              <w:jc w:val="left"/>
              <w:rPr>
                <w:rFonts w:cs="Times New Roman"/>
                <w:sz w:val="28"/>
                <w:szCs w:val="28"/>
              </w:rPr>
            </w:pPr>
            <w:r w:rsidRPr="0059001C">
              <w:rPr>
                <w:rFonts w:cs="Times New Roman"/>
                <w:sz w:val="28"/>
                <w:szCs w:val="28"/>
              </w:rPr>
              <w:t>Внешний вид</w:t>
            </w:r>
          </w:p>
        </w:tc>
        <w:tc>
          <w:tcPr>
            <w:tcW w:w="3827" w:type="dxa"/>
            <w:tcBorders>
              <w:top w:val="single" w:sz="4" w:space="0" w:color="auto"/>
            </w:tcBorders>
          </w:tcPr>
          <w:p w:rsidR="009344BE" w:rsidRPr="0059001C" w:rsidRDefault="009344BE" w:rsidP="009339A1">
            <w:pPr>
              <w:jc w:val="left"/>
              <w:rPr>
                <w:rFonts w:cs="Times New Roman"/>
                <w:sz w:val="28"/>
                <w:szCs w:val="28"/>
              </w:rPr>
            </w:pPr>
            <w:r w:rsidRPr="0059001C">
              <w:rPr>
                <w:rFonts w:cs="Times New Roman"/>
                <w:sz w:val="28"/>
                <w:szCs w:val="28"/>
              </w:rPr>
              <w:t>Порошок светло-серого цвета</w:t>
            </w:r>
          </w:p>
        </w:tc>
      </w:tr>
      <w:tr w:rsidR="009344BE" w:rsidRPr="0059001C" w:rsidTr="009339A1">
        <w:tc>
          <w:tcPr>
            <w:tcW w:w="5812" w:type="dxa"/>
          </w:tcPr>
          <w:p w:rsidR="009344BE" w:rsidRPr="0059001C" w:rsidRDefault="009344BE" w:rsidP="009339A1">
            <w:pPr>
              <w:jc w:val="left"/>
              <w:rPr>
                <w:rFonts w:cs="Times New Roman"/>
                <w:sz w:val="28"/>
                <w:szCs w:val="28"/>
              </w:rPr>
            </w:pPr>
            <w:r w:rsidRPr="0059001C">
              <w:rPr>
                <w:rFonts w:cs="Times New Roman"/>
                <w:sz w:val="28"/>
                <w:szCs w:val="28"/>
              </w:rPr>
              <w:t xml:space="preserve">Массовая доля алмаза, определенная методом рентгеноструктурного анализа, %, </w:t>
            </w:r>
          </w:p>
        </w:tc>
        <w:tc>
          <w:tcPr>
            <w:tcW w:w="3827" w:type="dxa"/>
          </w:tcPr>
          <w:p w:rsidR="009344BE" w:rsidRPr="0059001C" w:rsidRDefault="009344BE" w:rsidP="009339A1">
            <w:pPr>
              <w:jc w:val="left"/>
              <w:rPr>
                <w:rFonts w:cs="Times New Roman"/>
                <w:sz w:val="28"/>
                <w:szCs w:val="28"/>
              </w:rPr>
            </w:pPr>
            <w:r w:rsidRPr="0059001C">
              <w:rPr>
                <w:rFonts w:cs="Times New Roman"/>
                <w:sz w:val="28"/>
                <w:szCs w:val="28"/>
              </w:rPr>
              <w:t>98-99</w:t>
            </w:r>
          </w:p>
        </w:tc>
      </w:tr>
      <w:tr w:rsidR="009344BE" w:rsidRPr="0059001C" w:rsidTr="009339A1">
        <w:tc>
          <w:tcPr>
            <w:tcW w:w="5812" w:type="dxa"/>
          </w:tcPr>
          <w:p w:rsidR="009344BE" w:rsidRPr="0059001C" w:rsidRDefault="009344BE" w:rsidP="009339A1">
            <w:pPr>
              <w:jc w:val="left"/>
              <w:rPr>
                <w:rFonts w:cs="Times New Roman"/>
                <w:sz w:val="28"/>
                <w:szCs w:val="28"/>
              </w:rPr>
            </w:pPr>
            <w:r w:rsidRPr="0059001C">
              <w:rPr>
                <w:rFonts w:cs="Times New Roman"/>
                <w:sz w:val="28"/>
                <w:szCs w:val="28"/>
              </w:rPr>
              <w:t xml:space="preserve">Массовая доля несгораемых примесей, %, </w:t>
            </w:r>
          </w:p>
        </w:tc>
        <w:tc>
          <w:tcPr>
            <w:tcW w:w="3827" w:type="dxa"/>
          </w:tcPr>
          <w:p w:rsidR="009344BE" w:rsidRPr="0059001C" w:rsidRDefault="009344BE" w:rsidP="009339A1">
            <w:pPr>
              <w:jc w:val="left"/>
              <w:rPr>
                <w:rFonts w:cs="Times New Roman"/>
                <w:sz w:val="28"/>
                <w:szCs w:val="28"/>
              </w:rPr>
            </w:pPr>
            <w:r w:rsidRPr="0059001C">
              <w:rPr>
                <w:rFonts w:cs="Times New Roman"/>
                <w:sz w:val="28"/>
                <w:szCs w:val="28"/>
              </w:rPr>
              <w:t>1-1,5</w:t>
            </w:r>
          </w:p>
        </w:tc>
      </w:tr>
      <w:tr w:rsidR="009344BE" w:rsidRPr="0059001C" w:rsidTr="009339A1">
        <w:tc>
          <w:tcPr>
            <w:tcW w:w="5812" w:type="dxa"/>
          </w:tcPr>
          <w:p w:rsidR="009344BE" w:rsidRPr="0059001C" w:rsidRDefault="009344BE" w:rsidP="009339A1">
            <w:pPr>
              <w:jc w:val="left"/>
              <w:rPr>
                <w:rFonts w:cs="Times New Roman"/>
                <w:sz w:val="28"/>
                <w:szCs w:val="28"/>
              </w:rPr>
            </w:pPr>
            <w:r w:rsidRPr="0059001C">
              <w:rPr>
                <w:rFonts w:cs="Times New Roman"/>
                <w:sz w:val="28"/>
                <w:szCs w:val="28"/>
              </w:rPr>
              <w:t xml:space="preserve">Массовая доля окисляемых форм углерода, % </w:t>
            </w:r>
          </w:p>
        </w:tc>
        <w:tc>
          <w:tcPr>
            <w:tcW w:w="3827" w:type="dxa"/>
          </w:tcPr>
          <w:p w:rsidR="009344BE" w:rsidRPr="0059001C" w:rsidRDefault="009344BE" w:rsidP="009339A1">
            <w:pPr>
              <w:jc w:val="left"/>
              <w:rPr>
                <w:rFonts w:cs="Times New Roman"/>
                <w:sz w:val="28"/>
                <w:szCs w:val="28"/>
              </w:rPr>
            </w:pPr>
            <w:r w:rsidRPr="0059001C">
              <w:rPr>
                <w:rFonts w:cs="Times New Roman"/>
                <w:sz w:val="28"/>
                <w:szCs w:val="28"/>
              </w:rPr>
              <w:t>1-2</w:t>
            </w:r>
          </w:p>
        </w:tc>
      </w:tr>
    </w:tbl>
    <w:p w:rsidR="009344BE" w:rsidRPr="0059001C" w:rsidRDefault="009344BE" w:rsidP="00281664">
      <w:pPr>
        <w:spacing w:after="0" w:line="240" w:lineRule="auto"/>
        <w:ind w:firstLine="567"/>
        <w:jc w:val="both"/>
        <w:rPr>
          <w:rFonts w:cs="Times New Roman"/>
          <w:sz w:val="28"/>
          <w:szCs w:val="28"/>
        </w:rPr>
      </w:pPr>
    </w:p>
    <w:p w:rsidR="009344BE" w:rsidRPr="0059001C" w:rsidRDefault="009344BE" w:rsidP="00281664">
      <w:pPr>
        <w:spacing w:after="0" w:line="240" w:lineRule="auto"/>
        <w:ind w:firstLine="567"/>
        <w:jc w:val="both"/>
        <w:rPr>
          <w:rFonts w:cs="Times New Roman"/>
          <w:sz w:val="28"/>
          <w:szCs w:val="28"/>
        </w:rPr>
      </w:pPr>
      <w:r w:rsidRPr="0059001C">
        <w:rPr>
          <w:rFonts w:cs="Times New Roman"/>
          <w:sz w:val="28"/>
          <w:szCs w:val="28"/>
        </w:rPr>
        <w:t xml:space="preserve">После получения исходного порошка </w:t>
      </w:r>
      <w:r w:rsidRPr="0059001C">
        <w:rPr>
          <w:rFonts w:cs="Times New Roman"/>
          <w:sz w:val="28"/>
          <w:szCs w:val="28"/>
          <w:lang w:val="en-US"/>
        </w:rPr>
        <w:t>DND</w:t>
      </w:r>
      <w:r w:rsidRPr="0059001C">
        <w:rPr>
          <w:rFonts w:cs="Times New Roman"/>
          <w:sz w:val="28"/>
          <w:szCs w:val="28"/>
        </w:rPr>
        <w:t xml:space="preserve">, в целях увеличения эффективности отражающей способности нейтронов от наноалмазных частиц, </w:t>
      </w:r>
      <w:r w:rsidRPr="0059001C">
        <w:rPr>
          <w:rFonts w:cs="Times New Roman"/>
          <w:sz w:val="28"/>
          <w:szCs w:val="28"/>
        </w:rPr>
        <w:lastRenderedPageBreak/>
        <w:t xml:space="preserve">была применена к этому порошку технология фторирования.  Фторирование исходного порошка  проводили в Химическом институте Клермон-Ферран (Университет Оверни), Обьер, Франция, в соответствии с процедурой, описанной выше и подробно в ссылке </w:t>
      </w:r>
      <w:r w:rsidR="004323C2" w:rsidRPr="0059001C">
        <w:rPr>
          <w:rFonts w:cs="Times New Roman"/>
          <w:sz w:val="28"/>
          <w:szCs w:val="28"/>
        </w:rPr>
        <w:t>[</w:t>
      </w:r>
      <w:r w:rsidR="004323C2" w:rsidRPr="0059001C">
        <w:rPr>
          <w:rFonts w:cs="Times New Roman"/>
          <w:sz w:val="28"/>
          <w:szCs w:val="28"/>
        </w:rPr>
        <w:fldChar w:fldCharType="begin"/>
      </w:r>
      <w:r w:rsidR="004323C2" w:rsidRPr="0059001C">
        <w:rPr>
          <w:rFonts w:cs="Times New Roman"/>
          <w:sz w:val="28"/>
          <w:szCs w:val="28"/>
        </w:rPr>
        <w:instrText xml:space="preserve"> REF _Ref101783990 \r \h </w:instrText>
      </w:r>
      <w:r w:rsidR="00281664" w:rsidRPr="0059001C">
        <w:rPr>
          <w:rFonts w:cs="Times New Roman"/>
          <w:sz w:val="28"/>
          <w:szCs w:val="28"/>
        </w:rPr>
        <w:instrText xml:space="preserve"> \* MERGEFORMAT </w:instrText>
      </w:r>
      <w:r w:rsidR="004323C2" w:rsidRPr="0059001C">
        <w:rPr>
          <w:rFonts w:cs="Times New Roman"/>
          <w:sz w:val="28"/>
          <w:szCs w:val="28"/>
        </w:rPr>
      </w:r>
      <w:r w:rsidR="004323C2" w:rsidRPr="0059001C">
        <w:rPr>
          <w:rFonts w:cs="Times New Roman"/>
          <w:sz w:val="28"/>
          <w:szCs w:val="28"/>
        </w:rPr>
        <w:fldChar w:fldCharType="separate"/>
      </w:r>
      <w:r w:rsidR="008A684B">
        <w:rPr>
          <w:rFonts w:cs="Times New Roman"/>
          <w:b/>
          <w:bCs/>
          <w:sz w:val="28"/>
          <w:szCs w:val="28"/>
        </w:rPr>
        <w:t>Ошибка! Источник ссылки не найден.</w:t>
      </w:r>
      <w:r w:rsidR="004323C2" w:rsidRPr="0059001C">
        <w:rPr>
          <w:rFonts w:cs="Times New Roman"/>
          <w:sz w:val="28"/>
          <w:szCs w:val="28"/>
        </w:rPr>
        <w:fldChar w:fldCharType="end"/>
      </w:r>
      <w:r w:rsidRPr="0059001C">
        <w:rPr>
          <w:rFonts w:cs="Times New Roman"/>
          <w:sz w:val="28"/>
          <w:szCs w:val="28"/>
        </w:rPr>
        <w:t xml:space="preserve">], для получения фторированного порошка </w:t>
      </w:r>
      <w:r w:rsidRPr="0059001C">
        <w:rPr>
          <w:rFonts w:cs="Times New Roman"/>
          <w:sz w:val="28"/>
          <w:szCs w:val="28"/>
          <w:lang w:val="en-US"/>
        </w:rPr>
        <w:t>F</w:t>
      </w:r>
      <w:r w:rsidRPr="0059001C">
        <w:rPr>
          <w:rFonts w:cs="Times New Roman"/>
          <w:sz w:val="28"/>
          <w:szCs w:val="28"/>
        </w:rPr>
        <w:t>-</w:t>
      </w:r>
      <w:r w:rsidRPr="0059001C">
        <w:rPr>
          <w:rFonts w:cs="Times New Roman"/>
          <w:sz w:val="28"/>
          <w:szCs w:val="28"/>
          <w:lang w:val="en-US"/>
        </w:rPr>
        <w:t>DND</w:t>
      </w:r>
      <w:r w:rsidRPr="0059001C">
        <w:rPr>
          <w:rFonts w:cs="Times New Roman"/>
          <w:sz w:val="28"/>
          <w:szCs w:val="28"/>
        </w:rPr>
        <w:t>.</w:t>
      </w:r>
    </w:p>
    <w:p w:rsidR="009344BE" w:rsidRPr="0059001C" w:rsidRDefault="009344BE" w:rsidP="00281664">
      <w:pPr>
        <w:spacing w:after="0" w:line="240" w:lineRule="auto"/>
        <w:ind w:firstLine="567"/>
        <w:jc w:val="both"/>
        <w:rPr>
          <w:rFonts w:cs="Times New Roman"/>
          <w:sz w:val="28"/>
          <w:szCs w:val="28"/>
        </w:rPr>
      </w:pPr>
      <w:r w:rsidRPr="0059001C">
        <w:rPr>
          <w:rFonts w:cs="Times New Roman"/>
          <w:sz w:val="28"/>
          <w:szCs w:val="28"/>
        </w:rPr>
        <w:t xml:space="preserve">Доля порошка </w:t>
      </w:r>
      <w:r w:rsidRPr="0059001C">
        <w:rPr>
          <w:rFonts w:cs="Times New Roman"/>
          <w:sz w:val="28"/>
          <w:szCs w:val="28"/>
          <w:lang w:val="en-US"/>
        </w:rPr>
        <w:t>F</w:t>
      </w:r>
      <w:r w:rsidRPr="0059001C">
        <w:rPr>
          <w:rFonts w:cs="Times New Roman"/>
          <w:sz w:val="28"/>
          <w:szCs w:val="28"/>
        </w:rPr>
        <w:t>-</w:t>
      </w:r>
      <w:r w:rsidRPr="0059001C">
        <w:rPr>
          <w:rFonts w:cs="Times New Roman"/>
          <w:sz w:val="28"/>
          <w:szCs w:val="28"/>
          <w:lang w:val="en-US"/>
        </w:rPr>
        <w:t>DND</w:t>
      </w:r>
      <w:r w:rsidRPr="0059001C">
        <w:rPr>
          <w:rFonts w:cs="Times New Roman"/>
          <w:sz w:val="28"/>
          <w:szCs w:val="28"/>
        </w:rPr>
        <w:t xml:space="preserve"> в дальнейшем была деагломерирована. Деагломерация была проведена в физико-техническом институте им. А.Ф. Иоффе, Санкт-Петербург, Россия, по методу, аналогичному предложенному</w:t>
      </w:r>
      <w:r w:rsidR="009339A1" w:rsidRPr="0059001C">
        <w:rPr>
          <w:rFonts w:cs="Times New Roman"/>
          <w:sz w:val="28"/>
          <w:szCs w:val="28"/>
        </w:rPr>
        <w:t xml:space="preserve"> </w:t>
      </w:r>
      <w:r w:rsidRPr="0059001C">
        <w:rPr>
          <w:rFonts w:cs="Times New Roman"/>
          <w:sz w:val="28"/>
          <w:szCs w:val="28"/>
        </w:rPr>
        <w:t>[</w:t>
      </w:r>
      <w:r w:rsidR="004323C2" w:rsidRPr="0059001C">
        <w:rPr>
          <w:rFonts w:cs="Times New Roman"/>
          <w:sz w:val="28"/>
          <w:szCs w:val="28"/>
        </w:rPr>
        <w:fldChar w:fldCharType="begin"/>
      </w:r>
      <w:r w:rsidR="004323C2" w:rsidRPr="0059001C">
        <w:rPr>
          <w:rFonts w:cs="Times New Roman"/>
          <w:sz w:val="28"/>
          <w:szCs w:val="28"/>
        </w:rPr>
        <w:instrText xml:space="preserve"> REF _Ref101783997 \r \h </w:instrText>
      </w:r>
      <w:r w:rsidR="00281664" w:rsidRPr="0059001C">
        <w:rPr>
          <w:rFonts w:cs="Times New Roman"/>
          <w:sz w:val="28"/>
          <w:szCs w:val="28"/>
        </w:rPr>
        <w:instrText xml:space="preserve"> \* MERGEFORMAT </w:instrText>
      </w:r>
      <w:r w:rsidR="004323C2" w:rsidRPr="0059001C">
        <w:rPr>
          <w:rFonts w:cs="Times New Roman"/>
          <w:sz w:val="28"/>
          <w:szCs w:val="28"/>
        </w:rPr>
      </w:r>
      <w:r w:rsidR="004323C2" w:rsidRPr="0059001C">
        <w:rPr>
          <w:rFonts w:cs="Times New Roman"/>
          <w:sz w:val="28"/>
          <w:szCs w:val="28"/>
        </w:rPr>
        <w:fldChar w:fldCharType="separate"/>
      </w:r>
      <w:r w:rsidR="008A684B">
        <w:rPr>
          <w:rFonts w:cs="Times New Roman"/>
          <w:b/>
          <w:bCs/>
          <w:sz w:val="28"/>
          <w:szCs w:val="28"/>
        </w:rPr>
        <w:t>Ошибка! Источник ссылки не найден.</w:t>
      </w:r>
      <w:r w:rsidR="004323C2" w:rsidRPr="0059001C">
        <w:rPr>
          <w:rFonts w:cs="Times New Roman"/>
          <w:sz w:val="28"/>
          <w:szCs w:val="28"/>
        </w:rPr>
        <w:fldChar w:fldCharType="end"/>
      </w:r>
      <w:r w:rsidRPr="0059001C">
        <w:rPr>
          <w:rFonts w:cs="Times New Roman"/>
          <w:sz w:val="28"/>
          <w:szCs w:val="28"/>
        </w:rPr>
        <w:t xml:space="preserve">]. Для получения коллоидного порошка </w:t>
      </w:r>
      <w:r w:rsidRPr="0059001C">
        <w:rPr>
          <w:rFonts w:cs="Times New Roman"/>
          <w:sz w:val="28"/>
          <w:szCs w:val="28"/>
          <w:lang w:val="en-US"/>
        </w:rPr>
        <w:t>F</w:t>
      </w:r>
      <w:r w:rsidRPr="0059001C">
        <w:rPr>
          <w:rFonts w:cs="Times New Roman"/>
          <w:sz w:val="28"/>
          <w:szCs w:val="28"/>
        </w:rPr>
        <w:t>-</w:t>
      </w:r>
      <w:r w:rsidRPr="0059001C">
        <w:rPr>
          <w:rFonts w:cs="Times New Roman"/>
          <w:sz w:val="28"/>
          <w:szCs w:val="28"/>
          <w:lang w:val="en-US"/>
        </w:rPr>
        <w:t>DND</w:t>
      </w:r>
      <w:r w:rsidRPr="0059001C">
        <w:rPr>
          <w:rFonts w:cs="Times New Roman"/>
          <w:sz w:val="28"/>
          <w:szCs w:val="28"/>
        </w:rPr>
        <w:t xml:space="preserve"> диспергировали в 96%-ном этаноле путем обработки ультразвуком (частота 22 кГц, мощность 0,7 Вт/г, время 15 мин). Полученный раствор </w:t>
      </w:r>
      <w:r w:rsidRPr="0059001C">
        <w:rPr>
          <w:rFonts w:cs="Times New Roman"/>
          <w:sz w:val="28"/>
          <w:szCs w:val="28"/>
          <w:lang w:val="en-US"/>
        </w:rPr>
        <w:t>F</w:t>
      </w:r>
      <w:r w:rsidRPr="0059001C">
        <w:rPr>
          <w:rFonts w:cs="Times New Roman"/>
          <w:sz w:val="28"/>
          <w:szCs w:val="28"/>
        </w:rPr>
        <w:t>-</w:t>
      </w:r>
      <w:r w:rsidRPr="0059001C">
        <w:rPr>
          <w:rFonts w:cs="Times New Roman"/>
          <w:sz w:val="28"/>
          <w:szCs w:val="28"/>
          <w:lang w:val="en-US"/>
        </w:rPr>
        <w:t>DND</w:t>
      </w:r>
      <w:r w:rsidRPr="0059001C">
        <w:rPr>
          <w:rFonts w:cs="Times New Roman"/>
          <w:sz w:val="28"/>
          <w:szCs w:val="28"/>
        </w:rPr>
        <w:t xml:space="preserve"> центрифугировали для разделения частиц в этаноле по размерам. Супернатант, содержащий деагломерированные частицы </w:t>
      </w:r>
      <w:r w:rsidRPr="0059001C">
        <w:rPr>
          <w:rFonts w:cs="Times New Roman"/>
          <w:sz w:val="28"/>
          <w:szCs w:val="28"/>
          <w:lang w:val="en-US"/>
        </w:rPr>
        <w:t>F</w:t>
      </w:r>
      <w:r w:rsidRPr="0059001C">
        <w:rPr>
          <w:rFonts w:cs="Times New Roman"/>
          <w:sz w:val="28"/>
          <w:szCs w:val="28"/>
        </w:rPr>
        <w:t>-</w:t>
      </w:r>
      <w:r w:rsidRPr="0059001C">
        <w:rPr>
          <w:rFonts w:cs="Times New Roman"/>
          <w:sz w:val="28"/>
          <w:szCs w:val="28"/>
          <w:lang w:val="en-US"/>
        </w:rPr>
        <w:t>DND</w:t>
      </w:r>
      <w:r w:rsidRPr="0059001C">
        <w:rPr>
          <w:rFonts w:cs="Times New Roman"/>
          <w:sz w:val="28"/>
          <w:szCs w:val="28"/>
        </w:rPr>
        <w:t xml:space="preserve"> размером ~5 нм, осторожно отделяли от осадка. Выход деагломерированных частиц составил 20%; оценивается как отношение их массы после удаления этанола к исходной массе порошка </w:t>
      </w:r>
      <w:r w:rsidRPr="0059001C">
        <w:rPr>
          <w:rFonts w:cs="Times New Roman"/>
          <w:sz w:val="28"/>
          <w:szCs w:val="28"/>
          <w:lang w:val="en-US"/>
        </w:rPr>
        <w:t>F</w:t>
      </w:r>
      <w:r w:rsidRPr="0059001C">
        <w:rPr>
          <w:rFonts w:cs="Times New Roman"/>
          <w:sz w:val="28"/>
          <w:szCs w:val="28"/>
        </w:rPr>
        <w:t>-</w:t>
      </w:r>
      <w:r w:rsidRPr="0059001C">
        <w:rPr>
          <w:rFonts w:cs="Times New Roman"/>
          <w:sz w:val="28"/>
          <w:szCs w:val="28"/>
          <w:lang w:val="en-US"/>
        </w:rPr>
        <w:t>DND</w:t>
      </w:r>
      <w:r w:rsidRPr="0059001C">
        <w:rPr>
          <w:rFonts w:cs="Times New Roman"/>
          <w:sz w:val="28"/>
          <w:szCs w:val="28"/>
        </w:rPr>
        <w:t xml:space="preserve">. Этанол удаляли в два этапа: (1) сушка супернатанта на роторном испарителе и (2) прогревание влажного порошка на воздухе при температуре 300°С в течение 1 часа. Конечный полученный порошок представляет собой </w:t>
      </w:r>
      <w:r w:rsidRPr="0059001C">
        <w:rPr>
          <w:rFonts w:cs="Times New Roman"/>
          <w:sz w:val="28"/>
          <w:szCs w:val="28"/>
          <w:lang w:val="en-US"/>
        </w:rPr>
        <w:t>DF</w:t>
      </w:r>
      <w:r w:rsidRPr="0059001C">
        <w:rPr>
          <w:rFonts w:cs="Times New Roman"/>
          <w:sz w:val="28"/>
          <w:szCs w:val="28"/>
        </w:rPr>
        <w:t>-</w:t>
      </w:r>
      <w:r w:rsidRPr="0059001C">
        <w:rPr>
          <w:rFonts w:cs="Times New Roman"/>
          <w:sz w:val="28"/>
          <w:szCs w:val="28"/>
          <w:lang w:val="en-US"/>
        </w:rPr>
        <w:t>DND</w:t>
      </w:r>
      <w:r w:rsidRPr="0059001C">
        <w:rPr>
          <w:rFonts w:cs="Times New Roman"/>
          <w:sz w:val="28"/>
          <w:szCs w:val="28"/>
        </w:rPr>
        <w:t xml:space="preserve">, где </w:t>
      </w:r>
      <w:r w:rsidRPr="0059001C">
        <w:rPr>
          <w:rFonts w:cs="Times New Roman"/>
          <w:sz w:val="28"/>
          <w:szCs w:val="28"/>
          <w:lang w:val="en-US"/>
        </w:rPr>
        <w:t>DF</w:t>
      </w:r>
      <w:r w:rsidRPr="0059001C">
        <w:rPr>
          <w:rFonts w:cs="Times New Roman"/>
          <w:sz w:val="28"/>
          <w:szCs w:val="28"/>
        </w:rPr>
        <w:t xml:space="preserve"> означает, что образец был сначала отфторирован, а затем деагломерирован.</w:t>
      </w:r>
    </w:p>
    <w:p w:rsidR="009344BE" w:rsidRPr="0059001C" w:rsidRDefault="009344BE" w:rsidP="00281664">
      <w:pPr>
        <w:spacing w:after="0" w:line="240" w:lineRule="auto"/>
        <w:ind w:firstLine="567"/>
        <w:jc w:val="both"/>
        <w:rPr>
          <w:rFonts w:cs="Times New Roman"/>
          <w:sz w:val="28"/>
          <w:szCs w:val="28"/>
        </w:rPr>
      </w:pPr>
    </w:p>
    <w:p w:rsidR="009344BE" w:rsidRPr="0059001C" w:rsidRDefault="009344BE" w:rsidP="009339A1">
      <w:pPr>
        <w:pStyle w:val="a3"/>
        <w:spacing w:after="0" w:line="240" w:lineRule="auto"/>
        <w:ind w:left="567"/>
        <w:jc w:val="both"/>
        <w:outlineLvl w:val="1"/>
        <w:rPr>
          <w:rFonts w:cs="Times New Roman"/>
          <w:b/>
          <w:sz w:val="28"/>
          <w:szCs w:val="28"/>
        </w:rPr>
      </w:pPr>
      <w:bookmarkStart w:id="20" w:name="_Toc103759650"/>
      <w:r w:rsidRPr="0059001C">
        <w:rPr>
          <w:rFonts w:cs="Times New Roman"/>
          <w:b/>
          <w:sz w:val="28"/>
          <w:szCs w:val="28"/>
        </w:rPr>
        <w:t>2.4 Подготовка образцов для исследований</w:t>
      </w:r>
      <w:bookmarkEnd w:id="20"/>
    </w:p>
    <w:p w:rsidR="000037DD" w:rsidRPr="0059001C" w:rsidRDefault="009344BE" w:rsidP="00955CD5">
      <w:pPr>
        <w:spacing w:after="0" w:line="240" w:lineRule="auto"/>
        <w:ind w:firstLine="567"/>
        <w:jc w:val="both"/>
        <w:rPr>
          <w:rFonts w:cs="Times New Roman"/>
          <w:sz w:val="28"/>
          <w:szCs w:val="28"/>
        </w:rPr>
      </w:pPr>
      <w:r w:rsidRPr="0059001C">
        <w:rPr>
          <w:rFonts w:cs="Times New Roman"/>
          <w:sz w:val="28"/>
          <w:szCs w:val="28"/>
        </w:rPr>
        <w:t xml:space="preserve">Образцы в виде порошка </w:t>
      </w:r>
      <w:r w:rsidR="00DB0D35" w:rsidRPr="0059001C">
        <w:rPr>
          <w:rFonts w:cs="Times New Roman"/>
          <w:sz w:val="28"/>
          <w:szCs w:val="28"/>
        </w:rPr>
        <w:t xml:space="preserve">упаковываются </w:t>
      </w:r>
      <w:r w:rsidRPr="0059001C">
        <w:rPr>
          <w:rFonts w:cs="Times New Roman"/>
          <w:sz w:val="28"/>
          <w:szCs w:val="28"/>
        </w:rPr>
        <w:t xml:space="preserve"> в специально изготовленные </w:t>
      </w:r>
      <w:r w:rsidR="00BE4861" w:rsidRPr="0059001C">
        <w:rPr>
          <w:rFonts w:cs="Times New Roman"/>
          <w:sz w:val="28"/>
          <w:szCs w:val="28"/>
        </w:rPr>
        <w:t>пакетики для образцов из тефлона (C</w:t>
      </w:r>
      <w:r w:rsidR="00BE4861" w:rsidRPr="0059001C">
        <w:rPr>
          <w:rFonts w:cs="Times New Roman"/>
          <w:sz w:val="28"/>
          <w:szCs w:val="28"/>
          <w:vertAlign w:val="subscript"/>
        </w:rPr>
        <w:t>2</w:t>
      </w:r>
      <w:r w:rsidRPr="0059001C">
        <w:rPr>
          <w:rFonts w:cs="Times New Roman"/>
          <w:sz w:val="28"/>
          <w:szCs w:val="28"/>
        </w:rPr>
        <w:t>F</w:t>
      </w:r>
      <w:r w:rsidR="00BE4861" w:rsidRPr="0059001C">
        <w:rPr>
          <w:rFonts w:cs="Times New Roman"/>
          <w:sz w:val="28"/>
          <w:szCs w:val="28"/>
          <w:vertAlign w:val="subscript"/>
        </w:rPr>
        <w:t>4</w:t>
      </w:r>
      <w:r w:rsidRPr="0059001C">
        <w:rPr>
          <w:rFonts w:cs="Times New Roman"/>
          <w:sz w:val="28"/>
          <w:szCs w:val="28"/>
        </w:rPr>
        <w:t>) чтобы избежать фоновых источников, таких как водород и</w:t>
      </w:r>
      <w:r w:rsidR="00BE4861" w:rsidRPr="0059001C">
        <w:rPr>
          <w:rFonts w:cs="Times New Roman"/>
          <w:sz w:val="28"/>
          <w:szCs w:val="28"/>
        </w:rPr>
        <w:t xml:space="preserve"> т.д</w:t>
      </w:r>
      <w:r w:rsidRPr="0059001C">
        <w:rPr>
          <w:rFonts w:cs="Times New Roman"/>
          <w:sz w:val="28"/>
          <w:szCs w:val="28"/>
        </w:rPr>
        <w:t>.</w:t>
      </w:r>
      <w:r w:rsidR="00BE4861" w:rsidRPr="0059001C">
        <w:rPr>
          <w:rFonts w:cs="Times New Roman"/>
          <w:sz w:val="28"/>
          <w:szCs w:val="28"/>
        </w:rPr>
        <w:t xml:space="preserve"> Положение образца и его держателя было оптимизировано относительно пучка нейтронов и HPGe</w:t>
      </w:r>
      <w:r w:rsidR="00806414" w:rsidRPr="0059001C">
        <w:rPr>
          <w:rFonts w:cs="Times New Roman"/>
          <w:sz w:val="28"/>
          <w:szCs w:val="28"/>
        </w:rPr>
        <w:t xml:space="preserve"> с помощью лазерной пометки</w:t>
      </w:r>
      <w:r w:rsidR="006F6C9E" w:rsidRPr="0059001C">
        <w:rPr>
          <w:rFonts w:cs="Times New Roman"/>
          <w:sz w:val="28"/>
          <w:szCs w:val="28"/>
        </w:rPr>
        <w:t xml:space="preserve"> (рисунок 9)</w:t>
      </w:r>
      <w:r w:rsidR="00BE4861" w:rsidRPr="0059001C">
        <w:rPr>
          <w:rFonts w:cs="Times New Roman"/>
          <w:sz w:val="28"/>
          <w:szCs w:val="28"/>
        </w:rPr>
        <w:t xml:space="preserve">. Чтобы сохранить однородность, все образцы партии были облучены в одном и том же геометрическом месте в одних и тех же условиях. </w:t>
      </w:r>
      <w:r w:rsidR="00806414" w:rsidRPr="0059001C">
        <w:rPr>
          <w:rFonts w:cs="Times New Roman"/>
          <w:sz w:val="28"/>
          <w:szCs w:val="28"/>
        </w:rPr>
        <w:t>Для исключения рассеяния на воздухе и удаления водорода, кислорода и азота из фона, образцы в  тефлоновом пакетике помещали</w:t>
      </w:r>
      <w:r w:rsidR="00744336" w:rsidRPr="0059001C">
        <w:rPr>
          <w:rFonts w:cs="Times New Roman"/>
          <w:sz w:val="28"/>
          <w:szCs w:val="28"/>
        </w:rPr>
        <w:t>сь</w:t>
      </w:r>
      <w:r w:rsidR="00806414" w:rsidRPr="0059001C">
        <w:rPr>
          <w:rFonts w:cs="Times New Roman"/>
          <w:sz w:val="28"/>
          <w:szCs w:val="28"/>
        </w:rPr>
        <w:t xml:space="preserve"> в </w:t>
      </w:r>
      <w:r w:rsidR="00744336" w:rsidRPr="0059001C">
        <w:rPr>
          <w:rFonts w:cs="Times New Roman"/>
          <w:sz w:val="28"/>
          <w:szCs w:val="28"/>
        </w:rPr>
        <w:t>вакуумную трубу</w:t>
      </w:r>
      <w:r w:rsidR="00806414" w:rsidRPr="0059001C">
        <w:rPr>
          <w:rFonts w:cs="Times New Roman"/>
          <w:sz w:val="28"/>
          <w:szCs w:val="28"/>
        </w:rPr>
        <w:t>.</w:t>
      </w:r>
    </w:p>
    <w:p w:rsidR="00FF4EC0" w:rsidRPr="0059001C" w:rsidRDefault="00FF4EC0" w:rsidP="00955CD5">
      <w:pPr>
        <w:spacing w:after="0" w:line="240" w:lineRule="auto"/>
        <w:ind w:firstLine="567"/>
        <w:jc w:val="both"/>
        <w:rPr>
          <w:rFonts w:cs="Times New Roman"/>
          <w:sz w:val="28"/>
          <w:szCs w:val="28"/>
        </w:rPr>
      </w:pPr>
    </w:p>
    <w:p w:rsidR="00955CD5" w:rsidRPr="0059001C" w:rsidRDefault="003B249D" w:rsidP="00955CD5">
      <w:pPr>
        <w:spacing w:after="0" w:line="240" w:lineRule="auto"/>
        <w:ind w:firstLine="567"/>
        <w:jc w:val="left"/>
        <w:rPr>
          <w:rFonts w:cs="Times New Roman"/>
          <w:noProof/>
          <w:sz w:val="28"/>
          <w:szCs w:val="28"/>
          <w:lang w:eastAsia="ru-RU"/>
        </w:rPr>
      </w:pPr>
      <w:r w:rsidRPr="0059001C">
        <w:rPr>
          <w:rFonts w:cs="Times New Roman"/>
          <w:noProof/>
          <w:sz w:val="28"/>
          <w:szCs w:val="28"/>
          <w:lang w:eastAsia="ru-RU"/>
        </w:rPr>
        <w:t xml:space="preserve">       </w:t>
      </w:r>
      <w:r w:rsidR="00361527" w:rsidRPr="0059001C">
        <w:rPr>
          <w:rFonts w:cs="Times New Roman"/>
          <w:noProof/>
          <w:sz w:val="28"/>
          <w:szCs w:val="28"/>
          <w:lang w:eastAsia="ru-RU"/>
        </w:rPr>
        <w:drawing>
          <wp:inline distT="0" distB="0" distL="0" distR="0" wp14:anchorId="7E0923F1" wp14:editId="3FB4C0AC">
            <wp:extent cx="2026310" cy="2274077"/>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разец в пакетике тефлоновом 1.jpg"/>
                    <pic:cNvPicPr/>
                  </pic:nvPicPr>
                  <pic:blipFill>
                    <a:blip r:embed="rId263" cstate="print">
                      <a:extLst>
                        <a:ext uri="{28A0092B-C50C-407E-A947-70E740481C1C}">
                          <a14:useLocalDpi xmlns:a14="http://schemas.microsoft.com/office/drawing/2010/main" val="0"/>
                        </a:ext>
                      </a:extLst>
                    </a:blip>
                    <a:stretch>
                      <a:fillRect/>
                    </a:stretch>
                  </pic:blipFill>
                  <pic:spPr>
                    <a:xfrm>
                      <a:off x="0" y="0"/>
                      <a:ext cx="2027948" cy="2275915"/>
                    </a:xfrm>
                    <a:prstGeom prst="rect">
                      <a:avLst/>
                    </a:prstGeom>
                  </pic:spPr>
                </pic:pic>
              </a:graphicData>
            </a:graphic>
          </wp:inline>
        </w:drawing>
      </w:r>
      <w:r w:rsidR="00361527" w:rsidRPr="0059001C">
        <w:rPr>
          <w:rFonts w:cs="Times New Roman"/>
          <w:noProof/>
          <w:sz w:val="28"/>
          <w:szCs w:val="28"/>
          <w:lang w:eastAsia="ru-RU"/>
        </w:rPr>
        <w:t xml:space="preserve">              </w:t>
      </w:r>
      <w:r w:rsidR="00361527" w:rsidRPr="0059001C">
        <w:rPr>
          <w:rFonts w:cs="Times New Roman"/>
          <w:noProof/>
          <w:sz w:val="28"/>
          <w:szCs w:val="28"/>
          <w:lang w:eastAsia="ru-RU"/>
        </w:rPr>
        <w:drawing>
          <wp:inline distT="0" distB="0" distL="0" distR="0" wp14:anchorId="14506486" wp14:editId="6B2D1A94">
            <wp:extent cx="2598709" cy="2282342"/>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ожение образца в пучке.jpg"/>
                    <pic:cNvPicPr/>
                  </pic:nvPicPr>
                  <pic:blipFill>
                    <a:blip r:embed="rId264" cstate="print">
                      <a:extLst>
                        <a:ext uri="{28A0092B-C50C-407E-A947-70E740481C1C}">
                          <a14:useLocalDpi xmlns:a14="http://schemas.microsoft.com/office/drawing/2010/main" val="0"/>
                        </a:ext>
                      </a:extLst>
                    </a:blip>
                    <a:stretch>
                      <a:fillRect/>
                    </a:stretch>
                  </pic:blipFill>
                  <pic:spPr>
                    <a:xfrm>
                      <a:off x="0" y="0"/>
                      <a:ext cx="2606712" cy="2289371"/>
                    </a:xfrm>
                    <a:prstGeom prst="rect">
                      <a:avLst/>
                    </a:prstGeom>
                  </pic:spPr>
                </pic:pic>
              </a:graphicData>
            </a:graphic>
          </wp:inline>
        </w:drawing>
      </w:r>
    </w:p>
    <w:p w:rsidR="00FF4EC0" w:rsidRPr="00B81638" w:rsidRDefault="00FF4EC0" w:rsidP="00FF4EC0">
      <w:pPr>
        <w:spacing w:after="0" w:line="240" w:lineRule="auto"/>
        <w:ind w:firstLine="567"/>
        <w:jc w:val="left"/>
        <w:rPr>
          <w:rFonts w:cs="Times New Roman"/>
          <w:noProof/>
          <w:sz w:val="16"/>
          <w:szCs w:val="16"/>
          <w:lang w:eastAsia="ru-RU"/>
        </w:rPr>
      </w:pPr>
    </w:p>
    <w:p w:rsidR="003B249D" w:rsidRPr="0059001C" w:rsidRDefault="006F6C9E" w:rsidP="00FF4EC0">
      <w:pPr>
        <w:spacing w:after="0" w:line="240" w:lineRule="auto"/>
        <w:ind w:firstLine="567"/>
        <w:rPr>
          <w:rFonts w:cs="Times New Roman"/>
          <w:sz w:val="28"/>
          <w:szCs w:val="28"/>
        </w:rPr>
      </w:pPr>
      <w:r w:rsidRPr="0059001C">
        <w:rPr>
          <w:rFonts w:cs="Times New Roman"/>
          <w:sz w:val="28"/>
          <w:szCs w:val="28"/>
        </w:rPr>
        <w:t>Рисунок 9 –</w:t>
      </w:r>
      <w:r w:rsidR="003B249D" w:rsidRPr="0059001C">
        <w:rPr>
          <w:rFonts w:cs="Times New Roman"/>
          <w:sz w:val="28"/>
          <w:szCs w:val="28"/>
        </w:rPr>
        <w:t xml:space="preserve"> Образец и </w:t>
      </w:r>
      <w:r w:rsidRPr="0059001C">
        <w:rPr>
          <w:rFonts w:cs="Times New Roman"/>
          <w:sz w:val="28"/>
          <w:szCs w:val="28"/>
        </w:rPr>
        <w:t>положение</w:t>
      </w:r>
      <w:r w:rsidR="003B249D" w:rsidRPr="0059001C">
        <w:rPr>
          <w:rFonts w:cs="Times New Roman"/>
          <w:sz w:val="28"/>
          <w:szCs w:val="28"/>
        </w:rPr>
        <w:t xml:space="preserve"> образца в пучке.</w:t>
      </w:r>
    </w:p>
    <w:p w:rsidR="00C86A4B" w:rsidRPr="0059001C" w:rsidRDefault="00B11624" w:rsidP="00281664">
      <w:pPr>
        <w:pStyle w:val="2"/>
        <w:numPr>
          <w:ilvl w:val="1"/>
          <w:numId w:val="29"/>
        </w:numPr>
        <w:spacing w:line="240" w:lineRule="auto"/>
        <w:jc w:val="both"/>
        <w:rPr>
          <w:rFonts w:ascii="Times New Roman" w:hAnsi="Times New Roman" w:cs="Times New Roman"/>
          <w:color w:val="auto"/>
          <w:sz w:val="28"/>
          <w:szCs w:val="28"/>
        </w:rPr>
      </w:pPr>
      <w:bookmarkStart w:id="21" w:name="_Toc103759651"/>
      <w:r w:rsidRPr="0059001C">
        <w:rPr>
          <w:rFonts w:ascii="Times New Roman" w:hAnsi="Times New Roman" w:cs="Times New Roman"/>
          <w:color w:val="auto"/>
          <w:sz w:val="28"/>
          <w:szCs w:val="28"/>
        </w:rPr>
        <w:lastRenderedPageBreak/>
        <w:t>Выводы по разделу 2</w:t>
      </w:r>
      <w:bookmarkEnd w:id="21"/>
    </w:p>
    <w:p w:rsidR="0006670F" w:rsidRPr="0059001C" w:rsidRDefault="006478FD" w:rsidP="00281664">
      <w:pPr>
        <w:spacing w:after="0" w:line="240" w:lineRule="auto"/>
        <w:ind w:firstLine="567"/>
        <w:jc w:val="both"/>
        <w:rPr>
          <w:rFonts w:cs="Times New Roman"/>
          <w:sz w:val="28"/>
          <w:szCs w:val="28"/>
        </w:rPr>
      </w:pPr>
      <w:r w:rsidRPr="0059001C">
        <w:rPr>
          <w:rFonts w:cs="Times New Roman"/>
          <w:sz w:val="28"/>
          <w:szCs w:val="28"/>
        </w:rPr>
        <w:t>В разделе 2</w:t>
      </w:r>
      <w:r w:rsidR="00AC1030" w:rsidRPr="0059001C">
        <w:rPr>
          <w:rFonts w:cs="Times New Roman"/>
          <w:sz w:val="28"/>
          <w:szCs w:val="28"/>
        </w:rPr>
        <w:t xml:space="preserve"> </w:t>
      </w:r>
      <w:r w:rsidR="00553151" w:rsidRPr="0059001C">
        <w:rPr>
          <w:rFonts w:cs="Times New Roman"/>
          <w:sz w:val="28"/>
          <w:szCs w:val="28"/>
        </w:rPr>
        <w:t xml:space="preserve">приводятся образцы порошков ДНА и методы исследований. </w:t>
      </w:r>
      <w:r w:rsidR="00F469CA" w:rsidRPr="0059001C">
        <w:rPr>
          <w:rFonts w:cs="Times New Roman"/>
          <w:sz w:val="28"/>
          <w:szCs w:val="28"/>
        </w:rPr>
        <w:t xml:space="preserve">Несколько </w:t>
      </w:r>
      <w:r w:rsidR="00553151" w:rsidRPr="0059001C">
        <w:rPr>
          <w:rFonts w:cs="Times New Roman"/>
          <w:sz w:val="28"/>
          <w:szCs w:val="28"/>
        </w:rPr>
        <w:t>методов</w:t>
      </w:r>
      <w:r w:rsidR="00F469CA" w:rsidRPr="0059001C">
        <w:rPr>
          <w:rFonts w:cs="Times New Roman"/>
          <w:sz w:val="28"/>
          <w:szCs w:val="28"/>
        </w:rPr>
        <w:t xml:space="preserve"> предлагается</w:t>
      </w:r>
      <w:r w:rsidR="00553151" w:rsidRPr="0059001C">
        <w:rPr>
          <w:rFonts w:cs="Times New Roman"/>
          <w:sz w:val="28"/>
          <w:szCs w:val="28"/>
        </w:rPr>
        <w:t xml:space="preserve"> для качественного и количественного элементного анализа, в особенности, для анализа атомов водорода в образцах порошков ДНА. Отмечено, что эти методы бывают разрушающими и неразрушающими</w:t>
      </w:r>
      <w:r w:rsidR="00F469CA" w:rsidRPr="0059001C">
        <w:rPr>
          <w:rFonts w:cs="Times New Roman"/>
          <w:sz w:val="28"/>
          <w:szCs w:val="28"/>
        </w:rPr>
        <w:t>. В разрушающих методах используются реакции, к</w:t>
      </w:r>
      <w:r w:rsidR="00033CC2" w:rsidRPr="0059001C">
        <w:rPr>
          <w:rFonts w:cs="Times New Roman"/>
          <w:sz w:val="28"/>
          <w:szCs w:val="28"/>
        </w:rPr>
        <w:t>оторые протекают в горении и озо</w:t>
      </w:r>
      <w:r w:rsidR="00F469CA" w:rsidRPr="0059001C">
        <w:rPr>
          <w:rFonts w:cs="Times New Roman"/>
          <w:sz w:val="28"/>
          <w:szCs w:val="28"/>
        </w:rPr>
        <w:t xml:space="preserve">лении, что приводит к ряду систематических ошибок. </w:t>
      </w:r>
      <w:r w:rsidR="00661168" w:rsidRPr="0059001C">
        <w:rPr>
          <w:rFonts w:cs="Times New Roman"/>
          <w:sz w:val="28"/>
          <w:szCs w:val="28"/>
        </w:rPr>
        <w:t>Р</w:t>
      </w:r>
      <w:r w:rsidR="00F469CA" w:rsidRPr="0059001C">
        <w:rPr>
          <w:rFonts w:cs="Times New Roman"/>
          <w:sz w:val="28"/>
          <w:szCs w:val="28"/>
        </w:rPr>
        <w:t>азрушающие методы не обладают уровнем надежности и точности, необходимым</w:t>
      </w:r>
      <w:r w:rsidR="00661168" w:rsidRPr="0059001C">
        <w:rPr>
          <w:rFonts w:cs="Times New Roman"/>
          <w:sz w:val="28"/>
          <w:szCs w:val="28"/>
        </w:rPr>
        <w:t xml:space="preserve"> для</w:t>
      </w:r>
      <w:r w:rsidR="00F469CA" w:rsidRPr="0059001C">
        <w:rPr>
          <w:rFonts w:cs="Times New Roman"/>
          <w:sz w:val="28"/>
          <w:szCs w:val="28"/>
        </w:rPr>
        <w:t xml:space="preserve"> о</w:t>
      </w:r>
      <w:r w:rsidR="00661168" w:rsidRPr="0059001C">
        <w:rPr>
          <w:rFonts w:cs="Times New Roman"/>
          <w:sz w:val="28"/>
          <w:szCs w:val="28"/>
        </w:rPr>
        <w:t>бнаружения</w:t>
      </w:r>
      <w:r w:rsidR="00F469CA" w:rsidRPr="0059001C">
        <w:rPr>
          <w:rFonts w:cs="Times New Roman"/>
          <w:sz w:val="28"/>
          <w:szCs w:val="28"/>
        </w:rPr>
        <w:t xml:space="preserve"> низки</w:t>
      </w:r>
      <w:r w:rsidR="00661168" w:rsidRPr="0059001C">
        <w:rPr>
          <w:rFonts w:cs="Times New Roman"/>
          <w:sz w:val="28"/>
          <w:szCs w:val="28"/>
        </w:rPr>
        <w:t>х концентраций</w:t>
      </w:r>
      <w:r w:rsidR="00F469CA" w:rsidRPr="0059001C">
        <w:rPr>
          <w:rFonts w:cs="Times New Roman"/>
          <w:sz w:val="28"/>
          <w:szCs w:val="28"/>
        </w:rPr>
        <w:t xml:space="preserve"> </w:t>
      </w:r>
      <w:r w:rsidR="00661168" w:rsidRPr="0059001C">
        <w:rPr>
          <w:rFonts w:cs="Times New Roman"/>
          <w:sz w:val="28"/>
          <w:szCs w:val="28"/>
        </w:rPr>
        <w:t>водорода в образцах.</w:t>
      </w:r>
      <w:r w:rsidR="0006670F" w:rsidRPr="0059001C">
        <w:rPr>
          <w:rFonts w:cs="Times New Roman"/>
          <w:sz w:val="28"/>
          <w:szCs w:val="28"/>
        </w:rPr>
        <w:t xml:space="preserve"> Вследствие этих обстоятельств, обосновывается выбор метода нейтронного активационного анализа по мгновенным гамма квантам для анализа водорода в образцах ДНА.</w:t>
      </w:r>
    </w:p>
    <w:p w:rsidR="00C86A4B" w:rsidRPr="0059001C" w:rsidRDefault="0006670F" w:rsidP="00955CD5">
      <w:pPr>
        <w:spacing w:after="0" w:line="240" w:lineRule="auto"/>
        <w:ind w:firstLine="567"/>
        <w:jc w:val="both"/>
        <w:rPr>
          <w:rFonts w:cs="Times New Roman"/>
          <w:sz w:val="28"/>
          <w:szCs w:val="28"/>
        </w:rPr>
      </w:pPr>
      <w:r w:rsidRPr="0059001C">
        <w:rPr>
          <w:rFonts w:cs="Times New Roman"/>
          <w:sz w:val="28"/>
          <w:szCs w:val="28"/>
        </w:rPr>
        <w:t xml:space="preserve">Дается основа (теория) нейтронного активационного анализа по мгновенным гамма квантам и ход измерения. Для количественного и качественного анализа гамма спектров используются два метода: абсолютный и относительный. </w:t>
      </w:r>
      <w:r w:rsidR="001D5C49" w:rsidRPr="0059001C">
        <w:rPr>
          <w:rFonts w:cs="Times New Roman"/>
          <w:sz w:val="28"/>
          <w:szCs w:val="28"/>
        </w:rPr>
        <w:t>Из-за своей простоте и удобности ч</w:t>
      </w:r>
      <w:r w:rsidRPr="0059001C">
        <w:rPr>
          <w:rFonts w:cs="Times New Roman"/>
          <w:sz w:val="28"/>
          <w:szCs w:val="28"/>
        </w:rPr>
        <w:t xml:space="preserve">аще всего используется </w:t>
      </w:r>
      <w:r w:rsidR="001D5C49" w:rsidRPr="0059001C">
        <w:rPr>
          <w:rFonts w:cs="Times New Roman"/>
          <w:sz w:val="28"/>
          <w:szCs w:val="28"/>
        </w:rPr>
        <w:t>относительный метод, так как необязательно знать некоторые параметры измерения</w:t>
      </w:r>
      <w:r w:rsidR="00252E16" w:rsidRPr="0059001C">
        <w:rPr>
          <w:rFonts w:cs="Times New Roman"/>
          <w:sz w:val="28"/>
          <w:szCs w:val="28"/>
        </w:rPr>
        <w:t xml:space="preserve"> </w:t>
      </w:r>
      <w:r w:rsidR="001D5C49" w:rsidRPr="0059001C">
        <w:rPr>
          <w:rFonts w:cs="Times New Roman"/>
          <w:sz w:val="28"/>
          <w:szCs w:val="28"/>
        </w:rPr>
        <w:t>(поток нейтронов, эффективность детектора и т.д.).</w:t>
      </w:r>
    </w:p>
    <w:p w:rsidR="00FD6548" w:rsidRPr="0059001C" w:rsidRDefault="00033CC2" w:rsidP="00955CD5">
      <w:pPr>
        <w:spacing w:after="0" w:line="240" w:lineRule="auto"/>
        <w:ind w:firstLine="567"/>
        <w:jc w:val="both"/>
        <w:rPr>
          <w:rFonts w:cs="Times New Roman"/>
          <w:sz w:val="28"/>
          <w:szCs w:val="28"/>
        </w:rPr>
      </w:pPr>
      <w:r w:rsidRPr="0059001C">
        <w:rPr>
          <w:rFonts w:cs="Times New Roman"/>
          <w:sz w:val="28"/>
          <w:szCs w:val="28"/>
        </w:rPr>
        <w:t>Также в этом разделе для исследований приведены образцы порошков наноалмазных частиц, синтезированные путем детонационного синтеза. Разделили их на две групп</w:t>
      </w:r>
      <w:r w:rsidR="0031439D" w:rsidRPr="0059001C">
        <w:rPr>
          <w:rFonts w:cs="Times New Roman"/>
          <w:sz w:val="28"/>
          <w:szCs w:val="28"/>
        </w:rPr>
        <w:t>ы</w:t>
      </w:r>
      <w:r w:rsidR="00710628" w:rsidRPr="0059001C">
        <w:rPr>
          <w:rFonts w:cs="Times New Roman"/>
          <w:sz w:val="28"/>
          <w:szCs w:val="28"/>
        </w:rPr>
        <w:t xml:space="preserve">. </w:t>
      </w:r>
      <w:r w:rsidR="009D1CF3" w:rsidRPr="0059001C">
        <w:rPr>
          <w:rFonts w:cs="Times New Roman"/>
          <w:sz w:val="28"/>
          <w:szCs w:val="28"/>
        </w:rPr>
        <w:t>Образцы</w:t>
      </w:r>
      <w:r w:rsidR="0031439D" w:rsidRPr="0059001C">
        <w:rPr>
          <w:rFonts w:cs="Times New Roman"/>
          <w:sz w:val="28"/>
          <w:szCs w:val="28"/>
        </w:rPr>
        <w:t xml:space="preserve"> первой группы являются базовыми </w:t>
      </w:r>
      <w:r w:rsidR="009D1CF3" w:rsidRPr="0059001C">
        <w:rPr>
          <w:rFonts w:cs="Times New Roman"/>
          <w:sz w:val="28"/>
          <w:szCs w:val="28"/>
        </w:rPr>
        <w:t>в наших исследованиях</w:t>
      </w:r>
      <w:r w:rsidR="0031439D" w:rsidRPr="0059001C">
        <w:rPr>
          <w:rFonts w:cs="Times New Roman"/>
          <w:sz w:val="28"/>
          <w:szCs w:val="28"/>
        </w:rPr>
        <w:t>, так как для них больше всего было выполнено из</w:t>
      </w:r>
      <w:r w:rsidR="009D1CF3" w:rsidRPr="0059001C">
        <w:rPr>
          <w:rFonts w:cs="Times New Roman"/>
          <w:sz w:val="28"/>
          <w:szCs w:val="28"/>
        </w:rPr>
        <w:t>мерения, и их исходные порошки изготовлены с применением технологии одного предприятия.</w:t>
      </w:r>
      <w:r w:rsidR="00FD6548" w:rsidRPr="0059001C">
        <w:rPr>
          <w:rFonts w:cs="Times New Roman"/>
          <w:sz w:val="28"/>
          <w:szCs w:val="28"/>
        </w:rPr>
        <w:t xml:space="preserve"> Вторую группу составляют те образцы, которые которые были произведены в других различных предприятиях и с применением различных технологий синтеза. </w:t>
      </w:r>
    </w:p>
    <w:p w:rsidR="00033CC2" w:rsidRPr="0059001C" w:rsidRDefault="00FD6548" w:rsidP="00955CD5">
      <w:pPr>
        <w:spacing w:after="0" w:line="240" w:lineRule="auto"/>
        <w:ind w:firstLine="567"/>
        <w:jc w:val="both"/>
        <w:rPr>
          <w:rFonts w:cs="Times New Roman"/>
          <w:sz w:val="28"/>
          <w:szCs w:val="28"/>
        </w:rPr>
      </w:pPr>
      <w:r w:rsidRPr="0059001C">
        <w:rPr>
          <w:rFonts w:cs="Times New Roman"/>
          <w:sz w:val="28"/>
          <w:szCs w:val="28"/>
        </w:rPr>
        <w:t>Для подготовки образцов для исследований, проходящих с применением  метода нейтронного активационного анализа по мгновенным гамма квантам, используются тефлоновые (C</w:t>
      </w:r>
      <w:r w:rsidRPr="0059001C">
        <w:rPr>
          <w:rFonts w:cs="Times New Roman"/>
          <w:sz w:val="28"/>
          <w:szCs w:val="28"/>
          <w:vertAlign w:val="subscript"/>
        </w:rPr>
        <w:t>2</w:t>
      </w:r>
      <w:r w:rsidRPr="0059001C">
        <w:rPr>
          <w:rFonts w:cs="Times New Roman"/>
          <w:sz w:val="28"/>
          <w:szCs w:val="28"/>
        </w:rPr>
        <w:t>F</w:t>
      </w:r>
      <w:r w:rsidRPr="0059001C">
        <w:rPr>
          <w:rFonts w:cs="Times New Roman"/>
          <w:sz w:val="28"/>
          <w:szCs w:val="28"/>
          <w:vertAlign w:val="subscript"/>
        </w:rPr>
        <w:t>4</w:t>
      </w:r>
      <w:r w:rsidRPr="0059001C">
        <w:rPr>
          <w:rFonts w:cs="Times New Roman"/>
          <w:sz w:val="28"/>
          <w:szCs w:val="28"/>
        </w:rPr>
        <w:t xml:space="preserve">) пакетики для снижения фонов гамма излучения. </w:t>
      </w:r>
      <w:r w:rsidR="009D1CF3" w:rsidRPr="0059001C">
        <w:rPr>
          <w:rFonts w:cs="Times New Roman"/>
          <w:sz w:val="28"/>
          <w:szCs w:val="28"/>
        </w:rPr>
        <w:t xml:space="preserve"> </w:t>
      </w:r>
      <w:r w:rsidR="00710628" w:rsidRPr="0059001C">
        <w:rPr>
          <w:rFonts w:cs="Times New Roman"/>
          <w:sz w:val="28"/>
          <w:szCs w:val="28"/>
        </w:rPr>
        <w:t xml:space="preserve"> </w:t>
      </w:r>
    </w:p>
    <w:p w:rsidR="00245280" w:rsidRPr="0059001C" w:rsidRDefault="00245280" w:rsidP="00281664">
      <w:pPr>
        <w:spacing w:after="0" w:line="240" w:lineRule="auto"/>
        <w:ind w:firstLine="567"/>
        <w:jc w:val="both"/>
        <w:rPr>
          <w:rFonts w:cs="Times New Roman"/>
          <w:sz w:val="28"/>
          <w:szCs w:val="28"/>
        </w:rPr>
      </w:pPr>
    </w:p>
    <w:p w:rsidR="00AD00B2" w:rsidRPr="0059001C" w:rsidRDefault="00CE3D13" w:rsidP="00D15E93">
      <w:pPr>
        <w:pStyle w:val="a3"/>
        <w:spacing w:after="0" w:line="240" w:lineRule="auto"/>
        <w:ind w:left="567"/>
        <w:jc w:val="both"/>
        <w:outlineLvl w:val="0"/>
        <w:rPr>
          <w:rFonts w:cs="Times New Roman"/>
          <w:b/>
          <w:sz w:val="28"/>
          <w:szCs w:val="28"/>
        </w:rPr>
      </w:pPr>
      <w:bookmarkStart w:id="22" w:name="_Toc103759652"/>
      <w:r w:rsidRPr="0059001C">
        <w:rPr>
          <w:rFonts w:cs="Times New Roman"/>
          <w:b/>
          <w:sz w:val="28"/>
          <w:szCs w:val="28"/>
        </w:rPr>
        <w:t xml:space="preserve">3 </w:t>
      </w:r>
      <w:r w:rsidR="007D0F25" w:rsidRPr="0059001C">
        <w:rPr>
          <w:rFonts w:cs="Times New Roman"/>
          <w:b/>
          <w:sz w:val="28"/>
          <w:szCs w:val="28"/>
        </w:rPr>
        <w:t>ЭКСПЕРИМЕНТАЛЬНЫЕ УСТАНОВКИ ДЛЯ ОСУЩЕСТВЛЕНИЯ МЕТОДА НЕЙТРОННОГО АКТИВАЦИОННОГО АНАЛИЗА ПО МГНОВЕННЫМ ГАММА КВАНТАМ</w:t>
      </w:r>
      <w:bookmarkEnd w:id="22"/>
      <w:r w:rsidR="00FC7834" w:rsidRPr="0059001C">
        <w:rPr>
          <w:rFonts w:cs="Times New Roman"/>
          <w:sz w:val="28"/>
          <w:szCs w:val="28"/>
        </w:rPr>
        <w:t xml:space="preserve"> </w:t>
      </w:r>
    </w:p>
    <w:p w:rsidR="00B11624" w:rsidRPr="0059001C" w:rsidRDefault="00B11624" w:rsidP="00D15E93">
      <w:pPr>
        <w:spacing w:after="0" w:line="240" w:lineRule="auto"/>
        <w:ind w:firstLine="567"/>
        <w:jc w:val="both"/>
        <w:rPr>
          <w:rFonts w:cs="Times New Roman"/>
          <w:b/>
          <w:sz w:val="28"/>
          <w:szCs w:val="28"/>
        </w:rPr>
      </w:pPr>
    </w:p>
    <w:p w:rsidR="00AD00B2" w:rsidRPr="0059001C" w:rsidRDefault="00B11624" w:rsidP="00D15E93">
      <w:pPr>
        <w:pStyle w:val="2"/>
        <w:spacing w:before="0" w:line="240" w:lineRule="auto"/>
        <w:ind w:firstLine="567"/>
        <w:jc w:val="both"/>
        <w:rPr>
          <w:rFonts w:ascii="Times New Roman" w:hAnsi="Times New Roman" w:cs="Times New Roman"/>
          <w:color w:val="auto"/>
          <w:sz w:val="28"/>
          <w:szCs w:val="28"/>
        </w:rPr>
      </w:pPr>
      <w:bookmarkStart w:id="23" w:name="_Toc103759653"/>
      <w:r w:rsidRPr="0059001C">
        <w:rPr>
          <w:rFonts w:ascii="Times New Roman" w:hAnsi="Times New Roman" w:cs="Times New Roman"/>
          <w:color w:val="auto"/>
          <w:sz w:val="28"/>
          <w:szCs w:val="28"/>
        </w:rPr>
        <w:t>3.1</w:t>
      </w:r>
      <w:r w:rsidR="007A5BD3" w:rsidRPr="0059001C">
        <w:rPr>
          <w:rFonts w:ascii="Times New Roman" w:hAnsi="Times New Roman" w:cs="Times New Roman"/>
          <w:color w:val="auto"/>
          <w:sz w:val="28"/>
          <w:szCs w:val="28"/>
        </w:rPr>
        <w:t xml:space="preserve"> </w:t>
      </w:r>
      <w:r w:rsidR="00AD00B2" w:rsidRPr="0059001C">
        <w:rPr>
          <w:rFonts w:ascii="Times New Roman" w:hAnsi="Times New Roman" w:cs="Times New Roman"/>
          <w:color w:val="auto"/>
          <w:sz w:val="28"/>
          <w:szCs w:val="28"/>
        </w:rPr>
        <w:t>Измерения методом нейтр</w:t>
      </w:r>
      <w:r w:rsidR="00E53970" w:rsidRPr="0059001C">
        <w:rPr>
          <w:rFonts w:ascii="Times New Roman" w:hAnsi="Times New Roman" w:cs="Times New Roman"/>
          <w:color w:val="auto"/>
          <w:sz w:val="28"/>
          <w:szCs w:val="28"/>
        </w:rPr>
        <w:t>онного активационного анализа по мгновенным гамма квантам</w:t>
      </w:r>
      <w:r w:rsidR="00AD00B2" w:rsidRPr="0059001C">
        <w:rPr>
          <w:rFonts w:ascii="Times New Roman" w:hAnsi="Times New Roman" w:cs="Times New Roman"/>
          <w:color w:val="auto"/>
          <w:sz w:val="28"/>
          <w:szCs w:val="28"/>
        </w:rPr>
        <w:t xml:space="preserve"> на высоко поточном пучке реактора ИЛЛ Гренобль, Франция</w:t>
      </w:r>
      <w:bookmarkEnd w:id="23"/>
    </w:p>
    <w:p w:rsidR="00AD00B2" w:rsidRPr="0059001C" w:rsidRDefault="000D4D5C" w:rsidP="00D15E93">
      <w:pPr>
        <w:spacing w:after="0" w:line="240" w:lineRule="auto"/>
        <w:ind w:firstLine="567"/>
        <w:jc w:val="both"/>
        <w:rPr>
          <w:rFonts w:cs="Times New Roman"/>
          <w:sz w:val="28"/>
          <w:szCs w:val="28"/>
        </w:rPr>
      </w:pPr>
      <w:r w:rsidRPr="0059001C">
        <w:rPr>
          <w:rFonts w:cs="Times New Roman"/>
          <w:sz w:val="28"/>
          <w:szCs w:val="28"/>
        </w:rPr>
        <w:t>И</w:t>
      </w:r>
      <w:r w:rsidR="00AD00B2" w:rsidRPr="0059001C">
        <w:rPr>
          <w:rFonts w:cs="Times New Roman"/>
          <w:sz w:val="28"/>
          <w:szCs w:val="28"/>
        </w:rPr>
        <w:t xml:space="preserve">сследования по определению примесей атомов водорода в различных образцах детонационного наноалмаза методом нейтронного активационного анализа на мгновенных гамма квантах проводились на высоко поточном пучке реактора ИЛЛ Гренобль, Франция, а именно на канале холодных нейтронов инструмента </w:t>
      </w:r>
      <w:r w:rsidR="00AD00B2" w:rsidRPr="0059001C">
        <w:rPr>
          <w:rFonts w:cs="Times New Roman"/>
          <w:sz w:val="28"/>
          <w:szCs w:val="28"/>
          <w:lang w:val="en-US"/>
        </w:rPr>
        <w:t>PF</w:t>
      </w:r>
      <w:r w:rsidR="00AD00B2" w:rsidRPr="0059001C">
        <w:rPr>
          <w:rFonts w:cs="Times New Roman"/>
          <w:sz w:val="28"/>
          <w:szCs w:val="28"/>
        </w:rPr>
        <w:t>1</w:t>
      </w:r>
      <w:r w:rsidR="00AD00B2" w:rsidRPr="0059001C">
        <w:rPr>
          <w:rFonts w:cs="Times New Roman"/>
          <w:sz w:val="28"/>
          <w:szCs w:val="28"/>
          <w:lang w:val="en-US"/>
        </w:rPr>
        <w:t>B</w:t>
      </w:r>
      <w:r w:rsidR="004323C2" w:rsidRPr="0059001C">
        <w:rPr>
          <w:rFonts w:cs="Times New Roman"/>
          <w:sz w:val="28"/>
          <w:szCs w:val="28"/>
        </w:rPr>
        <w:t>[</w:t>
      </w:r>
      <w:r w:rsidR="00F1272C">
        <w:rPr>
          <w:rFonts w:cs="Times New Roman"/>
          <w:sz w:val="28"/>
          <w:szCs w:val="28"/>
        </w:rPr>
        <w:t>111</w:t>
      </w:r>
      <w:r w:rsidR="002C435C" w:rsidRPr="0059001C">
        <w:rPr>
          <w:rFonts w:cs="Times New Roman"/>
          <w:sz w:val="28"/>
          <w:szCs w:val="28"/>
        </w:rPr>
        <w:t>]</w:t>
      </w:r>
      <w:r w:rsidR="00AD00B2" w:rsidRPr="0059001C">
        <w:rPr>
          <w:rFonts w:cs="Times New Roman"/>
          <w:sz w:val="28"/>
          <w:szCs w:val="28"/>
        </w:rPr>
        <w:t>.</w:t>
      </w:r>
    </w:p>
    <w:p w:rsidR="00D15E93" w:rsidRPr="0059001C" w:rsidRDefault="00D15E93" w:rsidP="00D15E93">
      <w:pPr>
        <w:spacing w:after="0" w:line="240" w:lineRule="auto"/>
        <w:ind w:firstLine="567"/>
        <w:jc w:val="both"/>
        <w:rPr>
          <w:rFonts w:cs="Times New Roman"/>
          <w:sz w:val="28"/>
          <w:szCs w:val="28"/>
        </w:rPr>
      </w:pPr>
    </w:p>
    <w:p w:rsidR="00AD00B2" w:rsidRPr="0059001C" w:rsidRDefault="00B11624" w:rsidP="00D15E93">
      <w:pPr>
        <w:pStyle w:val="3"/>
        <w:spacing w:before="0" w:line="240" w:lineRule="auto"/>
        <w:ind w:firstLine="567"/>
        <w:jc w:val="both"/>
        <w:rPr>
          <w:rFonts w:ascii="Times New Roman" w:hAnsi="Times New Roman" w:cs="Times New Roman"/>
          <w:color w:val="auto"/>
          <w:sz w:val="28"/>
          <w:szCs w:val="28"/>
        </w:rPr>
      </w:pPr>
      <w:bookmarkStart w:id="24" w:name="_Toc103759654"/>
      <w:r w:rsidRPr="0059001C">
        <w:rPr>
          <w:rFonts w:ascii="Times New Roman" w:hAnsi="Times New Roman" w:cs="Times New Roman"/>
          <w:color w:val="auto"/>
          <w:sz w:val="28"/>
          <w:szCs w:val="28"/>
        </w:rPr>
        <w:t>3.1.1</w:t>
      </w:r>
      <w:r w:rsidR="007A5BD3" w:rsidRPr="0059001C">
        <w:rPr>
          <w:rFonts w:ascii="Times New Roman" w:hAnsi="Times New Roman" w:cs="Times New Roman"/>
          <w:color w:val="auto"/>
          <w:sz w:val="28"/>
          <w:szCs w:val="28"/>
        </w:rPr>
        <w:t xml:space="preserve"> </w:t>
      </w:r>
      <w:r w:rsidR="00AD00B2" w:rsidRPr="0059001C">
        <w:rPr>
          <w:rFonts w:ascii="Times New Roman" w:hAnsi="Times New Roman" w:cs="Times New Roman"/>
          <w:color w:val="auto"/>
          <w:sz w:val="28"/>
          <w:szCs w:val="28"/>
        </w:rPr>
        <w:t xml:space="preserve">Экспериментальная установка на инструменте </w:t>
      </w:r>
      <w:r w:rsidR="00AD00B2" w:rsidRPr="0059001C">
        <w:rPr>
          <w:rFonts w:ascii="Times New Roman" w:hAnsi="Times New Roman" w:cs="Times New Roman"/>
          <w:color w:val="auto"/>
          <w:sz w:val="28"/>
          <w:szCs w:val="28"/>
          <w:lang w:val="en-US"/>
        </w:rPr>
        <w:t>PF</w:t>
      </w:r>
      <w:r w:rsidR="00AD00B2" w:rsidRPr="0059001C">
        <w:rPr>
          <w:rFonts w:ascii="Times New Roman" w:hAnsi="Times New Roman" w:cs="Times New Roman"/>
          <w:color w:val="auto"/>
          <w:sz w:val="28"/>
          <w:szCs w:val="28"/>
        </w:rPr>
        <w:t>1</w:t>
      </w:r>
      <w:r w:rsidR="00AD00B2" w:rsidRPr="0059001C">
        <w:rPr>
          <w:rFonts w:ascii="Times New Roman" w:hAnsi="Times New Roman" w:cs="Times New Roman"/>
          <w:color w:val="auto"/>
          <w:sz w:val="28"/>
          <w:szCs w:val="28"/>
          <w:lang w:val="en-US"/>
        </w:rPr>
        <w:t>B</w:t>
      </w:r>
      <w:bookmarkEnd w:id="24"/>
    </w:p>
    <w:p w:rsidR="00AD00B2" w:rsidRPr="0059001C" w:rsidRDefault="00AD00B2" w:rsidP="00392371">
      <w:pPr>
        <w:spacing w:after="0" w:line="240" w:lineRule="auto"/>
        <w:ind w:firstLine="567"/>
        <w:jc w:val="both"/>
        <w:rPr>
          <w:rFonts w:cs="Times New Roman"/>
          <w:sz w:val="28"/>
          <w:szCs w:val="28"/>
        </w:rPr>
      </w:pPr>
      <w:r w:rsidRPr="0059001C">
        <w:rPr>
          <w:rFonts w:cs="Times New Roman"/>
          <w:sz w:val="28"/>
          <w:szCs w:val="28"/>
        </w:rPr>
        <w:t>Экспериментальная установка для измерения методом активационного анализа по мгновенным гамма квантам была уст</w:t>
      </w:r>
      <w:r w:rsidR="005C7E6A" w:rsidRPr="0059001C">
        <w:rPr>
          <w:rFonts w:cs="Times New Roman"/>
          <w:sz w:val="28"/>
          <w:szCs w:val="28"/>
        </w:rPr>
        <w:t>ановлена в экспериментальной</w:t>
      </w:r>
      <w:r w:rsidR="009D2AB0" w:rsidRPr="0059001C">
        <w:rPr>
          <w:rFonts w:cs="Times New Roman"/>
          <w:sz w:val="28"/>
          <w:szCs w:val="28"/>
        </w:rPr>
        <w:t xml:space="preserve"> зоне</w:t>
      </w:r>
      <w:r w:rsidRPr="0059001C">
        <w:rPr>
          <w:rFonts w:cs="Times New Roman"/>
          <w:sz w:val="28"/>
          <w:szCs w:val="28"/>
        </w:rPr>
        <w:t xml:space="preserve"> инструменте </w:t>
      </w:r>
      <w:r w:rsidRPr="0059001C">
        <w:rPr>
          <w:rFonts w:cs="Times New Roman"/>
          <w:sz w:val="28"/>
          <w:szCs w:val="28"/>
          <w:lang w:val="en-US"/>
        </w:rPr>
        <w:t>PF</w:t>
      </w:r>
      <w:r w:rsidRPr="0059001C">
        <w:rPr>
          <w:rFonts w:cs="Times New Roman"/>
          <w:sz w:val="28"/>
          <w:szCs w:val="28"/>
        </w:rPr>
        <w:t>1</w:t>
      </w:r>
      <w:r w:rsidRPr="0059001C">
        <w:rPr>
          <w:rFonts w:cs="Times New Roman"/>
          <w:sz w:val="28"/>
          <w:szCs w:val="28"/>
          <w:lang w:val="en-US"/>
        </w:rPr>
        <w:t>B</w:t>
      </w:r>
      <w:r w:rsidRPr="0059001C">
        <w:rPr>
          <w:rFonts w:cs="Times New Roman"/>
          <w:sz w:val="28"/>
          <w:szCs w:val="28"/>
        </w:rPr>
        <w:t xml:space="preserve"> реактора ИЛЛ</w:t>
      </w:r>
      <w:r w:rsidR="006F6C9E" w:rsidRPr="0059001C">
        <w:rPr>
          <w:rFonts w:cs="Times New Roman"/>
          <w:sz w:val="28"/>
          <w:szCs w:val="28"/>
        </w:rPr>
        <w:t xml:space="preserve"> (рисунок 10)</w:t>
      </w:r>
      <w:r w:rsidR="001D4D59" w:rsidRPr="0059001C">
        <w:rPr>
          <w:rFonts w:cs="Times New Roman"/>
          <w:sz w:val="28"/>
          <w:szCs w:val="28"/>
        </w:rPr>
        <w:t>.</w:t>
      </w:r>
    </w:p>
    <w:p w:rsidR="00392371" w:rsidRPr="0059001C" w:rsidRDefault="00392371" w:rsidP="00392371">
      <w:pPr>
        <w:spacing w:after="0" w:line="240" w:lineRule="auto"/>
        <w:ind w:firstLine="567"/>
        <w:jc w:val="both"/>
        <w:rPr>
          <w:rFonts w:cs="Times New Roman"/>
          <w:sz w:val="28"/>
          <w:szCs w:val="28"/>
        </w:rPr>
      </w:pPr>
    </w:p>
    <w:p w:rsidR="00AD00B2" w:rsidRPr="0059001C" w:rsidRDefault="00AD00B2" w:rsidP="001D4D59">
      <w:pPr>
        <w:spacing w:after="0" w:line="240" w:lineRule="auto"/>
        <w:jc w:val="both"/>
        <w:rPr>
          <w:rFonts w:cs="Times New Roman"/>
          <w:sz w:val="28"/>
          <w:szCs w:val="28"/>
          <w:lang w:val="en-US"/>
        </w:rPr>
      </w:pPr>
      <w:r w:rsidRPr="0059001C">
        <w:rPr>
          <w:rFonts w:cs="Times New Roman"/>
          <w:noProof/>
          <w:sz w:val="28"/>
          <w:szCs w:val="28"/>
          <w:lang w:eastAsia="ru-RU"/>
        </w:rPr>
        <w:drawing>
          <wp:inline distT="0" distB="0" distL="0" distR="0" wp14:anchorId="3C619EEB" wp14:editId="081A80A8">
            <wp:extent cx="5940425" cy="264350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кспериментальный зал PF1B.jpg"/>
                    <pic:cNvPicPr/>
                  </pic:nvPicPr>
                  <pic:blipFill>
                    <a:blip r:embed="rId265" cstate="print">
                      <a:extLst>
                        <a:ext uri="{28A0092B-C50C-407E-A947-70E740481C1C}">
                          <a14:useLocalDpi xmlns:a14="http://schemas.microsoft.com/office/drawing/2010/main" val="0"/>
                        </a:ext>
                      </a:extLst>
                    </a:blip>
                    <a:stretch>
                      <a:fillRect/>
                    </a:stretch>
                  </pic:blipFill>
                  <pic:spPr>
                    <a:xfrm>
                      <a:off x="0" y="0"/>
                      <a:ext cx="5940425" cy="2643505"/>
                    </a:xfrm>
                    <a:prstGeom prst="rect">
                      <a:avLst/>
                    </a:prstGeom>
                  </pic:spPr>
                </pic:pic>
              </a:graphicData>
            </a:graphic>
          </wp:inline>
        </w:drawing>
      </w:r>
    </w:p>
    <w:p w:rsidR="001D4D59" w:rsidRPr="00B81638" w:rsidRDefault="001D4D59" w:rsidP="001D4D59">
      <w:pPr>
        <w:spacing w:after="0" w:line="240" w:lineRule="auto"/>
        <w:jc w:val="both"/>
        <w:rPr>
          <w:rFonts w:cs="Times New Roman"/>
          <w:sz w:val="16"/>
          <w:szCs w:val="16"/>
          <w:lang w:val="en-US"/>
        </w:rPr>
      </w:pPr>
    </w:p>
    <w:p w:rsidR="00AD00B2" w:rsidRPr="0059001C" w:rsidRDefault="006F6C9E" w:rsidP="001D4D59">
      <w:pPr>
        <w:spacing w:after="0" w:line="240" w:lineRule="auto"/>
        <w:ind w:firstLine="567"/>
        <w:rPr>
          <w:rFonts w:cs="Times New Roman"/>
          <w:sz w:val="28"/>
          <w:szCs w:val="28"/>
        </w:rPr>
      </w:pPr>
      <w:r w:rsidRPr="0059001C">
        <w:rPr>
          <w:rFonts w:cs="Times New Roman"/>
          <w:sz w:val="28"/>
          <w:szCs w:val="28"/>
        </w:rPr>
        <w:t>Рисунок 10 –</w:t>
      </w:r>
      <w:r w:rsidR="00AD00B2" w:rsidRPr="0059001C">
        <w:rPr>
          <w:rFonts w:cs="Times New Roman"/>
          <w:sz w:val="28"/>
          <w:szCs w:val="28"/>
        </w:rPr>
        <w:t xml:space="preserve"> Схема инструмента </w:t>
      </w:r>
      <w:r w:rsidR="00AD00B2" w:rsidRPr="0059001C">
        <w:rPr>
          <w:rFonts w:cs="Times New Roman"/>
          <w:sz w:val="28"/>
          <w:szCs w:val="28"/>
          <w:lang w:val="en-US"/>
        </w:rPr>
        <w:t>PF</w:t>
      </w:r>
      <w:r w:rsidR="00AD00B2" w:rsidRPr="0059001C">
        <w:rPr>
          <w:rFonts w:cs="Times New Roman"/>
          <w:sz w:val="28"/>
          <w:szCs w:val="28"/>
        </w:rPr>
        <w:t>1</w:t>
      </w:r>
      <w:r w:rsidR="00AD00B2" w:rsidRPr="0059001C">
        <w:rPr>
          <w:rFonts w:cs="Times New Roman"/>
          <w:sz w:val="28"/>
          <w:szCs w:val="28"/>
          <w:lang w:val="en-US"/>
        </w:rPr>
        <w:t>B</w:t>
      </w:r>
    </w:p>
    <w:p w:rsidR="001D4D59" w:rsidRPr="00B81638" w:rsidRDefault="001D4D59" w:rsidP="001D4D59">
      <w:pPr>
        <w:spacing w:after="0" w:line="240" w:lineRule="auto"/>
        <w:ind w:firstLine="567"/>
        <w:rPr>
          <w:rFonts w:cs="Times New Roman"/>
          <w:strike/>
          <w:sz w:val="16"/>
          <w:szCs w:val="16"/>
        </w:rPr>
      </w:pPr>
    </w:p>
    <w:p w:rsidR="006F6C9E" w:rsidRPr="00B81638" w:rsidRDefault="006F6C9E" w:rsidP="001D4D59">
      <w:pPr>
        <w:spacing w:after="0" w:line="240" w:lineRule="auto"/>
        <w:ind w:firstLine="567"/>
        <w:jc w:val="both"/>
        <w:rPr>
          <w:rFonts w:cs="Times New Roman"/>
          <w:szCs w:val="24"/>
        </w:rPr>
      </w:pPr>
      <w:r w:rsidRPr="00B81638">
        <w:rPr>
          <w:szCs w:val="24"/>
        </w:rPr>
        <w:t>Примечание – Составлен</w:t>
      </w:r>
      <w:r w:rsidR="0078223B" w:rsidRPr="00B81638">
        <w:rPr>
          <w:szCs w:val="24"/>
        </w:rPr>
        <w:t>о</w:t>
      </w:r>
      <w:r w:rsidRPr="00B81638">
        <w:rPr>
          <w:szCs w:val="24"/>
        </w:rPr>
        <w:t xml:space="preserve"> по источнику </w:t>
      </w:r>
      <w:r w:rsidRPr="00B81638">
        <w:rPr>
          <w:rFonts w:cs="Times New Roman"/>
          <w:szCs w:val="24"/>
        </w:rPr>
        <w:t>[</w:t>
      </w:r>
      <w:r w:rsidR="00F1272C">
        <w:rPr>
          <w:rFonts w:cs="Times New Roman"/>
          <w:szCs w:val="24"/>
        </w:rPr>
        <w:t>111</w:t>
      </w:r>
      <w:r w:rsidRPr="00B81638">
        <w:rPr>
          <w:rFonts w:cs="Times New Roman"/>
          <w:szCs w:val="24"/>
        </w:rPr>
        <w:t>]</w:t>
      </w:r>
    </w:p>
    <w:p w:rsidR="001D4D59" w:rsidRPr="0059001C" w:rsidRDefault="001D4D59" w:rsidP="001D4D59">
      <w:pPr>
        <w:spacing w:after="0" w:line="240" w:lineRule="auto"/>
        <w:ind w:firstLine="567"/>
        <w:jc w:val="both"/>
        <w:rPr>
          <w:rFonts w:cs="Times New Roman"/>
          <w:sz w:val="28"/>
          <w:szCs w:val="28"/>
        </w:rPr>
      </w:pPr>
    </w:p>
    <w:p w:rsidR="00AD00B2" w:rsidRPr="0059001C" w:rsidRDefault="00AD00B2" w:rsidP="001D4D59">
      <w:pPr>
        <w:spacing w:after="0" w:line="240" w:lineRule="auto"/>
        <w:ind w:firstLine="567"/>
        <w:jc w:val="both"/>
        <w:rPr>
          <w:rFonts w:cs="Times New Roman"/>
          <w:sz w:val="28"/>
          <w:szCs w:val="28"/>
        </w:rPr>
      </w:pPr>
      <w:r w:rsidRPr="0059001C">
        <w:rPr>
          <w:rFonts w:cs="Times New Roman"/>
          <w:sz w:val="28"/>
          <w:szCs w:val="28"/>
        </w:rPr>
        <w:t xml:space="preserve">Схема инструмента очень проста. Инструмент представляет собой экспериментальную зону, каземат, заслонку и </w:t>
      </w:r>
      <w:r w:rsidR="004A0E9D" w:rsidRPr="0059001C">
        <w:rPr>
          <w:rFonts w:cs="Times New Roman"/>
          <w:sz w:val="28"/>
          <w:szCs w:val="28"/>
        </w:rPr>
        <w:t>баллистический суперзеркальный изогнутый нейтроновод</w:t>
      </w:r>
      <w:r w:rsidRPr="0059001C">
        <w:rPr>
          <w:rFonts w:cs="Times New Roman"/>
          <w:sz w:val="28"/>
          <w:szCs w:val="28"/>
        </w:rPr>
        <w:t>.</w:t>
      </w:r>
    </w:p>
    <w:p w:rsidR="00AD00B2" w:rsidRPr="0059001C" w:rsidRDefault="00AD00B2" w:rsidP="00D15E93">
      <w:pPr>
        <w:spacing w:after="0" w:line="240" w:lineRule="auto"/>
        <w:ind w:firstLine="567"/>
        <w:jc w:val="both"/>
        <w:rPr>
          <w:rFonts w:cs="Times New Roman"/>
          <w:sz w:val="28"/>
          <w:szCs w:val="28"/>
        </w:rPr>
      </w:pPr>
      <w:r w:rsidRPr="0059001C">
        <w:rPr>
          <w:rFonts w:cs="Times New Roman"/>
          <w:sz w:val="28"/>
          <w:szCs w:val="28"/>
        </w:rPr>
        <w:t xml:space="preserve">Общая схема установки представлена на </w:t>
      </w:r>
      <w:r w:rsidR="006F6C9E" w:rsidRPr="0059001C">
        <w:rPr>
          <w:rFonts w:cs="Times New Roman"/>
          <w:sz w:val="28"/>
          <w:szCs w:val="28"/>
        </w:rPr>
        <w:t>рисунке 11.</w:t>
      </w:r>
      <w:r w:rsidRPr="0059001C">
        <w:rPr>
          <w:rFonts w:cs="Times New Roman"/>
          <w:sz w:val="28"/>
          <w:szCs w:val="28"/>
        </w:rPr>
        <w:t xml:space="preserve"> Установка состоит из нескольких основных эл</w:t>
      </w:r>
      <w:r w:rsidR="0032174B" w:rsidRPr="0059001C">
        <w:rPr>
          <w:rFonts w:cs="Times New Roman"/>
          <w:sz w:val="28"/>
          <w:szCs w:val="28"/>
        </w:rPr>
        <w:t>ементов: система коллимации, вакуумный канал</w:t>
      </w:r>
      <w:r w:rsidRPr="0059001C">
        <w:rPr>
          <w:rFonts w:cs="Times New Roman"/>
          <w:sz w:val="28"/>
          <w:szCs w:val="28"/>
        </w:rPr>
        <w:t xml:space="preserve">, </w:t>
      </w:r>
      <w:r w:rsidR="002E6446" w:rsidRPr="0059001C">
        <w:rPr>
          <w:rFonts w:cs="Times New Roman"/>
          <w:sz w:val="28"/>
          <w:szCs w:val="28"/>
        </w:rPr>
        <w:t xml:space="preserve">держатель образца из </w:t>
      </w:r>
      <w:r w:rsidR="00B3537E" w:rsidRPr="0059001C">
        <w:rPr>
          <w:rFonts w:cs="Times New Roman"/>
          <w:sz w:val="28"/>
          <w:szCs w:val="28"/>
        </w:rPr>
        <w:t>алюминия</w:t>
      </w:r>
      <w:r w:rsidR="002E6446" w:rsidRPr="0059001C">
        <w:rPr>
          <w:rFonts w:cs="Times New Roman"/>
          <w:sz w:val="28"/>
          <w:szCs w:val="28"/>
        </w:rPr>
        <w:t xml:space="preserve">, </w:t>
      </w:r>
      <w:r w:rsidRPr="0059001C">
        <w:rPr>
          <w:rFonts w:cs="Times New Roman"/>
          <w:sz w:val="28"/>
          <w:szCs w:val="28"/>
          <w:lang w:val="en-US"/>
        </w:rPr>
        <w:t>HPGe</w:t>
      </w:r>
      <w:r w:rsidR="0032174B" w:rsidRPr="0059001C">
        <w:rPr>
          <w:rFonts w:cs="Times New Roman"/>
          <w:sz w:val="28"/>
          <w:szCs w:val="28"/>
        </w:rPr>
        <w:t>-детектор №1</w:t>
      </w:r>
      <w:r w:rsidRPr="0059001C">
        <w:rPr>
          <w:rFonts w:cs="Times New Roman"/>
          <w:sz w:val="28"/>
          <w:szCs w:val="28"/>
        </w:rPr>
        <w:t xml:space="preserve">, </w:t>
      </w:r>
      <w:r w:rsidRPr="0059001C">
        <w:rPr>
          <w:rFonts w:cs="Times New Roman"/>
          <w:sz w:val="28"/>
          <w:szCs w:val="28"/>
          <w:lang w:val="en-US"/>
        </w:rPr>
        <w:t>HPGe</w:t>
      </w:r>
      <w:r w:rsidRPr="0059001C">
        <w:rPr>
          <w:rFonts w:cs="Times New Roman"/>
          <w:sz w:val="28"/>
          <w:szCs w:val="28"/>
        </w:rPr>
        <w:t xml:space="preserve">-детектор </w:t>
      </w:r>
      <w:r w:rsidR="0032174B" w:rsidRPr="0059001C">
        <w:rPr>
          <w:rFonts w:cs="Times New Roman"/>
          <w:sz w:val="28"/>
          <w:szCs w:val="28"/>
        </w:rPr>
        <w:t>№2</w:t>
      </w:r>
      <w:r w:rsidR="005C7E6A" w:rsidRPr="0059001C">
        <w:rPr>
          <w:rFonts w:cs="Times New Roman"/>
          <w:sz w:val="28"/>
          <w:szCs w:val="28"/>
        </w:rPr>
        <w:t>, к</w:t>
      </w:r>
      <w:r w:rsidRPr="0059001C">
        <w:rPr>
          <w:rFonts w:cs="Times New Roman"/>
          <w:sz w:val="28"/>
          <w:szCs w:val="28"/>
        </w:rPr>
        <w:t>омптоно</w:t>
      </w:r>
      <w:r w:rsidR="0032174B" w:rsidRPr="0059001C">
        <w:rPr>
          <w:rFonts w:cs="Times New Roman"/>
          <w:sz w:val="28"/>
          <w:szCs w:val="28"/>
        </w:rPr>
        <w:t>вская защита гамма детектора</w:t>
      </w:r>
      <w:r w:rsidRPr="0059001C">
        <w:rPr>
          <w:rFonts w:cs="Times New Roman"/>
          <w:sz w:val="28"/>
          <w:szCs w:val="28"/>
        </w:rPr>
        <w:t>, защита дет</w:t>
      </w:r>
      <w:r w:rsidR="0032174B" w:rsidRPr="0059001C">
        <w:rPr>
          <w:rFonts w:cs="Times New Roman"/>
          <w:sz w:val="28"/>
          <w:szCs w:val="28"/>
        </w:rPr>
        <w:t>ектора от фонового излучения</w:t>
      </w:r>
      <w:r w:rsidRPr="0059001C">
        <w:rPr>
          <w:rFonts w:cs="Times New Roman"/>
          <w:sz w:val="28"/>
          <w:szCs w:val="28"/>
        </w:rPr>
        <w:t>, защита от рас</w:t>
      </w:r>
      <w:r w:rsidR="0032174B" w:rsidRPr="0059001C">
        <w:rPr>
          <w:rFonts w:cs="Times New Roman"/>
          <w:sz w:val="28"/>
          <w:szCs w:val="28"/>
        </w:rPr>
        <w:t>сеянных на образце нейтронов</w:t>
      </w:r>
      <w:r w:rsidRPr="0059001C">
        <w:rPr>
          <w:rFonts w:cs="Times New Roman"/>
          <w:sz w:val="28"/>
          <w:szCs w:val="28"/>
        </w:rPr>
        <w:t xml:space="preserve">. </w:t>
      </w:r>
    </w:p>
    <w:p w:rsidR="00AD00B2" w:rsidRPr="0059001C" w:rsidRDefault="0013077E" w:rsidP="00281664">
      <w:pPr>
        <w:spacing w:after="0" w:line="240" w:lineRule="auto"/>
        <w:rPr>
          <w:rFonts w:cs="Times New Roman"/>
          <w:sz w:val="28"/>
          <w:szCs w:val="28"/>
          <w:lang w:val="en-US"/>
        </w:rPr>
      </w:pPr>
      <w:r w:rsidRPr="0059001C">
        <w:rPr>
          <w:rFonts w:cs="Times New Roman"/>
          <w:noProof/>
          <w:sz w:val="28"/>
          <w:szCs w:val="28"/>
          <w:lang w:eastAsia="ru-RU"/>
        </w:rPr>
        <w:lastRenderedPageBreak/>
        <w:drawing>
          <wp:inline distT="0" distB="0" distL="0" distR="0" wp14:anchorId="7BC653FE" wp14:editId="02912280">
            <wp:extent cx="5463516" cy="373266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эксперимента в Гренобле.jpg"/>
                    <pic:cNvPicPr/>
                  </pic:nvPicPr>
                  <pic:blipFill>
                    <a:blip r:embed="rId266" cstate="print">
                      <a:extLst>
                        <a:ext uri="{28A0092B-C50C-407E-A947-70E740481C1C}">
                          <a14:useLocalDpi xmlns:a14="http://schemas.microsoft.com/office/drawing/2010/main" val="0"/>
                        </a:ext>
                      </a:extLst>
                    </a:blip>
                    <a:stretch>
                      <a:fillRect/>
                    </a:stretch>
                  </pic:blipFill>
                  <pic:spPr>
                    <a:xfrm>
                      <a:off x="0" y="0"/>
                      <a:ext cx="5461782" cy="3731478"/>
                    </a:xfrm>
                    <a:prstGeom prst="rect">
                      <a:avLst/>
                    </a:prstGeom>
                  </pic:spPr>
                </pic:pic>
              </a:graphicData>
            </a:graphic>
          </wp:inline>
        </w:drawing>
      </w:r>
    </w:p>
    <w:p w:rsidR="001D4D59" w:rsidRPr="00B81638" w:rsidRDefault="001D4D59" w:rsidP="00281664">
      <w:pPr>
        <w:spacing w:after="0" w:line="240" w:lineRule="auto"/>
        <w:rPr>
          <w:rFonts w:cs="Times New Roman"/>
          <w:sz w:val="16"/>
          <w:szCs w:val="16"/>
        </w:rPr>
      </w:pPr>
    </w:p>
    <w:p w:rsidR="006A2406" w:rsidRPr="00B81638" w:rsidRDefault="006A2406" w:rsidP="00B81638">
      <w:pPr>
        <w:spacing w:after="0" w:line="240" w:lineRule="auto"/>
        <w:rPr>
          <w:rFonts w:cs="Times New Roman"/>
          <w:szCs w:val="24"/>
        </w:rPr>
      </w:pPr>
      <w:r w:rsidRPr="00B81638">
        <w:rPr>
          <w:rFonts w:cs="Times New Roman"/>
          <w:szCs w:val="24"/>
        </w:rPr>
        <w:t xml:space="preserve">1 – исследуемый образец; 2 – </w:t>
      </w:r>
      <w:r w:rsidRPr="00B81638">
        <w:rPr>
          <w:rFonts w:cs="Times New Roman"/>
          <w:szCs w:val="24"/>
          <w:lang w:val="en-US"/>
        </w:rPr>
        <w:t>HPGe</w:t>
      </w:r>
      <w:r w:rsidRPr="00B81638">
        <w:rPr>
          <w:rFonts w:cs="Times New Roman"/>
          <w:szCs w:val="24"/>
        </w:rPr>
        <w:t xml:space="preserve"> детектор №1; 3 – </w:t>
      </w:r>
      <w:r w:rsidRPr="00B81638">
        <w:rPr>
          <w:rFonts w:cs="Times New Roman"/>
          <w:szCs w:val="24"/>
          <w:lang w:val="en-US"/>
        </w:rPr>
        <w:t>HPGe</w:t>
      </w:r>
      <w:r w:rsidRPr="00B81638">
        <w:rPr>
          <w:rFonts w:cs="Times New Roman"/>
          <w:szCs w:val="24"/>
        </w:rPr>
        <w:t xml:space="preserve"> детектор №2; 4 – вакуумный канал; 5 – свинцовая защита; 6 – коллиматор гамма квантов; 7 – защита из </w:t>
      </w:r>
      <w:r w:rsidRPr="00B81638">
        <w:rPr>
          <w:rFonts w:cs="Times New Roman"/>
          <w:szCs w:val="24"/>
          <w:lang w:val="en-US"/>
        </w:rPr>
        <w:t>LiF</w:t>
      </w:r>
      <w:r w:rsidRPr="00B81638">
        <w:rPr>
          <w:rFonts w:cs="Times New Roman"/>
          <w:szCs w:val="24"/>
        </w:rPr>
        <w:t>; 8 – комптоновская защита; 9 – пучок нейтронов; 10 – коллиматор нейтронов, 11 – бимстоп, 12 – алюминиевый держатель образца.</w:t>
      </w:r>
    </w:p>
    <w:p w:rsidR="006A2406" w:rsidRPr="00B81638" w:rsidRDefault="006A2406" w:rsidP="00B81638">
      <w:pPr>
        <w:spacing w:after="0" w:line="240" w:lineRule="auto"/>
        <w:rPr>
          <w:rFonts w:cs="Times New Roman"/>
          <w:sz w:val="16"/>
          <w:szCs w:val="16"/>
        </w:rPr>
      </w:pPr>
    </w:p>
    <w:p w:rsidR="00AD00B2" w:rsidRPr="0059001C" w:rsidRDefault="006F6C9E" w:rsidP="00B81638">
      <w:pPr>
        <w:spacing w:after="0" w:line="240" w:lineRule="auto"/>
        <w:ind w:firstLine="567"/>
        <w:rPr>
          <w:rFonts w:cs="Times New Roman"/>
          <w:sz w:val="28"/>
          <w:szCs w:val="28"/>
        </w:rPr>
      </w:pPr>
      <w:r w:rsidRPr="0059001C">
        <w:rPr>
          <w:rFonts w:cs="Times New Roman"/>
          <w:sz w:val="28"/>
          <w:szCs w:val="28"/>
        </w:rPr>
        <w:t>Рисунок 11 –</w:t>
      </w:r>
      <w:r w:rsidR="00AD00B2" w:rsidRPr="0059001C">
        <w:rPr>
          <w:rFonts w:cs="Times New Roman"/>
          <w:sz w:val="28"/>
          <w:szCs w:val="28"/>
        </w:rPr>
        <w:t xml:space="preserve"> </w:t>
      </w:r>
      <w:r w:rsidR="00C06548" w:rsidRPr="0059001C">
        <w:rPr>
          <w:rFonts w:cs="Times New Roman"/>
          <w:sz w:val="28"/>
          <w:szCs w:val="28"/>
        </w:rPr>
        <w:t>Сх</w:t>
      </w:r>
      <w:r w:rsidR="006A2406" w:rsidRPr="0059001C">
        <w:rPr>
          <w:rFonts w:cs="Times New Roman"/>
          <w:sz w:val="28"/>
          <w:szCs w:val="28"/>
        </w:rPr>
        <w:t>ема экспериментальной установки</w:t>
      </w:r>
      <w:r w:rsidR="00C06548" w:rsidRPr="0059001C">
        <w:rPr>
          <w:rFonts w:cs="Times New Roman"/>
          <w:sz w:val="28"/>
          <w:szCs w:val="28"/>
        </w:rPr>
        <w:t xml:space="preserve"> </w:t>
      </w:r>
    </w:p>
    <w:p w:rsidR="00FE1324" w:rsidRPr="0059001C" w:rsidRDefault="00FE1324" w:rsidP="00FE1324">
      <w:pPr>
        <w:spacing w:after="0" w:line="240" w:lineRule="auto"/>
        <w:ind w:firstLine="567"/>
        <w:rPr>
          <w:rFonts w:cs="Times New Roman"/>
          <w:sz w:val="28"/>
          <w:szCs w:val="28"/>
        </w:rPr>
      </w:pPr>
    </w:p>
    <w:p w:rsidR="00384BEE" w:rsidRPr="0059001C" w:rsidRDefault="00AD00B2" w:rsidP="00FE1324">
      <w:pPr>
        <w:spacing w:after="0" w:line="240" w:lineRule="auto"/>
        <w:ind w:firstLine="567"/>
        <w:jc w:val="both"/>
        <w:rPr>
          <w:rFonts w:cs="Times New Roman"/>
          <w:sz w:val="28"/>
          <w:szCs w:val="28"/>
        </w:rPr>
      </w:pPr>
      <w:r w:rsidRPr="0059001C">
        <w:rPr>
          <w:rFonts w:cs="Times New Roman"/>
          <w:sz w:val="28"/>
          <w:szCs w:val="28"/>
        </w:rPr>
        <w:t xml:space="preserve">Окна детектора расположены на расстоянии примерно </w:t>
      </w:r>
      <w:r w:rsidR="005C7E6A" w:rsidRPr="0059001C">
        <w:rPr>
          <w:rFonts w:cs="Times New Roman"/>
          <w:sz w:val="28"/>
          <w:szCs w:val="28"/>
        </w:rPr>
        <w:sym w:font="Symbol" w:char="F07E"/>
      </w:r>
      <w:r w:rsidRPr="0059001C">
        <w:rPr>
          <w:rFonts w:cs="Times New Roman"/>
          <w:sz w:val="28"/>
          <w:szCs w:val="28"/>
        </w:rPr>
        <w:t xml:space="preserve">18 см от оси нейтронного пучка и в 80 м от активной зоны реактора. Между образцом и детекторами расположены </w:t>
      </w:r>
      <w:r w:rsidRPr="0059001C">
        <w:rPr>
          <w:rFonts w:cs="Times New Roman"/>
          <w:sz w:val="28"/>
          <w:szCs w:val="28"/>
          <w:lang w:val="en-US"/>
        </w:rPr>
        <w:t>Bi</w:t>
      </w:r>
      <w:r w:rsidRPr="0059001C">
        <w:rPr>
          <w:rFonts w:cs="Times New Roman"/>
          <w:sz w:val="28"/>
          <w:szCs w:val="28"/>
        </w:rPr>
        <w:t xml:space="preserve">-коллиматоры, толщиной 5 см и диаметром отверстия 5 см. Наружное покрытие свинца </w:t>
      </w:r>
      <w:r w:rsidR="00B36094" w:rsidRPr="0059001C">
        <w:rPr>
          <w:rFonts w:cs="Times New Roman"/>
          <w:sz w:val="28"/>
          <w:szCs w:val="28"/>
        </w:rPr>
        <w:t>борированной резиной</w:t>
      </w:r>
      <w:r w:rsidRPr="0059001C">
        <w:rPr>
          <w:rFonts w:cs="Times New Roman"/>
          <w:sz w:val="28"/>
          <w:szCs w:val="28"/>
        </w:rPr>
        <w:t xml:space="preserve"> (листы толщиной 5 мм) позволяет уменьшить фон детектора от тепловых нейтронов.</w:t>
      </w:r>
      <w:r w:rsidR="002E6446" w:rsidRPr="0059001C">
        <w:rPr>
          <w:rFonts w:cs="Times New Roman"/>
          <w:sz w:val="28"/>
          <w:szCs w:val="28"/>
        </w:rPr>
        <w:t xml:space="preserve"> Изучаемые образцы помещаются внутрь вакуумного канала на пучок с помощью  алюминиевого держателя.</w:t>
      </w:r>
      <w:r w:rsidR="009A6485" w:rsidRPr="0059001C">
        <w:rPr>
          <w:rFonts w:cs="Times New Roman"/>
          <w:sz w:val="28"/>
          <w:szCs w:val="28"/>
        </w:rPr>
        <w:t xml:space="preserve"> </w:t>
      </w:r>
    </w:p>
    <w:p w:rsidR="006F6C9E" w:rsidRPr="0059001C" w:rsidRDefault="006F6C9E" w:rsidP="00D15E93">
      <w:pPr>
        <w:spacing w:after="0" w:line="240" w:lineRule="auto"/>
        <w:ind w:firstLine="567"/>
        <w:jc w:val="both"/>
        <w:rPr>
          <w:rFonts w:cs="Times New Roman"/>
          <w:sz w:val="28"/>
          <w:szCs w:val="28"/>
        </w:rPr>
      </w:pPr>
    </w:p>
    <w:p w:rsidR="00AD00B2" w:rsidRPr="0059001C" w:rsidRDefault="007A5BD3" w:rsidP="00D15E93">
      <w:pPr>
        <w:pStyle w:val="3"/>
        <w:spacing w:before="0" w:line="240" w:lineRule="auto"/>
        <w:ind w:firstLine="567"/>
        <w:jc w:val="both"/>
        <w:rPr>
          <w:rFonts w:ascii="Times New Roman" w:hAnsi="Times New Roman" w:cs="Times New Roman"/>
          <w:color w:val="auto"/>
          <w:sz w:val="28"/>
          <w:szCs w:val="28"/>
        </w:rPr>
      </w:pPr>
      <w:bookmarkStart w:id="25" w:name="_Toc103759655"/>
      <w:r w:rsidRPr="0059001C">
        <w:rPr>
          <w:rFonts w:ascii="Times New Roman" w:hAnsi="Times New Roman" w:cs="Times New Roman"/>
          <w:color w:val="auto"/>
          <w:sz w:val="28"/>
          <w:szCs w:val="28"/>
        </w:rPr>
        <w:t>3.</w:t>
      </w:r>
      <w:r w:rsidR="00B11624" w:rsidRPr="0059001C">
        <w:rPr>
          <w:rFonts w:ascii="Times New Roman" w:hAnsi="Times New Roman" w:cs="Times New Roman"/>
          <w:color w:val="auto"/>
          <w:sz w:val="28"/>
          <w:szCs w:val="28"/>
        </w:rPr>
        <w:t>1.2</w:t>
      </w:r>
      <w:r w:rsidRPr="0059001C">
        <w:rPr>
          <w:rFonts w:ascii="Times New Roman" w:hAnsi="Times New Roman" w:cs="Times New Roman"/>
          <w:color w:val="auto"/>
          <w:sz w:val="28"/>
          <w:szCs w:val="28"/>
        </w:rPr>
        <w:t xml:space="preserve"> </w:t>
      </w:r>
      <w:r w:rsidR="00AD00B2" w:rsidRPr="0059001C">
        <w:rPr>
          <w:rFonts w:ascii="Times New Roman" w:hAnsi="Times New Roman" w:cs="Times New Roman"/>
          <w:color w:val="auto"/>
          <w:sz w:val="28"/>
          <w:szCs w:val="28"/>
        </w:rPr>
        <w:t>Коллимационная система</w:t>
      </w:r>
      <w:bookmarkEnd w:id="25"/>
    </w:p>
    <w:p w:rsidR="00AD00B2" w:rsidRPr="0059001C" w:rsidRDefault="00AD00B2" w:rsidP="006F6C9E">
      <w:pPr>
        <w:spacing w:after="0" w:line="240" w:lineRule="auto"/>
        <w:ind w:firstLine="567"/>
        <w:jc w:val="both"/>
        <w:rPr>
          <w:rFonts w:cs="Times New Roman"/>
          <w:sz w:val="28"/>
          <w:szCs w:val="28"/>
        </w:rPr>
      </w:pPr>
      <w:r w:rsidRPr="0059001C">
        <w:rPr>
          <w:rFonts w:cs="Times New Roman"/>
          <w:sz w:val="28"/>
          <w:szCs w:val="28"/>
        </w:rPr>
        <w:t>После баллистического суперзеркального изогнутного нейтроновода начинается коллимационная система</w:t>
      </w:r>
      <w:r w:rsidR="001B6EE6" w:rsidRPr="0059001C">
        <w:rPr>
          <w:rFonts w:cs="Times New Roman"/>
          <w:sz w:val="28"/>
          <w:szCs w:val="28"/>
        </w:rPr>
        <w:t xml:space="preserve"> (</w:t>
      </w:r>
      <w:r w:rsidR="006F6C9E" w:rsidRPr="0059001C">
        <w:rPr>
          <w:rFonts w:cs="Times New Roman"/>
          <w:sz w:val="28"/>
          <w:szCs w:val="28"/>
        </w:rPr>
        <w:t>рисунок 12</w:t>
      </w:r>
      <w:r w:rsidR="001B6EE6" w:rsidRPr="0059001C">
        <w:rPr>
          <w:rFonts w:cs="Times New Roman"/>
          <w:sz w:val="28"/>
          <w:szCs w:val="28"/>
        </w:rPr>
        <w:t>)</w:t>
      </w:r>
      <w:r w:rsidRPr="0059001C">
        <w:rPr>
          <w:rFonts w:cs="Times New Roman"/>
          <w:sz w:val="28"/>
          <w:szCs w:val="28"/>
        </w:rPr>
        <w:t xml:space="preserve"> длиной 3 метра для получения окончательного размера. С помощью коллимационной системы пучок приобретает форму круга с диаметром 2 см. Коллимационная </w:t>
      </w:r>
      <w:r w:rsidR="00646D75" w:rsidRPr="0059001C">
        <w:rPr>
          <w:rFonts w:cs="Times New Roman"/>
          <w:sz w:val="28"/>
          <w:szCs w:val="28"/>
        </w:rPr>
        <w:t>система</w:t>
      </w:r>
      <w:r w:rsidRPr="0059001C">
        <w:rPr>
          <w:rFonts w:cs="Times New Roman"/>
          <w:sz w:val="28"/>
          <w:szCs w:val="28"/>
        </w:rPr>
        <w:t xml:space="preserve"> состоит из </w:t>
      </w:r>
      <w:r w:rsidR="00BE3B0A" w:rsidRPr="0059001C">
        <w:rPr>
          <w:rFonts w:cs="Times New Roman"/>
          <w:sz w:val="28"/>
          <w:szCs w:val="28"/>
        </w:rPr>
        <w:t>нескольких</w:t>
      </w:r>
      <w:r w:rsidRPr="0059001C">
        <w:rPr>
          <w:rFonts w:cs="Times New Roman"/>
          <w:sz w:val="28"/>
          <w:szCs w:val="28"/>
        </w:rPr>
        <w:t xml:space="preserve"> секции, </w:t>
      </w:r>
      <w:r w:rsidR="00E468D8" w:rsidRPr="0059001C">
        <w:rPr>
          <w:rFonts w:cs="Times New Roman"/>
          <w:sz w:val="28"/>
          <w:szCs w:val="28"/>
        </w:rPr>
        <w:t xml:space="preserve">сделанных из алюминиевой трубы и расположенных в ней цилиндров из карбида бора </w:t>
      </w:r>
      <w:r w:rsidRPr="0059001C">
        <w:rPr>
          <w:rFonts w:cs="Times New Roman"/>
          <w:sz w:val="28"/>
          <w:szCs w:val="28"/>
          <w:lang w:val="en-US"/>
        </w:rPr>
        <w:t>B</w:t>
      </w:r>
      <w:r w:rsidRPr="0059001C">
        <w:rPr>
          <w:rFonts w:cs="Times New Roman"/>
          <w:sz w:val="28"/>
          <w:szCs w:val="28"/>
          <w:vertAlign w:val="subscript"/>
        </w:rPr>
        <w:t>4</w:t>
      </w:r>
      <w:r w:rsidRPr="0059001C">
        <w:rPr>
          <w:rFonts w:cs="Times New Roman"/>
          <w:sz w:val="28"/>
          <w:szCs w:val="28"/>
          <w:lang w:val="en-US"/>
        </w:rPr>
        <w:t>C</w:t>
      </w:r>
      <w:r w:rsidR="00E468D8" w:rsidRPr="0059001C">
        <w:rPr>
          <w:rFonts w:cs="Times New Roman"/>
          <w:sz w:val="28"/>
          <w:szCs w:val="28"/>
        </w:rPr>
        <w:t>.</w:t>
      </w:r>
      <w:r w:rsidR="00646D75" w:rsidRPr="0059001C">
        <w:rPr>
          <w:rFonts w:cs="Times New Roman"/>
          <w:sz w:val="28"/>
          <w:szCs w:val="28"/>
        </w:rPr>
        <w:t xml:space="preserve"> Такая система была установлена </w:t>
      </w:r>
      <w:r w:rsidR="00E81320" w:rsidRPr="0059001C">
        <w:rPr>
          <w:rFonts w:cs="Times New Roman"/>
          <w:sz w:val="28"/>
          <w:szCs w:val="28"/>
        </w:rPr>
        <w:t>с целью уменьшения гамма</w:t>
      </w:r>
      <w:r w:rsidR="00646D75" w:rsidRPr="0059001C">
        <w:rPr>
          <w:rFonts w:cs="Times New Roman"/>
          <w:sz w:val="28"/>
          <w:szCs w:val="28"/>
        </w:rPr>
        <w:t xml:space="preserve"> квантов в нейтронном пучке.</w:t>
      </w:r>
      <w:r w:rsidRPr="0059001C">
        <w:rPr>
          <w:rFonts w:cs="Times New Roman"/>
          <w:sz w:val="28"/>
          <w:szCs w:val="28"/>
        </w:rPr>
        <w:t xml:space="preserve"> </w:t>
      </w:r>
      <w:r w:rsidR="00B31B46" w:rsidRPr="0059001C">
        <w:rPr>
          <w:rFonts w:cs="Times New Roman"/>
          <w:sz w:val="28"/>
          <w:szCs w:val="28"/>
        </w:rPr>
        <w:t>По оси</w:t>
      </w:r>
      <w:r w:rsidRPr="0059001C">
        <w:rPr>
          <w:rFonts w:cs="Times New Roman"/>
          <w:sz w:val="28"/>
          <w:szCs w:val="28"/>
        </w:rPr>
        <w:t xml:space="preserve"> трубы расположены 3 пластины свинца толщиной 5 см: первый после первой секции коллимационной </w:t>
      </w:r>
      <w:r w:rsidR="005C7E6A" w:rsidRPr="0059001C">
        <w:rPr>
          <w:rFonts w:cs="Times New Roman"/>
          <w:sz w:val="28"/>
          <w:szCs w:val="28"/>
        </w:rPr>
        <w:t>с</w:t>
      </w:r>
      <w:r w:rsidRPr="0059001C">
        <w:rPr>
          <w:rFonts w:cs="Times New Roman"/>
          <w:sz w:val="28"/>
          <w:szCs w:val="28"/>
        </w:rPr>
        <w:t xml:space="preserve">истемы, а остальные две после последних двух секций коллимационной системы.  Последняя секция коллимационной системы </w:t>
      </w:r>
      <w:r w:rsidRPr="0059001C">
        <w:rPr>
          <w:rFonts w:cs="Times New Roman"/>
          <w:sz w:val="28"/>
          <w:szCs w:val="28"/>
        </w:rPr>
        <w:lastRenderedPageBreak/>
        <w:t xml:space="preserve">сделана из  </w:t>
      </w:r>
      <w:r w:rsidRPr="0059001C">
        <w:rPr>
          <w:rFonts w:cs="Times New Roman"/>
          <w:sz w:val="28"/>
          <w:szCs w:val="28"/>
          <w:vertAlign w:val="superscript"/>
        </w:rPr>
        <w:t>6</w:t>
      </w:r>
      <w:r w:rsidRPr="0059001C">
        <w:rPr>
          <w:rFonts w:cs="Times New Roman"/>
          <w:sz w:val="28"/>
          <w:szCs w:val="28"/>
          <w:lang w:val="en-US"/>
        </w:rPr>
        <w:t>LiF</w:t>
      </w:r>
      <w:r w:rsidRPr="0059001C">
        <w:rPr>
          <w:rFonts w:cs="Times New Roman"/>
          <w:sz w:val="28"/>
          <w:szCs w:val="28"/>
        </w:rPr>
        <w:t>+</w:t>
      </w:r>
      <w:r w:rsidRPr="0059001C">
        <w:rPr>
          <w:rFonts w:cs="Times New Roman"/>
          <w:sz w:val="28"/>
          <w:szCs w:val="28"/>
          <w:lang w:val="en-US"/>
        </w:rPr>
        <w:t>Pb</w:t>
      </w:r>
      <w:r w:rsidRPr="0059001C">
        <w:rPr>
          <w:rFonts w:cs="Times New Roman"/>
          <w:sz w:val="28"/>
          <w:szCs w:val="28"/>
        </w:rPr>
        <w:t xml:space="preserve"> для того, чтобы  убрать вторичных гамма квантов от захвата нейтронов карбидом бором.  </w:t>
      </w:r>
      <w:r w:rsidR="00B31B46" w:rsidRPr="0059001C">
        <w:rPr>
          <w:rFonts w:cs="Times New Roman"/>
          <w:sz w:val="28"/>
          <w:szCs w:val="28"/>
        </w:rPr>
        <w:t>Таким образом, при изогнутом нейтронов</w:t>
      </w:r>
      <w:r w:rsidR="004310A3" w:rsidRPr="0059001C">
        <w:rPr>
          <w:rFonts w:cs="Times New Roman"/>
          <w:sz w:val="28"/>
          <w:szCs w:val="28"/>
        </w:rPr>
        <w:t>оде</w:t>
      </w:r>
      <w:r w:rsidR="00B31B46" w:rsidRPr="0059001C">
        <w:rPr>
          <w:rFonts w:cs="Times New Roman"/>
          <w:sz w:val="28"/>
          <w:szCs w:val="28"/>
        </w:rPr>
        <w:t xml:space="preserve"> и </w:t>
      </w:r>
      <w:r w:rsidR="004310A3" w:rsidRPr="0059001C">
        <w:rPr>
          <w:rFonts w:cs="Times New Roman"/>
          <w:sz w:val="28"/>
          <w:szCs w:val="28"/>
        </w:rPr>
        <w:t>такой структуре коллимационной системы</w:t>
      </w:r>
      <w:r w:rsidR="00B31B46" w:rsidRPr="0059001C">
        <w:rPr>
          <w:rFonts w:cs="Times New Roman"/>
          <w:sz w:val="28"/>
          <w:szCs w:val="28"/>
        </w:rPr>
        <w:t>,</w:t>
      </w:r>
      <w:r w:rsidR="004310A3" w:rsidRPr="0059001C">
        <w:rPr>
          <w:rFonts w:cs="Times New Roman"/>
          <w:sz w:val="28"/>
          <w:szCs w:val="28"/>
        </w:rPr>
        <w:t xml:space="preserve"> фон</w:t>
      </w:r>
      <w:r w:rsidR="00B31B46" w:rsidRPr="0059001C">
        <w:rPr>
          <w:rFonts w:cs="Times New Roman"/>
          <w:sz w:val="28"/>
          <w:szCs w:val="28"/>
        </w:rPr>
        <w:t xml:space="preserve"> гамма</w:t>
      </w:r>
      <w:r w:rsidR="004310A3" w:rsidRPr="0059001C">
        <w:rPr>
          <w:rFonts w:cs="Times New Roman"/>
          <w:sz w:val="28"/>
          <w:szCs w:val="28"/>
        </w:rPr>
        <w:t xml:space="preserve"> квантов в нейтронном пучке сводится к минимуму</w:t>
      </w:r>
      <w:r w:rsidR="00B31B46" w:rsidRPr="0059001C">
        <w:rPr>
          <w:rFonts w:cs="Times New Roman"/>
          <w:sz w:val="28"/>
          <w:szCs w:val="28"/>
        </w:rPr>
        <w:t xml:space="preserve">, </w:t>
      </w:r>
      <w:r w:rsidR="004310A3" w:rsidRPr="0059001C">
        <w:rPr>
          <w:rFonts w:cs="Times New Roman"/>
          <w:sz w:val="28"/>
          <w:szCs w:val="28"/>
        </w:rPr>
        <w:t xml:space="preserve"> </w:t>
      </w:r>
      <w:r w:rsidR="00E81320" w:rsidRPr="0059001C">
        <w:rPr>
          <w:rFonts w:cs="Times New Roman"/>
          <w:sz w:val="28"/>
          <w:szCs w:val="28"/>
        </w:rPr>
        <w:t xml:space="preserve">последующий </w:t>
      </w:r>
      <w:r w:rsidR="004310A3" w:rsidRPr="0059001C">
        <w:rPr>
          <w:rFonts w:cs="Times New Roman"/>
          <w:sz w:val="28"/>
          <w:szCs w:val="28"/>
        </w:rPr>
        <w:t xml:space="preserve">возникающий фон </w:t>
      </w:r>
      <w:r w:rsidR="00B31B46" w:rsidRPr="0059001C">
        <w:rPr>
          <w:rFonts w:cs="Times New Roman"/>
          <w:sz w:val="28"/>
          <w:szCs w:val="28"/>
        </w:rPr>
        <w:t>гамма</w:t>
      </w:r>
      <w:r w:rsidR="004310A3" w:rsidRPr="0059001C">
        <w:rPr>
          <w:rFonts w:cs="Times New Roman"/>
          <w:sz w:val="28"/>
          <w:szCs w:val="28"/>
        </w:rPr>
        <w:t xml:space="preserve"> квантов будет обусловлен</w:t>
      </w:r>
      <w:r w:rsidR="00B31B46" w:rsidRPr="0059001C">
        <w:rPr>
          <w:rFonts w:cs="Times New Roman"/>
          <w:sz w:val="28"/>
          <w:szCs w:val="28"/>
        </w:rPr>
        <w:t xml:space="preserve"> элементами установки, расположенными после коллимации.</w:t>
      </w:r>
    </w:p>
    <w:p w:rsidR="00FE1324" w:rsidRPr="00B81638" w:rsidRDefault="00FE1324" w:rsidP="006F6C9E">
      <w:pPr>
        <w:spacing w:after="0" w:line="240" w:lineRule="auto"/>
        <w:ind w:firstLine="567"/>
        <w:jc w:val="both"/>
        <w:rPr>
          <w:rFonts w:cs="Times New Roman"/>
          <w:sz w:val="28"/>
          <w:szCs w:val="28"/>
        </w:rPr>
      </w:pPr>
    </w:p>
    <w:p w:rsidR="00AD00B2" w:rsidRPr="0059001C" w:rsidRDefault="00AD00B2" w:rsidP="001D4D59">
      <w:pPr>
        <w:spacing w:after="0" w:line="240" w:lineRule="auto"/>
        <w:rPr>
          <w:rFonts w:cs="Times New Roman"/>
          <w:sz w:val="28"/>
          <w:szCs w:val="28"/>
          <w:lang w:val="en-US"/>
        </w:rPr>
      </w:pPr>
      <w:r w:rsidRPr="0059001C">
        <w:rPr>
          <w:rFonts w:cs="Times New Roman"/>
          <w:noProof/>
          <w:sz w:val="28"/>
          <w:szCs w:val="28"/>
          <w:lang w:eastAsia="ru-RU"/>
        </w:rPr>
        <w:drawing>
          <wp:inline distT="0" distB="0" distL="0" distR="0" wp14:anchorId="14E53948" wp14:editId="38D33C27">
            <wp:extent cx="5940425" cy="25939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лимационная систтема Инструмента PF1B.jpg"/>
                    <pic:cNvPicPr/>
                  </pic:nvPicPr>
                  <pic:blipFill>
                    <a:blip r:embed="rId267" cstate="print">
                      <a:extLst>
                        <a:ext uri="{28A0092B-C50C-407E-A947-70E740481C1C}">
                          <a14:useLocalDpi xmlns:a14="http://schemas.microsoft.com/office/drawing/2010/main" val="0"/>
                        </a:ext>
                      </a:extLst>
                    </a:blip>
                    <a:stretch>
                      <a:fillRect/>
                    </a:stretch>
                  </pic:blipFill>
                  <pic:spPr>
                    <a:xfrm>
                      <a:off x="0" y="0"/>
                      <a:ext cx="5940425" cy="2593975"/>
                    </a:xfrm>
                    <a:prstGeom prst="rect">
                      <a:avLst/>
                    </a:prstGeom>
                  </pic:spPr>
                </pic:pic>
              </a:graphicData>
            </a:graphic>
          </wp:inline>
        </w:drawing>
      </w:r>
    </w:p>
    <w:p w:rsidR="001D4D59" w:rsidRPr="0059001C" w:rsidRDefault="00FE1324" w:rsidP="00FE1324">
      <w:pPr>
        <w:tabs>
          <w:tab w:val="left" w:pos="3406"/>
        </w:tabs>
        <w:spacing w:after="0" w:line="240" w:lineRule="auto"/>
        <w:rPr>
          <w:rFonts w:cs="Times New Roman"/>
          <w:sz w:val="28"/>
          <w:szCs w:val="28"/>
          <w:lang w:val="en-US"/>
        </w:rPr>
      </w:pPr>
      <w:r w:rsidRPr="0059001C">
        <w:rPr>
          <w:rFonts w:cs="Times New Roman"/>
          <w:sz w:val="28"/>
          <w:szCs w:val="28"/>
          <w:lang w:val="en-US"/>
        </w:rPr>
        <w:tab/>
      </w:r>
    </w:p>
    <w:p w:rsidR="006F6C9E" w:rsidRPr="0059001C" w:rsidRDefault="00AD00B2" w:rsidP="001D4D59">
      <w:pPr>
        <w:spacing w:after="0" w:line="240" w:lineRule="auto"/>
        <w:ind w:firstLine="567"/>
        <w:rPr>
          <w:rFonts w:cs="Times New Roman"/>
          <w:sz w:val="28"/>
          <w:szCs w:val="28"/>
        </w:rPr>
      </w:pPr>
      <w:r w:rsidRPr="0059001C">
        <w:rPr>
          <w:rFonts w:cs="Times New Roman"/>
          <w:sz w:val="28"/>
          <w:szCs w:val="28"/>
        </w:rPr>
        <w:t>Рис</w:t>
      </w:r>
      <w:r w:rsidR="006F6C9E" w:rsidRPr="0059001C">
        <w:rPr>
          <w:rFonts w:cs="Times New Roman"/>
          <w:sz w:val="28"/>
          <w:szCs w:val="28"/>
        </w:rPr>
        <w:t xml:space="preserve">унок </w:t>
      </w:r>
      <w:r w:rsidR="001B6EE6" w:rsidRPr="0059001C">
        <w:rPr>
          <w:rFonts w:cs="Times New Roman"/>
          <w:sz w:val="28"/>
          <w:szCs w:val="28"/>
        </w:rPr>
        <w:t>11</w:t>
      </w:r>
      <w:r w:rsidR="006F6C9E" w:rsidRPr="0059001C">
        <w:rPr>
          <w:rFonts w:cs="Times New Roman"/>
          <w:sz w:val="28"/>
          <w:szCs w:val="28"/>
        </w:rPr>
        <w:t xml:space="preserve"> –</w:t>
      </w:r>
      <w:r w:rsidRPr="0059001C">
        <w:rPr>
          <w:rFonts w:cs="Times New Roman"/>
          <w:sz w:val="28"/>
          <w:szCs w:val="28"/>
        </w:rPr>
        <w:t xml:space="preserve"> Коллимационная система на инструменте </w:t>
      </w:r>
      <w:r w:rsidRPr="0059001C">
        <w:rPr>
          <w:rFonts w:cs="Times New Roman"/>
          <w:sz w:val="28"/>
          <w:szCs w:val="28"/>
          <w:lang w:val="en-US"/>
        </w:rPr>
        <w:t>PF</w:t>
      </w:r>
      <w:r w:rsidRPr="0059001C">
        <w:rPr>
          <w:rFonts w:cs="Times New Roman"/>
          <w:sz w:val="28"/>
          <w:szCs w:val="28"/>
        </w:rPr>
        <w:t>1</w:t>
      </w:r>
      <w:r w:rsidRPr="0059001C">
        <w:rPr>
          <w:rFonts w:cs="Times New Roman"/>
          <w:sz w:val="28"/>
          <w:szCs w:val="28"/>
          <w:lang w:val="en-US"/>
        </w:rPr>
        <w:t>B</w:t>
      </w:r>
    </w:p>
    <w:p w:rsidR="001D4D59" w:rsidRPr="00B81638" w:rsidRDefault="001D4D59" w:rsidP="001D4D59">
      <w:pPr>
        <w:spacing w:after="0" w:line="240" w:lineRule="auto"/>
        <w:ind w:firstLine="567"/>
        <w:rPr>
          <w:rFonts w:cs="Times New Roman"/>
          <w:sz w:val="16"/>
          <w:szCs w:val="16"/>
        </w:rPr>
      </w:pPr>
    </w:p>
    <w:p w:rsidR="00AD00B2" w:rsidRPr="00B81638" w:rsidRDefault="0063719F" w:rsidP="00FE1324">
      <w:pPr>
        <w:spacing w:after="0" w:line="240" w:lineRule="auto"/>
        <w:ind w:firstLine="567"/>
        <w:jc w:val="both"/>
        <w:rPr>
          <w:rFonts w:cs="Times New Roman"/>
          <w:szCs w:val="24"/>
        </w:rPr>
      </w:pPr>
      <w:r w:rsidRPr="00B81638">
        <w:rPr>
          <w:szCs w:val="24"/>
        </w:rPr>
        <w:t>Примечание – Составлен</w:t>
      </w:r>
      <w:r w:rsidR="0078223B" w:rsidRPr="00B81638">
        <w:rPr>
          <w:szCs w:val="24"/>
        </w:rPr>
        <w:t>о</w:t>
      </w:r>
      <w:r w:rsidRPr="00B81638">
        <w:rPr>
          <w:szCs w:val="24"/>
        </w:rPr>
        <w:t xml:space="preserve"> по источнику </w:t>
      </w:r>
      <w:r w:rsidR="00AD00B2" w:rsidRPr="00B81638">
        <w:rPr>
          <w:rFonts w:cs="Times New Roman"/>
          <w:szCs w:val="24"/>
        </w:rPr>
        <w:t xml:space="preserve"> </w:t>
      </w:r>
      <w:r w:rsidRPr="00B81638">
        <w:rPr>
          <w:rFonts w:cs="Times New Roman"/>
          <w:szCs w:val="24"/>
        </w:rPr>
        <w:t>[</w:t>
      </w:r>
      <w:r w:rsidR="00F1272C">
        <w:rPr>
          <w:rFonts w:cs="Times New Roman"/>
          <w:szCs w:val="24"/>
        </w:rPr>
        <w:t>112</w:t>
      </w:r>
      <w:r w:rsidRPr="00B81638">
        <w:rPr>
          <w:rFonts w:cs="Times New Roman"/>
          <w:szCs w:val="24"/>
        </w:rPr>
        <w:t>]</w:t>
      </w:r>
    </w:p>
    <w:p w:rsidR="00FE1324" w:rsidRPr="0059001C" w:rsidRDefault="00FE1324" w:rsidP="00FE1324">
      <w:pPr>
        <w:spacing w:after="0" w:line="240" w:lineRule="auto"/>
        <w:ind w:firstLine="567"/>
        <w:jc w:val="both"/>
        <w:rPr>
          <w:rFonts w:cs="Times New Roman"/>
          <w:sz w:val="28"/>
          <w:szCs w:val="28"/>
        </w:rPr>
      </w:pPr>
    </w:p>
    <w:p w:rsidR="00AD00B2" w:rsidRPr="0059001C" w:rsidRDefault="00AD00B2" w:rsidP="00FE1324">
      <w:pPr>
        <w:spacing w:after="0" w:line="240" w:lineRule="auto"/>
        <w:ind w:firstLine="567"/>
        <w:jc w:val="both"/>
        <w:rPr>
          <w:rFonts w:cs="Times New Roman"/>
          <w:sz w:val="28"/>
          <w:szCs w:val="28"/>
        </w:rPr>
      </w:pPr>
      <w:r w:rsidRPr="0059001C">
        <w:rPr>
          <w:rFonts w:cs="Times New Roman"/>
          <w:sz w:val="28"/>
          <w:szCs w:val="28"/>
        </w:rPr>
        <w:t xml:space="preserve">Коллимированный нейтронный пучок с диаметром 2 см </w:t>
      </w:r>
      <w:r w:rsidR="007C4F97" w:rsidRPr="0059001C">
        <w:rPr>
          <w:rFonts w:cs="Times New Roman"/>
          <w:sz w:val="28"/>
          <w:szCs w:val="28"/>
        </w:rPr>
        <w:t>проходит</w:t>
      </w:r>
      <w:r w:rsidRPr="0059001C">
        <w:rPr>
          <w:rFonts w:cs="Times New Roman"/>
          <w:sz w:val="28"/>
          <w:szCs w:val="28"/>
        </w:rPr>
        <w:t xml:space="preserve"> до образца с помощью алюминиевых труб с диаметром 100 мм и длиной  ~3.3 м. </w:t>
      </w:r>
      <w:r w:rsidR="007C4F97" w:rsidRPr="0059001C">
        <w:rPr>
          <w:rFonts w:cs="Times New Roman"/>
          <w:sz w:val="28"/>
          <w:szCs w:val="28"/>
        </w:rPr>
        <w:t>Для предотвращения рассеяния нейтронов на воздухе, в</w:t>
      </w:r>
      <w:r w:rsidRPr="0059001C">
        <w:rPr>
          <w:rFonts w:cs="Times New Roman"/>
          <w:sz w:val="28"/>
          <w:szCs w:val="28"/>
        </w:rPr>
        <w:t xml:space="preserve"> алюминиевой трубе давление на уровне 10</w:t>
      </w:r>
      <w:r w:rsidRPr="0059001C">
        <w:rPr>
          <w:rFonts w:cs="Times New Roman"/>
          <w:sz w:val="28"/>
          <w:szCs w:val="28"/>
          <w:vertAlign w:val="superscript"/>
        </w:rPr>
        <w:t>-2</w:t>
      </w:r>
      <w:r w:rsidRPr="0059001C">
        <w:rPr>
          <w:rFonts w:cs="Times New Roman"/>
          <w:sz w:val="28"/>
          <w:szCs w:val="28"/>
        </w:rPr>
        <w:t xml:space="preserve"> обеспечивается спиральным вакуумным насосом. Последняя секция алюминиевой трубы покрыта снаружи и изнутри борированной резиной, а также на конце трубы установлена борированная резина для погл</w:t>
      </w:r>
      <w:r w:rsidR="001D4617" w:rsidRPr="0059001C">
        <w:rPr>
          <w:rFonts w:cs="Times New Roman"/>
          <w:sz w:val="28"/>
          <w:szCs w:val="28"/>
        </w:rPr>
        <w:t>о</w:t>
      </w:r>
      <w:r w:rsidRPr="0059001C">
        <w:rPr>
          <w:rFonts w:cs="Times New Roman"/>
          <w:sz w:val="28"/>
          <w:szCs w:val="28"/>
        </w:rPr>
        <w:t>щения про</w:t>
      </w:r>
      <w:r w:rsidR="00D15E93" w:rsidRPr="0059001C">
        <w:rPr>
          <w:rFonts w:cs="Times New Roman"/>
          <w:sz w:val="28"/>
          <w:szCs w:val="28"/>
        </w:rPr>
        <w:t>шедших через образец нейтронов.</w:t>
      </w:r>
    </w:p>
    <w:p w:rsidR="00D15E93" w:rsidRPr="0059001C" w:rsidRDefault="00D15E93" w:rsidP="00D15E93">
      <w:pPr>
        <w:spacing w:after="0" w:line="240" w:lineRule="auto"/>
        <w:ind w:firstLine="567"/>
        <w:jc w:val="both"/>
        <w:rPr>
          <w:rFonts w:cs="Times New Roman"/>
          <w:sz w:val="28"/>
          <w:szCs w:val="28"/>
        </w:rPr>
      </w:pPr>
    </w:p>
    <w:p w:rsidR="00F6187C" w:rsidRPr="0059001C" w:rsidRDefault="00E53970" w:rsidP="00D15E93">
      <w:pPr>
        <w:pStyle w:val="3"/>
        <w:spacing w:before="0" w:line="240" w:lineRule="auto"/>
        <w:ind w:firstLine="567"/>
        <w:jc w:val="both"/>
        <w:rPr>
          <w:rFonts w:ascii="Times New Roman" w:hAnsi="Times New Roman" w:cs="Times New Roman"/>
          <w:color w:val="auto"/>
          <w:sz w:val="28"/>
          <w:szCs w:val="28"/>
        </w:rPr>
      </w:pPr>
      <w:bookmarkStart w:id="26" w:name="_Toc103759656"/>
      <w:r w:rsidRPr="0059001C">
        <w:rPr>
          <w:rFonts w:ascii="Times New Roman" w:hAnsi="Times New Roman" w:cs="Times New Roman"/>
          <w:color w:val="auto"/>
          <w:sz w:val="28"/>
          <w:szCs w:val="28"/>
        </w:rPr>
        <w:t>3.</w:t>
      </w:r>
      <w:r w:rsidRPr="0059001C">
        <w:rPr>
          <w:rFonts w:cs="Times New Roman"/>
          <w:color w:val="auto"/>
          <w:sz w:val="28"/>
          <w:szCs w:val="28"/>
        </w:rPr>
        <w:t>1.3</w:t>
      </w:r>
      <w:r w:rsidRPr="0059001C">
        <w:rPr>
          <w:rFonts w:ascii="Times New Roman" w:hAnsi="Times New Roman" w:cs="Times New Roman"/>
          <w:color w:val="auto"/>
          <w:sz w:val="28"/>
          <w:szCs w:val="28"/>
        </w:rPr>
        <w:t xml:space="preserve"> </w:t>
      </w:r>
      <w:r w:rsidR="00F6187C" w:rsidRPr="0059001C">
        <w:rPr>
          <w:rFonts w:ascii="Times New Roman" w:hAnsi="Times New Roman" w:cs="Times New Roman"/>
          <w:color w:val="auto"/>
          <w:sz w:val="28"/>
          <w:szCs w:val="28"/>
        </w:rPr>
        <w:t>Пучок холодных нейтронов</w:t>
      </w:r>
      <w:bookmarkEnd w:id="26"/>
    </w:p>
    <w:p w:rsidR="00B775DF" w:rsidRPr="0059001C" w:rsidRDefault="0059324C" w:rsidP="001D4D59">
      <w:pPr>
        <w:spacing w:after="0" w:line="240" w:lineRule="auto"/>
        <w:ind w:firstLine="567"/>
        <w:jc w:val="both"/>
        <w:rPr>
          <w:rFonts w:cs="Times New Roman"/>
          <w:sz w:val="28"/>
          <w:szCs w:val="28"/>
        </w:rPr>
      </w:pPr>
      <w:r w:rsidRPr="0059001C">
        <w:rPr>
          <w:rFonts w:cs="Times New Roman"/>
          <w:sz w:val="28"/>
          <w:szCs w:val="28"/>
        </w:rPr>
        <w:t xml:space="preserve">Нейтроны из реактора проходит через холодный источник, содержащий жидкий дейтерий при 25 К, где нейтроны замедляются до энергий  нескольких мэВ, то есть до холодных нейтронов. Эти нейтроны легко доставляются до инструмента PF1B   благодаря </w:t>
      </w:r>
      <w:r w:rsidR="008B7BB4" w:rsidRPr="0059001C">
        <w:rPr>
          <w:rFonts w:cs="Times New Roman"/>
          <w:sz w:val="28"/>
          <w:szCs w:val="28"/>
        </w:rPr>
        <w:t>баллистическому суперзеркальному изогнутному нейтроноводу</w:t>
      </w:r>
      <w:r w:rsidR="00392371" w:rsidRPr="0059001C">
        <w:rPr>
          <w:rFonts w:cs="Times New Roman"/>
          <w:sz w:val="28"/>
          <w:szCs w:val="28"/>
        </w:rPr>
        <w:t>. По данным характеристикам</w:t>
      </w:r>
      <w:r w:rsidRPr="0059001C">
        <w:rPr>
          <w:rFonts w:cs="Times New Roman"/>
          <w:sz w:val="28"/>
          <w:szCs w:val="28"/>
        </w:rPr>
        <w:t xml:space="preserve"> инструмента PF1B поток холодных нейтронов составляет 2·10</w:t>
      </w:r>
      <w:r w:rsidRPr="0059001C">
        <w:rPr>
          <w:rFonts w:cs="Times New Roman"/>
          <w:sz w:val="28"/>
          <w:szCs w:val="28"/>
          <w:vertAlign w:val="superscript"/>
        </w:rPr>
        <w:t>10</w:t>
      </w:r>
      <w:r w:rsidRPr="0059001C">
        <w:rPr>
          <w:rFonts w:cs="Times New Roman"/>
          <w:sz w:val="28"/>
          <w:szCs w:val="28"/>
        </w:rPr>
        <w:t xml:space="preserve"> n/cm</w:t>
      </w:r>
      <w:r w:rsidRPr="0059001C">
        <w:rPr>
          <w:rFonts w:cs="Times New Roman"/>
          <w:sz w:val="28"/>
          <w:szCs w:val="28"/>
          <w:vertAlign w:val="superscript"/>
        </w:rPr>
        <w:t>2</w:t>
      </w:r>
      <w:r w:rsidRPr="0059001C">
        <w:rPr>
          <w:rFonts w:cs="Times New Roman"/>
          <w:sz w:val="28"/>
          <w:szCs w:val="28"/>
        </w:rPr>
        <w:t>/s. Средняя скорость холодных нейтронов</w:t>
      </w:r>
      <w:r w:rsidR="00392371" w:rsidRPr="0059001C">
        <w:rPr>
          <w:rFonts w:cs="Times New Roman"/>
          <w:sz w:val="28"/>
          <w:szCs w:val="28"/>
        </w:rPr>
        <w:t xml:space="preserve"> составляет</w:t>
      </w:r>
      <w:r w:rsidRPr="0059001C">
        <w:rPr>
          <w:rFonts w:cs="Times New Roman"/>
          <w:sz w:val="28"/>
          <w:szCs w:val="28"/>
        </w:rPr>
        <w:t xml:space="preserve"> 990-980 м/с.</w:t>
      </w:r>
      <w:r w:rsidR="00E8457D" w:rsidRPr="0059001C">
        <w:rPr>
          <w:rFonts w:cs="Times New Roman"/>
          <w:sz w:val="28"/>
          <w:szCs w:val="28"/>
        </w:rPr>
        <w:t xml:space="preserve"> Как уже выше было сказано, после нейтроновода, нейтроны  проходят через систему коллимации, где формируется пучок  диаметром 2 см.</w:t>
      </w:r>
      <w:r w:rsidRPr="0059001C">
        <w:rPr>
          <w:rFonts w:cs="Times New Roman"/>
          <w:sz w:val="28"/>
          <w:szCs w:val="28"/>
        </w:rPr>
        <w:t xml:space="preserve"> </w:t>
      </w:r>
      <w:r w:rsidR="00E8457D" w:rsidRPr="0059001C">
        <w:rPr>
          <w:rFonts w:cs="Times New Roman"/>
          <w:sz w:val="28"/>
          <w:szCs w:val="28"/>
        </w:rPr>
        <w:t xml:space="preserve">Это означает, что могут быть изменения в форме, однородности и положении нейтронного пучка.  M. Pedrosa-Rivera и другие </w:t>
      </w:r>
      <w:r w:rsidR="00E8457D" w:rsidRPr="0059001C">
        <w:rPr>
          <w:rFonts w:cs="Times New Roman"/>
          <w:sz w:val="28"/>
          <w:szCs w:val="28"/>
        </w:rPr>
        <w:lastRenderedPageBreak/>
        <w:t xml:space="preserve">авторы в работе </w:t>
      </w:r>
      <w:r w:rsidR="00F067D9" w:rsidRPr="0059001C">
        <w:rPr>
          <w:rFonts w:cs="Times New Roman"/>
          <w:sz w:val="28"/>
          <w:szCs w:val="28"/>
        </w:rPr>
        <w:t>сняли профиль пучка после коллимационной системы</w:t>
      </w:r>
      <w:r w:rsidR="0063719F" w:rsidRPr="0059001C">
        <w:rPr>
          <w:rFonts w:cs="Times New Roman"/>
          <w:sz w:val="28"/>
          <w:szCs w:val="28"/>
        </w:rPr>
        <w:t xml:space="preserve"> (рисунок 12)</w:t>
      </w:r>
      <w:r w:rsidR="004323C2" w:rsidRPr="0059001C">
        <w:rPr>
          <w:rFonts w:cs="Times New Roman"/>
          <w:sz w:val="28"/>
          <w:szCs w:val="28"/>
        </w:rPr>
        <w:t xml:space="preserve"> [</w:t>
      </w:r>
      <w:r w:rsidR="004323C2" w:rsidRPr="0059001C">
        <w:rPr>
          <w:rFonts w:cs="Times New Roman"/>
          <w:sz w:val="28"/>
          <w:szCs w:val="28"/>
        </w:rPr>
        <w:fldChar w:fldCharType="begin"/>
      </w:r>
      <w:r w:rsidR="004323C2" w:rsidRPr="0059001C">
        <w:rPr>
          <w:rFonts w:cs="Times New Roman"/>
          <w:sz w:val="28"/>
          <w:szCs w:val="28"/>
        </w:rPr>
        <w:instrText xml:space="preserve"> REF _Ref101789759 \r \h </w:instrText>
      </w:r>
      <w:r w:rsidR="00281664" w:rsidRPr="0059001C">
        <w:rPr>
          <w:rFonts w:cs="Times New Roman"/>
          <w:sz w:val="28"/>
          <w:szCs w:val="28"/>
        </w:rPr>
        <w:instrText xml:space="preserve"> \* MERGEFORMAT </w:instrText>
      </w:r>
      <w:r w:rsidR="004323C2" w:rsidRPr="0059001C">
        <w:rPr>
          <w:rFonts w:cs="Times New Roman"/>
          <w:sz w:val="28"/>
          <w:szCs w:val="28"/>
        </w:rPr>
      </w:r>
      <w:r w:rsidR="004323C2" w:rsidRPr="0059001C">
        <w:rPr>
          <w:rFonts w:cs="Times New Roman"/>
          <w:sz w:val="28"/>
          <w:szCs w:val="28"/>
        </w:rPr>
        <w:fldChar w:fldCharType="separate"/>
      </w:r>
      <w:r w:rsidR="008A684B">
        <w:rPr>
          <w:rFonts w:cs="Times New Roman"/>
          <w:b/>
          <w:bCs/>
          <w:sz w:val="28"/>
          <w:szCs w:val="28"/>
        </w:rPr>
        <w:t>Ошибка! Источник ссылки не найден.</w:t>
      </w:r>
      <w:r w:rsidR="004323C2" w:rsidRPr="0059001C">
        <w:rPr>
          <w:rFonts w:cs="Times New Roman"/>
          <w:sz w:val="28"/>
          <w:szCs w:val="28"/>
        </w:rPr>
        <w:fldChar w:fldCharType="end"/>
      </w:r>
      <w:r w:rsidR="004323C2" w:rsidRPr="0059001C">
        <w:rPr>
          <w:rFonts w:cs="Times New Roman"/>
          <w:sz w:val="28"/>
          <w:szCs w:val="28"/>
        </w:rPr>
        <w:t>]</w:t>
      </w:r>
      <w:r w:rsidR="001D4D59" w:rsidRPr="0059001C">
        <w:rPr>
          <w:rFonts w:cs="Times New Roman"/>
          <w:sz w:val="28"/>
          <w:szCs w:val="28"/>
        </w:rPr>
        <w:t>.</w:t>
      </w:r>
    </w:p>
    <w:p w:rsidR="001D4D59" w:rsidRPr="0059001C" w:rsidRDefault="001D4D59" w:rsidP="001D4D59">
      <w:pPr>
        <w:spacing w:after="0" w:line="240" w:lineRule="auto"/>
        <w:ind w:firstLine="567"/>
        <w:jc w:val="both"/>
        <w:rPr>
          <w:rFonts w:cs="Times New Roman"/>
          <w:sz w:val="28"/>
          <w:szCs w:val="28"/>
        </w:rPr>
      </w:pPr>
    </w:p>
    <w:p w:rsidR="00F6187C" w:rsidRPr="0059001C" w:rsidRDefault="00B775DF" w:rsidP="001D4D59">
      <w:pPr>
        <w:spacing w:after="0" w:line="240" w:lineRule="auto"/>
        <w:rPr>
          <w:rFonts w:cs="Times New Roman"/>
          <w:sz w:val="28"/>
          <w:szCs w:val="28"/>
          <w:lang w:val="en-US"/>
        </w:rPr>
      </w:pPr>
      <w:r w:rsidRPr="0059001C">
        <w:rPr>
          <w:rFonts w:cs="Times New Roman"/>
          <w:noProof/>
          <w:sz w:val="28"/>
          <w:szCs w:val="28"/>
          <w:lang w:eastAsia="ru-RU"/>
        </w:rPr>
        <w:drawing>
          <wp:inline distT="0" distB="0" distL="0" distR="0" wp14:anchorId="1AB7691B" wp14:editId="0947E87C">
            <wp:extent cx="5941060" cy="279527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филь пучка инструмента PFB1.png"/>
                    <pic:cNvPicPr/>
                  </pic:nvPicPr>
                  <pic:blipFill>
                    <a:blip r:embed="rId268">
                      <a:extLst>
                        <a:ext uri="{28A0092B-C50C-407E-A947-70E740481C1C}">
                          <a14:useLocalDpi xmlns:a14="http://schemas.microsoft.com/office/drawing/2010/main" val="0"/>
                        </a:ext>
                      </a:extLst>
                    </a:blip>
                    <a:stretch>
                      <a:fillRect/>
                    </a:stretch>
                  </pic:blipFill>
                  <pic:spPr>
                    <a:xfrm>
                      <a:off x="0" y="0"/>
                      <a:ext cx="5941060" cy="2795270"/>
                    </a:xfrm>
                    <a:prstGeom prst="rect">
                      <a:avLst/>
                    </a:prstGeom>
                  </pic:spPr>
                </pic:pic>
              </a:graphicData>
            </a:graphic>
          </wp:inline>
        </w:drawing>
      </w:r>
    </w:p>
    <w:p w:rsidR="001D4D59" w:rsidRPr="00B81638" w:rsidRDefault="001D4D59" w:rsidP="001D4D59">
      <w:pPr>
        <w:spacing w:after="0" w:line="240" w:lineRule="auto"/>
        <w:rPr>
          <w:rFonts w:cs="Times New Roman"/>
          <w:sz w:val="16"/>
          <w:szCs w:val="16"/>
          <w:lang w:val="en-US"/>
        </w:rPr>
      </w:pPr>
    </w:p>
    <w:p w:rsidR="00B775DF" w:rsidRPr="0059001C" w:rsidRDefault="0063719F" w:rsidP="001D4D59">
      <w:pPr>
        <w:spacing w:after="0" w:line="240" w:lineRule="auto"/>
        <w:rPr>
          <w:rFonts w:cs="Times New Roman"/>
          <w:sz w:val="28"/>
          <w:szCs w:val="28"/>
        </w:rPr>
      </w:pPr>
      <w:r w:rsidRPr="0059001C">
        <w:rPr>
          <w:rFonts w:cs="Times New Roman"/>
          <w:sz w:val="28"/>
          <w:szCs w:val="28"/>
        </w:rPr>
        <w:t>Рисунок 12 –</w:t>
      </w:r>
      <w:r w:rsidR="00B775DF" w:rsidRPr="0059001C">
        <w:rPr>
          <w:rFonts w:cs="Times New Roman"/>
          <w:sz w:val="28"/>
          <w:szCs w:val="28"/>
        </w:rPr>
        <w:t xml:space="preserve"> Профиль (в мм) пучка инструмента </w:t>
      </w:r>
      <w:r w:rsidR="00B775DF" w:rsidRPr="0059001C">
        <w:rPr>
          <w:rFonts w:cs="Times New Roman"/>
          <w:sz w:val="28"/>
          <w:szCs w:val="28"/>
          <w:lang w:val="en-US"/>
        </w:rPr>
        <w:t>PF</w:t>
      </w:r>
      <w:r w:rsidR="00B775DF" w:rsidRPr="0059001C">
        <w:rPr>
          <w:rFonts w:cs="Times New Roman"/>
          <w:sz w:val="28"/>
          <w:szCs w:val="28"/>
        </w:rPr>
        <w:t>1</w:t>
      </w:r>
      <w:r w:rsidR="00B775DF" w:rsidRPr="0059001C">
        <w:rPr>
          <w:rFonts w:cs="Times New Roman"/>
          <w:sz w:val="28"/>
          <w:szCs w:val="28"/>
          <w:lang w:val="en-US"/>
        </w:rPr>
        <w:t>B</w:t>
      </w:r>
      <w:r w:rsidR="00B775DF" w:rsidRPr="0059001C">
        <w:rPr>
          <w:rFonts w:cs="Times New Roman"/>
          <w:sz w:val="28"/>
          <w:szCs w:val="28"/>
        </w:rPr>
        <w:t xml:space="preserve"> до </w:t>
      </w:r>
      <w:r w:rsidR="001D4D59" w:rsidRPr="0059001C">
        <w:rPr>
          <w:rFonts w:cs="Times New Roman"/>
          <w:sz w:val="28"/>
          <w:szCs w:val="28"/>
        </w:rPr>
        <w:t>и после коллимационной системы</w:t>
      </w:r>
    </w:p>
    <w:p w:rsidR="001D4D59" w:rsidRPr="00B81638" w:rsidRDefault="001D4D59" w:rsidP="001D4D59">
      <w:pPr>
        <w:spacing w:after="0" w:line="240" w:lineRule="auto"/>
        <w:rPr>
          <w:rFonts w:cs="Times New Roman"/>
          <w:sz w:val="16"/>
          <w:szCs w:val="16"/>
        </w:rPr>
      </w:pPr>
    </w:p>
    <w:p w:rsidR="0063719F" w:rsidRPr="00B81638" w:rsidRDefault="0063719F" w:rsidP="001D4D59">
      <w:pPr>
        <w:spacing w:after="0" w:line="240" w:lineRule="auto"/>
        <w:ind w:firstLine="567"/>
        <w:jc w:val="both"/>
        <w:rPr>
          <w:rFonts w:cs="Times New Roman"/>
          <w:szCs w:val="24"/>
        </w:rPr>
      </w:pPr>
      <w:r w:rsidRPr="00B81638">
        <w:rPr>
          <w:szCs w:val="24"/>
        </w:rPr>
        <w:t>Примечание – Составлен</w:t>
      </w:r>
      <w:r w:rsidR="0078223B" w:rsidRPr="00B81638">
        <w:rPr>
          <w:szCs w:val="24"/>
        </w:rPr>
        <w:t>о</w:t>
      </w:r>
      <w:r w:rsidRPr="00B81638">
        <w:rPr>
          <w:szCs w:val="24"/>
        </w:rPr>
        <w:t xml:space="preserve"> по источнику </w:t>
      </w:r>
      <w:r w:rsidRPr="00B81638">
        <w:rPr>
          <w:rFonts w:cs="Times New Roman"/>
          <w:szCs w:val="24"/>
        </w:rPr>
        <w:t xml:space="preserve"> [</w:t>
      </w:r>
      <w:r w:rsidR="00F1272C">
        <w:rPr>
          <w:rFonts w:cs="Times New Roman"/>
          <w:szCs w:val="24"/>
        </w:rPr>
        <w:t>112</w:t>
      </w:r>
      <w:r w:rsidRPr="00B81638">
        <w:rPr>
          <w:rFonts w:cs="Times New Roman"/>
          <w:szCs w:val="24"/>
        </w:rPr>
        <w:t>]</w:t>
      </w:r>
    </w:p>
    <w:p w:rsidR="001D4D59" w:rsidRPr="0059001C" w:rsidRDefault="001D4D59" w:rsidP="001D4D59">
      <w:pPr>
        <w:spacing w:after="0" w:line="240" w:lineRule="auto"/>
        <w:ind w:firstLine="567"/>
        <w:jc w:val="both"/>
        <w:rPr>
          <w:rFonts w:cs="Times New Roman"/>
          <w:sz w:val="28"/>
          <w:szCs w:val="28"/>
        </w:rPr>
      </w:pPr>
    </w:p>
    <w:p w:rsidR="00B775DF" w:rsidRPr="0059001C" w:rsidRDefault="00B775DF" w:rsidP="00D15E93">
      <w:pPr>
        <w:spacing w:after="0" w:line="240" w:lineRule="auto"/>
        <w:jc w:val="both"/>
        <w:rPr>
          <w:rFonts w:cs="Times New Roman"/>
          <w:sz w:val="28"/>
          <w:szCs w:val="28"/>
        </w:rPr>
      </w:pPr>
      <w:r w:rsidRPr="0059001C">
        <w:rPr>
          <w:rFonts w:cs="Times New Roman"/>
          <w:sz w:val="28"/>
          <w:szCs w:val="28"/>
        </w:rPr>
        <w:t>Из рисунка можно заметить, что нейтронный пучок относительно однороден на диаметре 2 см в месте</w:t>
      </w:r>
      <w:r w:rsidR="00D15E93" w:rsidRPr="0059001C">
        <w:rPr>
          <w:rFonts w:cs="Times New Roman"/>
          <w:sz w:val="28"/>
          <w:szCs w:val="28"/>
        </w:rPr>
        <w:t xml:space="preserve"> расположения образца в центре.</w:t>
      </w:r>
    </w:p>
    <w:p w:rsidR="00D15E93" w:rsidRPr="0059001C" w:rsidRDefault="00D15E93" w:rsidP="00D15E93">
      <w:pPr>
        <w:spacing w:after="0" w:line="240" w:lineRule="auto"/>
        <w:jc w:val="both"/>
        <w:rPr>
          <w:rFonts w:cs="Times New Roman"/>
          <w:sz w:val="28"/>
          <w:szCs w:val="28"/>
        </w:rPr>
      </w:pPr>
    </w:p>
    <w:p w:rsidR="002E3199" w:rsidRPr="0059001C" w:rsidRDefault="00E53970" w:rsidP="00D15E93">
      <w:pPr>
        <w:pStyle w:val="3"/>
        <w:spacing w:before="0" w:line="240" w:lineRule="auto"/>
        <w:ind w:firstLine="567"/>
        <w:jc w:val="both"/>
        <w:rPr>
          <w:rFonts w:ascii="Times New Roman" w:hAnsi="Times New Roman" w:cs="Times New Roman"/>
          <w:color w:val="auto"/>
          <w:sz w:val="28"/>
          <w:szCs w:val="28"/>
        </w:rPr>
      </w:pPr>
      <w:bookmarkStart w:id="27" w:name="_Toc103759657"/>
      <w:r w:rsidRPr="0059001C">
        <w:rPr>
          <w:rFonts w:ascii="Times New Roman" w:hAnsi="Times New Roman" w:cs="Times New Roman"/>
          <w:color w:val="auto"/>
          <w:sz w:val="28"/>
          <w:szCs w:val="28"/>
        </w:rPr>
        <w:t xml:space="preserve">3.1.4 </w:t>
      </w:r>
      <w:r w:rsidR="002E3199" w:rsidRPr="0059001C">
        <w:rPr>
          <w:rFonts w:ascii="Times New Roman" w:hAnsi="Times New Roman" w:cs="Times New Roman"/>
          <w:color w:val="auto"/>
          <w:sz w:val="28"/>
          <w:szCs w:val="28"/>
        </w:rPr>
        <w:t>Детектор и защита от рассеянных нейтронов</w:t>
      </w:r>
      <w:bookmarkEnd w:id="27"/>
    </w:p>
    <w:p w:rsidR="002E3199" w:rsidRPr="0059001C" w:rsidRDefault="002E3199" w:rsidP="00281664">
      <w:pPr>
        <w:pStyle w:val="21"/>
        <w:spacing w:after="0" w:line="240" w:lineRule="auto"/>
        <w:ind w:firstLine="567"/>
        <w:jc w:val="both"/>
        <w:rPr>
          <w:sz w:val="28"/>
          <w:szCs w:val="28"/>
          <w:lang w:val="ru-RU"/>
        </w:rPr>
      </w:pPr>
      <w:r w:rsidRPr="0059001C">
        <w:rPr>
          <w:rFonts w:eastAsiaTheme="minorEastAsia"/>
          <w:kern w:val="24"/>
          <w:sz w:val="28"/>
          <w:szCs w:val="28"/>
          <w:lang w:val="ru-RU"/>
        </w:rPr>
        <w:t xml:space="preserve">Гамма кванты регистрировались </w:t>
      </w:r>
      <w:r w:rsidRPr="0059001C">
        <w:rPr>
          <w:sz w:val="28"/>
          <w:szCs w:val="28"/>
        </w:rPr>
        <w:t>HPGe</w:t>
      </w:r>
      <w:r w:rsidRPr="0059001C">
        <w:rPr>
          <w:sz w:val="28"/>
          <w:szCs w:val="28"/>
          <w:lang w:val="ru-RU"/>
        </w:rPr>
        <w:t xml:space="preserve"> детекторами фирмы </w:t>
      </w:r>
      <w:r w:rsidRPr="0059001C">
        <w:rPr>
          <w:sz w:val="28"/>
          <w:szCs w:val="28"/>
        </w:rPr>
        <w:t>Canberra</w:t>
      </w:r>
      <w:r w:rsidRPr="0059001C">
        <w:rPr>
          <w:sz w:val="28"/>
          <w:szCs w:val="28"/>
          <w:lang w:val="ru-RU"/>
        </w:rPr>
        <w:t xml:space="preserve"> с относительной эффективностью ~30%. Детекторы были расположены  друг против друга и на расстоянии ~18-20 см от оси нейтронного пучка.  </w:t>
      </w:r>
    </w:p>
    <w:p w:rsidR="002E6446" w:rsidRPr="0059001C" w:rsidRDefault="00AD00B2" w:rsidP="00D15E93">
      <w:pPr>
        <w:spacing w:after="0" w:line="240" w:lineRule="auto"/>
        <w:ind w:firstLine="567"/>
        <w:jc w:val="both"/>
        <w:rPr>
          <w:rFonts w:cs="Times New Roman"/>
          <w:sz w:val="28"/>
          <w:szCs w:val="28"/>
        </w:rPr>
      </w:pPr>
      <w:r w:rsidRPr="0059001C">
        <w:rPr>
          <w:rFonts w:cs="Times New Roman"/>
          <w:sz w:val="28"/>
          <w:szCs w:val="28"/>
          <w:lang w:val="en-US"/>
        </w:rPr>
        <w:t>HPGe</w:t>
      </w:r>
      <w:r w:rsidRPr="0059001C">
        <w:rPr>
          <w:rFonts w:cs="Times New Roman"/>
          <w:sz w:val="28"/>
          <w:szCs w:val="28"/>
        </w:rPr>
        <w:t xml:space="preserve"> гамма детекторы и алюминиевая труба были окружены большим количеством гаммы и нейтронных защит из свинца, висмута и борированной резины. Перед детектором помещается защита </w:t>
      </w:r>
      <w:r w:rsidR="00A43671" w:rsidRPr="0059001C">
        <w:rPr>
          <w:rFonts w:cs="Times New Roman"/>
          <w:sz w:val="28"/>
          <w:szCs w:val="28"/>
        </w:rPr>
        <w:t>длиной 44 см из спечённого фторида лития LiF. Защита состоит из 3 секций (</w:t>
      </w:r>
      <w:r w:rsidR="00392371" w:rsidRPr="0059001C">
        <w:rPr>
          <w:rFonts w:cs="Times New Roman"/>
          <w:sz w:val="28"/>
          <w:szCs w:val="28"/>
        </w:rPr>
        <w:t>рисунок</w:t>
      </w:r>
      <w:r w:rsidR="00392371" w:rsidRPr="0059001C">
        <w:rPr>
          <w:rFonts w:cs="Times New Roman"/>
          <w:i/>
          <w:sz w:val="28"/>
          <w:szCs w:val="28"/>
        </w:rPr>
        <w:t xml:space="preserve"> </w:t>
      </w:r>
      <w:r w:rsidR="00392371" w:rsidRPr="0059001C">
        <w:rPr>
          <w:rFonts w:cs="Times New Roman"/>
          <w:sz w:val="28"/>
          <w:szCs w:val="28"/>
        </w:rPr>
        <w:t>14</w:t>
      </w:r>
      <w:r w:rsidR="00A43671" w:rsidRPr="0059001C">
        <w:rPr>
          <w:rFonts w:cs="Times New Roman"/>
          <w:sz w:val="28"/>
          <w:szCs w:val="28"/>
        </w:rPr>
        <w:t xml:space="preserve">). Каждая секция собрана из 4-х пластин. Кроме одной пластины центральной секции, все пластины сделаны из естественной смеси фторида лития. Пластина средней секции, расположенная между образцом и детектором, сделана из обогащенного литием-6 (≈90%) фторида лития. </w:t>
      </w:r>
      <w:r w:rsidR="00095E47" w:rsidRPr="0059001C">
        <w:rPr>
          <w:rFonts w:cs="Times New Roman"/>
          <w:sz w:val="28"/>
          <w:szCs w:val="28"/>
        </w:rPr>
        <w:t xml:space="preserve">Через пластины центральной секции толщиной 5 мм гамма кванты, испускаемые от исследуемого образца, легко проходят до детектора. </w:t>
      </w:r>
      <w:r w:rsidR="00A43671" w:rsidRPr="0059001C">
        <w:rPr>
          <w:rFonts w:cs="Times New Roman"/>
          <w:sz w:val="28"/>
          <w:szCs w:val="28"/>
        </w:rPr>
        <w:t xml:space="preserve">Использованный нами обогащенный фторид лития по сравнению с природным материалом имеет в 13 раз больше сечение захвата нейтронов. </w:t>
      </w:r>
      <w:r w:rsidRPr="0059001C">
        <w:rPr>
          <w:rFonts w:cs="Times New Roman"/>
          <w:sz w:val="28"/>
          <w:szCs w:val="28"/>
        </w:rPr>
        <w:t xml:space="preserve">  Для одного из детекторов использовалась </w:t>
      </w:r>
      <w:r w:rsidR="00F72CB5" w:rsidRPr="0059001C">
        <w:rPr>
          <w:rFonts w:cs="Times New Roman"/>
          <w:sz w:val="28"/>
          <w:szCs w:val="28"/>
        </w:rPr>
        <w:t>к</w:t>
      </w:r>
      <w:r w:rsidRPr="0059001C">
        <w:rPr>
          <w:rFonts w:cs="Times New Roman"/>
          <w:sz w:val="28"/>
          <w:szCs w:val="28"/>
        </w:rPr>
        <w:t xml:space="preserve">омптоновская защита. </w:t>
      </w:r>
      <w:r w:rsidR="00F72CB5" w:rsidRPr="0059001C">
        <w:rPr>
          <w:rFonts w:cs="Times New Roman"/>
          <w:sz w:val="28"/>
          <w:szCs w:val="28"/>
        </w:rPr>
        <w:t>К</w:t>
      </w:r>
      <w:r w:rsidRPr="0059001C">
        <w:rPr>
          <w:rFonts w:cs="Times New Roman"/>
          <w:sz w:val="28"/>
          <w:szCs w:val="28"/>
        </w:rPr>
        <w:t xml:space="preserve">омптоновская защита используется для уменьшения комптоновских континуумов гамма квантов, тем самым улучшая отношение пика к фону. </w:t>
      </w:r>
      <w:r w:rsidR="00F72CB5" w:rsidRPr="0059001C">
        <w:rPr>
          <w:rFonts w:cs="Times New Roman"/>
          <w:sz w:val="28"/>
          <w:szCs w:val="28"/>
        </w:rPr>
        <w:t>К</w:t>
      </w:r>
      <w:r w:rsidRPr="0059001C">
        <w:rPr>
          <w:rFonts w:cs="Times New Roman"/>
          <w:sz w:val="28"/>
          <w:szCs w:val="28"/>
        </w:rPr>
        <w:t>омптоновская защита представляет собой сцинтилляторы из германата висмута (</w:t>
      </w:r>
      <w:r w:rsidRPr="0059001C">
        <w:rPr>
          <w:rFonts w:cs="Times New Roman"/>
          <w:sz w:val="28"/>
          <w:szCs w:val="28"/>
          <w:lang w:val="en-US"/>
        </w:rPr>
        <w:t>BGO</w:t>
      </w:r>
      <w:r w:rsidRPr="0059001C">
        <w:rPr>
          <w:rFonts w:cs="Times New Roman"/>
          <w:sz w:val="28"/>
          <w:szCs w:val="28"/>
        </w:rPr>
        <w:t xml:space="preserve">), которые окружают </w:t>
      </w:r>
      <w:r w:rsidRPr="0059001C">
        <w:rPr>
          <w:rFonts w:cs="Times New Roman"/>
          <w:sz w:val="28"/>
          <w:szCs w:val="28"/>
          <w:lang w:val="en-US"/>
        </w:rPr>
        <w:t>HPGe</w:t>
      </w:r>
      <w:r w:rsidRPr="0059001C">
        <w:rPr>
          <w:rFonts w:cs="Times New Roman"/>
          <w:sz w:val="28"/>
          <w:szCs w:val="28"/>
        </w:rPr>
        <w:t xml:space="preserve"> гамма детектор  с разных сторон </w:t>
      </w:r>
      <w:r w:rsidRPr="0059001C">
        <w:rPr>
          <w:rFonts w:cs="Times New Roman"/>
          <w:sz w:val="28"/>
          <w:szCs w:val="28"/>
        </w:rPr>
        <w:lastRenderedPageBreak/>
        <w:t>кроме сторон, откуда прилетают гамма кванты</w:t>
      </w:r>
      <w:r w:rsidR="001D4617" w:rsidRPr="0059001C">
        <w:rPr>
          <w:rFonts w:cs="Times New Roman"/>
          <w:sz w:val="28"/>
          <w:szCs w:val="28"/>
        </w:rPr>
        <w:t xml:space="preserve"> </w:t>
      </w:r>
      <w:r w:rsidRPr="0059001C">
        <w:rPr>
          <w:rFonts w:cs="Times New Roman"/>
          <w:sz w:val="28"/>
          <w:szCs w:val="28"/>
        </w:rPr>
        <w:t xml:space="preserve">и откуда устанавливается </w:t>
      </w:r>
      <w:r w:rsidRPr="0059001C">
        <w:rPr>
          <w:rFonts w:cs="Times New Roman"/>
          <w:sz w:val="28"/>
          <w:szCs w:val="28"/>
          <w:lang w:val="en-US"/>
        </w:rPr>
        <w:t>HPGe</w:t>
      </w:r>
      <w:r w:rsidRPr="0059001C">
        <w:rPr>
          <w:rFonts w:cs="Times New Roman"/>
          <w:sz w:val="28"/>
          <w:szCs w:val="28"/>
        </w:rPr>
        <w:t xml:space="preserve"> гамма детектор. Существуют две стандартные геометрии антикомптоновской защиты: коаксиальная и перпендикулярная. В нашем случае геометрия комптоновской защиты является коаксиальной.</w:t>
      </w:r>
    </w:p>
    <w:p w:rsidR="00D15E93" w:rsidRPr="0059001C" w:rsidRDefault="00D15E93" w:rsidP="00D15E93">
      <w:pPr>
        <w:spacing w:after="0" w:line="240" w:lineRule="auto"/>
        <w:ind w:firstLine="567"/>
        <w:jc w:val="both"/>
        <w:rPr>
          <w:rFonts w:cs="Times New Roman"/>
          <w:sz w:val="28"/>
          <w:szCs w:val="28"/>
        </w:rPr>
      </w:pPr>
    </w:p>
    <w:p w:rsidR="001668B0" w:rsidRPr="0059001C" w:rsidRDefault="00E53970" w:rsidP="00D15E93">
      <w:pPr>
        <w:pStyle w:val="3"/>
        <w:spacing w:before="0" w:line="240" w:lineRule="auto"/>
        <w:ind w:firstLine="567"/>
        <w:jc w:val="both"/>
        <w:rPr>
          <w:rFonts w:ascii="Times New Roman" w:hAnsi="Times New Roman" w:cs="Times New Roman"/>
          <w:color w:val="auto"/>
          <w:sz w:val="28"/>
          <w:szCs w:val="28"/>
        </w:rPr>
      </w:pPr>
      <w:bookmarkStart w:id="28" w:name="_Toc103759658"/>
      <w:r w:rsidRPr="0059001C">
        <w:rPr>
          <w:rFonts w:ascii="Times New Roman" w:hAnsi="Times New Roman" w:cs="Times New Roman"/>
          <w:color w:val="auto"/>
          <w:sz w:val="28"/>
          <w:szCs w:val="28"/>
        </w:rPr>
        <w:t xml:space="preserve">3.1.5 </w:t>
      </w:r>
      <w:r w:rsidR="00F6187C" w:rsidRPr="0059001C">
        <w:rPr>
          <w:rFonts w:ascii="Times New Roman" w:hAnsi="Times New Roman" w:cs="Times New Roman"/>
          <w:color w:val="auto"/>
          <w:sz w:val="28"/>
          <w:szCs w:val="28"/>
        </w:rPr>
        <w:t>Д</w:t>
      </w:r>
      <w:r w:rsidR="00095E47" w:rsidRPr="0059001C">
        <w:rPr>
          <w:rFonts w:ascii="Times New Roman" w:hAnsi="Times New Roman" w:cs="Times New Roman"/>
          <w:color w:val="auto"/>
          <w:sz w:val="28"/>
          <w:szCs w:val="28"/>
        </w:rPr>
        <w:t>ержатель образца</w:t>
      </w:r>
      <w:bookmarkEnd w:id="28"/>
    </w:p>
    <w:p w:rsidR="00DC1992" w:rsidRPr="000C0408" w:rsidRDefault="00095E47" w:rsidP="00B81638">
      <w:pPr>
        <w:spacing w:after="0" w:line="240" w:lineRule="auto"/>
        <w:ind w:firstLine="567"/>
        <w:jc w:val="both"/>
        <w:rPr>
          <w:rFonts w:cs="Times New Roman"/>
          <w:sz w:val="28"/>
          <w:szCs w:val="28"/>
        </w:rPr>
      </w:pPr>
      <w:r w:rsidRPr="0059001C">
        <w:rPr>
          <w:rFonts w:cs="Times New Roman"/>
          <w:sz w:val="28"/>
          <w:szCs w:val="28"/>
        </w:rPr>
        <w:t>Держатель образца, установленный внутри</w:t>
      </w:r>
      <w:r w:rsidR="00AC25A4" w:rsidRPr="0059001C">
        <w:rPr>
          <w:rFonts w:cs="Times New Roman"/>
          <w:sz w:val="28"/>
          <w:szCs w:val="28"/>
        </w:rPr>
        <w:t xml:space="preserve"> </w:t>
      </w:r>
      <w:r w:rsidR="00DE7A6F" w:rsidRPr="0059001C">
        <w:rPr>
          <w:rFonts w:cs="Times New Roman"/>
          <w:sz w:val="28"/>
          <w:szCs w:val="28"/>
        </w:rPr>
        <w:t>защиты</w:t>
      </w:r>
      <w:r w:rsidR="00AC25A4" w:rsidRPr="0059001C">
        <w:rPr>
          <w:rFonts w:cs="Times New Roman"/>
          <w:sz w:val="28"/>
          <w:szCs w:val="28"/>
        </w:rPr>
        <w:t xml:space="preserve"> из обогащенного литием-6 фторида лития</w:t>
      </w:r>
      <w:r w:rsidRPr="0059001C">
        <w:rPr>
          <w:rFonts w:cs="Times New Roman"/>
          <w:sz w:val="28"/>
          <w:szCs w:val="28"/>
        </w:rPr>
        <w:t>,</w:t>
      </w:r>
      <w:r w:rsidR="00AC25A4" w:rsidRPr="0059001C">
        <w:rPr>
          <w:rFonts w:cs="Times New Roman"/>
          <w:sz w:val="28"/>
          <w:szCs w:val="28"/>
        </w:rPr>
        <w:t xml:space="preserve"> которая</w:t>
      </w:r>
      <w:r w:rsidR="00DE7A6F" w:rsidRPr="0059001C">
        <w:rPr>
          <w:rFonts w:cs="Times New Roman"/>
          <w:sz w:val="28"/>
          <w:szCs w:val="28"/>
        </w:rPr>
        <w:t>, в свою очередь,</w:t>
      </w:r>
      <w:r w:rsidR="00AC25A4" w:rsidRPr="0059001C">
        <w:rPr>
          <w:rFonts w:cs="Times New Roman"/>
          <w:sz w:val="28"/>
          <w:szCs w:val="28"/>
        </w:rPr>
        <w:t xml:space="preserve"> находится в вакуумной трубе, </w:t>
      </w:r>
      <w:r w:rsidRPr="0059001C">
        <w:rPr>
          <w:rFonts w:cs="Times New Roman"/>
          <w:sz w:val="28"/>
          <w:szCs w:val="28"/>
        </w:rPr>
        <w:t xml:space="preserve">предназначен для удержания образца в пучке </w:t>
      </w:r>
      <w:r w:rsidR="00DE7A6F" w:rsidRPr="0059001C">
        <w:rPr>
          <w:rFonts w:cs="Times New Roman"/>
          <w:sz w:val="28"/>
          <w:szCs w:val="28"/>
        </w:rPr>
        <w:t>при</w:t>
      </w:r>
      <w:r w:rsidRPr="0059001C">
        <w:rPr>
          <w:rFonts w:cs="Times New Roman"/>
          <w:sz w:val="28"/>
          <w:szCs w:val="28"/>
        </w:rPr>
        <w:t xml:space="preserve"> минимизации взаимодействия </w:t>
      </w:r>
      <w:r w:rsidR="00AC25A4" w:rsidRPr="0059001C">
        <w:rPr>
          <w:rFonts w:cs="Times New Roman"/>
          <w:sz w:val="28"/>
          <w:szCs w:val="28"/>
        </w:rPr>
        <w:t>нейтронного пучка</w:t>
      </w:r>
      <w:r w:rsidRPr="0059001C">
        <w:rPr>
          <w:rFonts w:cs="Times New Roman"/>
          <w:sz w:val="28"/>
          <w:szCs w:val="28"/>
        </w:rPr>
        <w:t xml:space="preserve"> с самим держателем образца.</w:t>
      </w:r>
      <w:r w:rsidR="00AC25A4" w:rsidRPr="0059001C">
        <w:rPr>
          <w:rFonts w:cs="Times New Roman"/>
          <w:sz w:val="28"/>
          <w:szCs w:val="28"/>
        </w:rPr>
        <w:t xml:space="preserve"> </w:t>
      </w:r>
      <w:r w:rsidR="00FA2603" w:rsidRPr="0059001C">
        <w:rPr>
          <w:rFonts w:cs="Times New Roman"/>
          <w:sz w:val="28"/>
          <w:szCs w:val="28"/>
        </w:rPr>
        <w:t xml:space="preserve">Держатель образца представляет собой рамку квадратной формы из алюминия </w:t>
      </w:r>
      <w:r w:rsidR="00556330" w:rsidRPr="0059001C">
        <w:rPr>
          <w:rFonts w:cs="Times New Roman"/>
          <w:sz w:val="28"/>
          <w:szCs w:val="28"/>
        </w:rPr>
        <w:t>с длиной сторон 50</w:t>
      </w:r>
      <w:r w:rsidR="00FA2603" w:rsidRPr="0059001C">
        <w:rPr>
          <w:rFonts w:cs="Times New Roman"/>
          <w:sz w:val="28"/>
          <w:szCs w:val="28"/>
        </w:rPr>
        <w:t xml:space="preserve"> мм</w:t>
      </w:r>
      <w:r w:rsidR="0063719F" w:rsidRPr="0059001C">
        <w:rPr>
          <w:rFonts w:cs="Times New Roman"/>
          <w:sz w:val="28"/>
          <w:szCs w:val="28"/>
        </w:rPr>
        <w:t xml:space="preserve"> (рисунок 13)</w:t>
      </w:r>
      <w:r w:rsidR="00FA2603" w:rsidRPr="0059001C">
        <w:rPr>
          <w:rFonts w:cs="Times New Roman"/>
          <w:sz w:val="28"/>
          <w:szCs w:val="28"/>
        </w:rPr>
        <w:t>.</w:t>
      </w:r>
      <w:r w:rsidR="00556330" w:rsidRPr="0059001C">
        <w:rPr>
          <w:rFonts w:cs="Times New Roman"/>
          <w:sz w:val="28"/>
          <w:szCs w:val="28"/>
        </w:rPr>
        <w:t xml:space="preserve"> Образцы в виде порошка в тефлоновом пакетике помещается в центр алюминиевой рамки с помощью нитей</w:t>
      </w:r>
      <w:r w:rsidR="00DC1992" w:rsidRPr="0059001C">
        <w:rPr>
          <w:rFonts w:cs="Times New Roman"/>
          <w:sz w:val="28"/>
          <w:szCs w:val="28"/>
        </w:rPr>
        <w:t>, натягивая их в противоположны стороны</w:t>
      </w:r>
      <w:r w:rsidR="00556330" w:rsidRPr="0059001C">
        <w:rPr>
          <w:rFonts w:cs="Times New Roman"/>
          <w:sz w:val="28"/>
          <w:szCs w:val="28"/>
        </w:rPr>
        <w:t>.</w:t>
      </w:r>
      <w:r w:rsidR="00DC1992" w:rsidRPr="0059001C">
        <w:rPr>
          <w:rFonts w:cs="Times New Roman"/>
          <w:sz w:val="28"/>
          <w:szCs w:val="28"/>
        </w:rPr>
        <w:t xml:space="preserve"> </w:t>
      </w:r>
    </w:p>
    <w:p w:rsidR="00B81638" w:rsidRPr="000C0408" w:rsidRDefault="00B81638" w:rsidP="00B81638">
      <w:pPr>
        <w:spacing w:after="0" w:line="240" w:lineRule="auto"/>
        <w:ind w:firstLine="567"/>
        <w:jc w:val="both"/>
        <w:rPr>
          <w:rFonts w:cs="Times New Roman"/>
          <w:sz w:val="28"/>
          <w:szCs w:val="28"/>
        </w:rPr>
      </w:pPr>
    </w:p>
    <w:p w:rsidR="00095E47" w:rsidRPr="0059001C" w:rsidRDefault="00DC1992" w:rsidP="00B81638">
      <w:pPr>
        <w:spacing w:after="0" w:line="240" w:lineRule="auto"/>
        <w:ind w:firstLine="567"/>
        <w:rPr>
          <w:rFonts w:cs="Times New Roman"/>
          <w:sz w:val="28"/>
          <w:szCs w:val="28"/>
        </w:rPr>
      </w:pPr>
      <w:r w:rsidRPr="0059001C">
        <w:rPr>
          <w:rFonts w:cs="Times New Roman"/>
          <w:noProof/>
          <w:sz w:val="28"/>
          <w:szCs w:val="28"/>
          <w:lang w:eastAsia="ru-RU"/>
        </w:rPr>
        <w:drawing>
          <wp:inline distT="0" distB="0" distL="0" distR="0" wp14:anchorId="4EF6041A" wp14:editId="4F083455">
            <wp:extent cx="3035808" cy="292613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jpeg"/>
                    <pic:cNvPicPr/>
                  </pic:nvPicPr>
                  <pic:blipFill>
                    <a:blip r:embed="rId269">
                      <a:extLst>
                        <a:ext uri="{28A0092B-C50C-407E-A947-70E740481C1C}">
                          <a14:useLocalDpi xmlns:a14="http://schemas.microsoft.com/office/drawing/2010/main" val="0"/>
                        </a:ext>
                      </a:extLst>
                    </a:blip>
                    <a:stretch>
                      <a:fillRect/>
                    </a:stretch>
                  </pic:blipFill>
                  <pic:spPr>
                    <a:xfrm>
                      <a:off x="0" y="0"/>
                      <a:ext cx="3039383" cy="2929582"/>
                    </a:xfrm>
                    <a:prstGeom prst="rect">
                      <a:avLst/>
                    </a:prstGeom>
                  </pic:spPr>
                </pic:pic>
              </a:graphicData>
            </a:graphic>
          </wp:inline>
        </w:drawing>
      </w:r>
    </w:p>
    <w:p w:rsidR="00DE7A6F" w:rsidRPr="00B81638" w:rsidRDefault="00DE7A6F" w:rsidP="00B81638">
      <w:pPr>
        <w:spacing w:after="0" w:line="240" w:lineRule="auto"/>
        <w:ind w:firstLine="567"/>
        <w:rPr>
          <w:rFonts w:cs="Times New Roman"/>
          <w:sz w:val="16"/>
          <w:szCs w:val="16"/>
        </w:rPr>
      </w:pPr>
    </w:p>
    <w:p w:rsidR="00DC1992" w:rsidRPr="0059001C" w:rsidRDefault="0063719F" w:rsidP="00B81638">
      <w:pPr>
        <w:spacing w:after="0" w:line="240" w:lineRule="auto"/>
        <w:ind w:firstLine="567"/>
        <w:rPr>
          <w:rFonts w:cs="Times New Roman"/>
          <w:sz w:val="28"/>
          <w:szCs w:val="28"/>
        </w:rPr>
      </w:pPr>
      <w:r w:rsidRPr="0059001C">
        <w:rPr>
          <w:rFonts w:cs="Times New Roman"/>
          <w:sz w:val="28"/>
          <w:szCs w:val="28"/>
        </w:rPr>
        <w:t>Рисунок 13 –</w:t>
      </w:r>
      <w:r w:rsidR="00DC1992" w:rsidRPr="0059001C">
        <w:rPr>
          <w:rFonts w:cs="Times New Roman"/>
          <w:sz w:val="28"/>
          <w:szCs w:val="28"/>
        </w:rPr>
        <w:t xml:space="preserve"> Держатель образца</w:t>
      </w:r>
      <w:r w:rsidR="004A0E9D" w:rsidRPr="0059001C">
        <w:rPr>
          <w:rFonts w:cs="Times New Roman"/>
          <w:sz w:val="28"/>
          <w:szCs w:val="28"/>
        </w:rPr>
        <w:t xml:space="preserve"> с образцом в тефлоновом пакетике</w:t>
      </w:r>
    </w:p>
    <w:p w:rsidR="009339A1" w:rsidRPr="0059001C" w:rsidRDefault="009339A1" w:rsidP="00DE7A6F">
      <w:pPr>
        <w:spacing w:after="0" w:line="240" w:lineRule="auto"/>
        <w:jc w:val="both"/>
        <w:rPr>
          <w:rFonts w:cs="Times New Roman"/>
          <w:sz w:val="28"/>
          <w:szCs w:val="28"/>
        </w:rPr>
      </w:pPr>
    </w:p>
    <w:p w:rsidR="00BD6A6E" w:rsidRPr="0059001C" w:rsidRDefault="00B11624" w:rsidP="009339A1">
      <w:pPr>
        <w:pStyle w:val="2"/>
        <w:spacing w:before="0" w:line="240" w:lineRule="auto"/>
        <w:ind w:firstLine="567"/>
        <w:jc w:val="both"/>
        <w:rPr>
          <w:rFonts w:ascii="Times New Roman" w:hAnsi="Times New Roman" w:cs="Times New Roman"/>
          <w:color w:val="auto"/>
          <w:sz w:val="28"/>
          <w:szCs w:val="28"/>
        </w:rPr>
      </w:pPr>
      <w:bookmarkStart w:id="29" w:name="_Toc103759659"/>
      <w:r w:rsidRPr="0059001C">
        <w:rPr>
          <w:rFonts w:ascii="Times New Roman" w:hAnsi="Times New Roman" w:cs="Times New Roman"/>
          <w:color w:val="auto"/>
          <w:sz w:val="28"/>
          <w:szCs w:val="28"/>
        </w:rPr>
        <w:t>3.2</w:t>
      </w:r>
      <w:r w:rsidR="006637D9" w:rsidRPr="0059001C">
        <w:rPr>
          <w:rFonts w:ascii="Times New Roman" w:hAnsi="Times New Roman" w:cs="Times New Roman"/>
          <w:color w:val="auto"/>
          <w:sz w:val="28"/>
          <w:szCs w:val="28"/>
        </w:rPr>
        <w:t xml:space="preserve"> Установка по нейтронному активационному анализу </w:t>
      </w:r>
      <w:r w:rsidR="00BA2825" w:rsidRPr="0059001C">
        <w:rPr>
          <w:rFonts w:ascii="Times New Roman" w:hAnsi="Times New Roman" w:cs="Times New Roman"/>
          <w:color w:val="auto"/>
          <w:sz w:val="28"/>
          <w:szCs w:val="28"/>
        </w:rPr>
        <w:t>по мгновенным гамма квантам</w:t>
      </w:r>
      <w:r w:rsidR="006637D9" w:rsidRPr="0059001C">
        <w:rPr>
          <w:rFonts w:ascii="Times New Roman" w:hAnsi="Times New Roman" w:cs="Times New Roman"/>
          <w:color w:val="auto"/>
          <w:sz w:val="28"/>
          <w:szCs w:val="28"/>
        </w:rPr>
        <w:t xml:space="preserve"> на реакторе ИБР-2</w:t>
      </w:r>
      <w:r w:rsidR="005C7E6A" w:rsidRPr="0059001C">
        <w:rPr>
          <w:rFonts w:ascii="Times New Roman" w:hAnsi="Times New Roman" w:cs="Times New Roman"/>
          <w:color w:val="auto"/>
          <w:sz w:val="28"/>
          <w:szCs w:val="28"/>
        </w:rPr>
        <w:t>,</w:t>
      </w:r>
      <w:r w:rsidR="006637D9" w:rsidRPr="0059001C">
        <w:rPr>
          <w:rFonts w:ascii="Times New Roman" w:hAnsi="Times New Roman" w:cs="Times New Roman"/>
          <w:color w:val="auto"/>
          <w:sz w:val="28"/>
          <w:szCs w:val="28"/>
        </w:rPr>
        <w:t xml:space="preserve"> ЛНФ</w:t>
      </w:r>
      <w:r w:rsidR="005C7E6A" w:rsidRPr="0059001C">
        <w:rPr>
          <w:rFonts w:ascii="Times New Roman" w:hAnsi="Times New Roman" w:cs="Times New Roman"/>
          <w:color w:val="auto"/>
          <w:sz w:val="28"/>
          <w:szCs w:val="28"/>
        </w:rPr>
        <w:t>,</w:t>
      </w:r>
      <w:r w:rsidR="006637D9" w:rsidRPr="0059001C">
        <w:rPr>
          <w:rFonts w:ascii="Times New Roman" w:hAnsi="Times New Roman" w:cs="Times New Roman"/>
          <w:color w:val="auto"/>
          <w:sz w:val="28"/>
          <w:szCs w:val="28"/>
        </w:rPr>
        <w:t xml:space="preserve"> ОИЯИ</w:t>
      </w:r>
      <w:bookmarkEnd w:id="29"/>
    </w:p>
    <w:p w:rsidR="006637D9" w:rsidRPr="0059001C" w:rsidRDefault="00B11624" w:rsidP="00D15E93">
      <w:pPr>
        <w:pStyle w:val="3"/>
        <w:spacing w:before="0" w:line="240" w:lineRule="auto"/>
        <w:ind w:firstLine="567"/>
        <w:jc w:val="both"/>
        <w:rPr>
          <w:rFonts w:ascii="Times New Roman" w:hAnsi="Times New Roman" w:cs="Times New Roman"/>
          <w:color w:val="auto"/>
          <w:sz w:val="28"/>
          <w:szCs w:val="28"/>
        </w:rPr>
      </w:pPr>
      <w:bookmarkStart w:id="30" w:name="_Toc103759660"/>
      <w:r w:rsidRPr="0059001C">
        <w:rPr>
          <w:rFonts w:ascii="Times New Roman" w:hAnsi="Times New Roman" w:cs="Times New Roman"/>
          <w:color w:val="auto"/>
          <w:sz w:val="28"/>
          <w:szCs w:val="28"/>
        </w:rPr>
        <w:t>3.2</w:t>
      </w:r>
      <w:r w:rsidR="007A5BD3" w:rsidRPr="0059001C">
        <w:rPr>
          <w:rFonts w:ascii="Times New Roman" w:hAnsi="Times New Roman" w:cs="Times New Roman"/>
          <w:color w:val="auto"/>
          <w:sz w:val="28"/>
          <w:szCs w:val="28"/>
        </w:rPr>
        <w:t xml:space="preserve">.1 </w:t>
      </w:r>
      <w:r w:rsidR="006637D9" w:rsidRPr="0059001C">
        <w:rPr>
          <w:rFonts w:ascii="Times New Roman" w:hAnsi="Times New Roman" w:cs="Times New Roman"/>
          <w:color w:val="auto"/>
          <w:sz w:val="28"/>
          <w:szCs w:val="28"/>
        </w:rPr>
        <w:t>Описание экспериментальной установки</w:t>
      </w:r>
      <w:bookmarkEnd w:id="30"/>
    </w:p>
    <w:p w:rsidR="00BD6A6E" w:rsidRPr="0059001C" w:rsidRDefault="00BD6A6E" w:rsidP="00281664">
      <w:pPr>
        <w:spacing w:after="0" w:line="240" w:lineRule="auto"/>
        <w:ind w:firstLine="567"/>
        <w:jc w:val="both"/>
        <w:rPr>
          <w:rFonts w:cs="Times New Roman"/>
          <w:sz w:val="28"/>
          <w:szCs w:val="28"/>
        </w:rPr>
      </w:pPr>
      <w:r w:rsidRPr="0059001C">
        <w:rPr>
          <w:rFonts w:cs="Times New Roman"/>
          <w:sz w:val="28"/>
          <w:szCs w:val="28"/>
        </w:rPr>
        <w:t xml:space="preserve">Экспериментальная установка по активационному анализу </w:t>
      </w:r>
      <w:r w:rsidRPr="0059001C">
        <w:rPr>
          <w:rFonts w:cs="Times New Roman"/>
          <w:sz w:val="28"/>
          <w:szCs w:val="28"/>
          <w:lang w:val="en-US"/>
        </w:rPr>
        <w:t>PGAA</w:t>
      </w:r>
      <w:r w:rsidRPr="0059001C">
        <w:rPr>
          <w:rFonts w:cs="Times New Roman"/>
          <w:sz w:val="28"/>
          <w:szCs w:val="28"/>
        </w:rPr>
        <w:t xml:space="preserve"> расположена на 11б канале реактора ИБР-2</w:t>
      </w:r>
      <w:r w:rsidR="002F0D1A" w:rsidRPr="0059001C">
        <w:rPr>
          <w:rFonts w:cs="Times New Roman"/>
          <w:sz w:val="28"/>
          <w:szCs w:val="28"/>
        </w:rPr>
        <w:t xml:space="preserve"> </w:t>
      </w:r>
      <w:r w:rsidR="00CA09B4" w:rsidRPr="0059001C">
        <w:rPr>
          <w:rFonts w:cs="Times New Roman"/>
          <w:sz w:val="28"/>
          <w:szCs w:val="28"/>
        </w:rPr>
        <w:t>[</w:t>
      </w:r>
      <w:r w:rsidR="00CA09B4" w:rsidRPr="0059001C">
        <w:rPr>
          <w:rFonts w:cs="Times New Roman"/>
          <w:sz w:val="28"/>
          <w:szCs w:val="28"/>
        </w:rPr>
        <w:fldChar w:fldCharType="begin"/>
      </w:r>
      <w:r w:rsidR="00CA09B4" w:rsidRPr="0059001C">
        <w:rPr>
          <w:rFonts w:cs="Times New Roman"/>
          <w:sz w:val="28"/>
          <w:szCs w:val="28"/>
        </w:rPr>
        <w:instrText xml:space="preserve"> REF _Ref101791178 \r \h </w:instrText>
      </w:r>
      <w:r w:rsidR="00281664" w:rsidRPr="0059001C">
        <w:rPr>
          <w:rFonts w:cs="Times New Roman"/>
          <w:sz w:val="28"/>
          <w:szCs w:val="28"/>
        </w:rPr>
        <w:instrText xml:space="preserve"> \* MERGEFORMAT </w:instrText>
      </w:r>
      <w:r w:rsidR="00CA09B4" w:rsidRPr="0059001C">
        <w:rPr>
          <w:rFonts w:cs="Times New Roman"/>
          <w:sz w:val="28"/>
          <w:szCs w:val="28"/>
        </w:rPr>
      </w:r>
      <w:r w:rsidR="00CA09B4" w:rsidRPr="0059001C">
        <w:rPr>
          <w:rFonts w:cs="Times New Roman"/>
          <w:sz w:val="28"/>
          <w:szCs w:val="28"/>
        </w:rPr>
        <w:fldChar w:fldCharType="separate"/>
      </w:r>
      <w:r w:rsidR="008A684B">
        <w:rPr>
          <w:rFonts w:cs="Times New Roman"/>
          <w:b/>
          <w:bCs/>
          <w:sz w:val="28"/>
          <w:szCs w:val="28"/>
        </w:rPr>
        <w:t>Ошибка! Источник ссылки не найден.</w:t>
      </w:r>
      <w:r w:rsidR="00CA09B4" w:rsidRPr="0059001C">
        <w:rPr>
          <w:rFonts w:cs="Times New Roman"/>
          <w:sz w:val="28"/>
          <w:szCs w:val="28"/>
        </w:rPr>
        <w:fldChar w:fldCharType="end"/>
      </w:r>
      <w:r w:rsidR="00CA09B4" w:rsidRPr="0059001C">
        <w:rPr>
          <w:rFonts w:cs="Times New Roman"/>
          <w:sz w:val="28"/>
          <w:szCs w:val="28"/>
        </w:rPr>
        <w:t>]</w:t>
      </w:r>
      <w:r w:rsidRPr="0059001C">
        <w:rPr>
          <w:rFonts w:cs="Times New Roman"/>
          <w:sz w:val="28"/>
          <w:szCs w:val="28"/>
        </w:rPr>
        <w:t>. ИБР-2 – высокопоточный импульсный реактор периодического действия. Средняя мощность реактора составляет 2 МВт. Реактор генерирует импульсы мощности с полушириной вспышки тепловых нейтронов на полувысоте 340 мксек и частотой импульсов 5 Гц</w:t>
      </w:r>
      <w:r w:rsidR="00D77340" w:rsidRPr="0059001C">
        <w:rPr>
          <w:rFonts w:cs="Times New Roman"/>
          <w:sz w:val="28"/>
          <w:szCs w:val="28"/>
        </w:rPr>
        <w:t xml:space="preserve"> [</w:t>
      </w:r>
      <w:r w:rsidR="00D77340" w:rsidRPr="0059001C">
        <w:rPr>
          <w:rFonts w:cs="Times New Roman"/>
          <w:sz w:val="28"/>
          <w:szCs w:val="28"/>
        </w:rPr>
        <w:fldChar w:fldCharType="begin"/>
      </w:r>
      <w:r w:rsidR="00D77340" w:rsidRPr="0059001C">
        <w:rPr>
          <w:rFonts w:cs="Times New Roman"/>
          <w:sz w:val="28"/>
          <w:szCs w:val="28"/>
        </w:rPr>
        <w:instrText xml:space="preserve"> REF _Ref101789957 \r \h </w:instrText>
      </w:r>
      <w:r w:rsidR="00281664" w:rsidRPr="0059001C">
        <w:rPr>
          <w:rFonts w:cs="Times New Roman"/>
          <w:sz w:val="28"/>
          <w:szCs w:val="28"/>
        </w:rPr>
        <w:instrText xml:space="preserve"> \* MERGEFORMAT </w:instrText>
      </w:r>
      <w:r w:rsidR="00D77340" w:rsidRPr="0059001C">
        <w:rPr>
          <w:rFonts w:cs="Times New Roman"/>
          <w:sz w:val="28"/>
          <w:szCs w:val="28"/>
        </w:rPr>
      </w:r>
      <w:r w:rsidR="00D77340" w:rsidRPr="0059001C">
        <w:rPr>
          <w:rFonts w:cs="Times New Roman"/>
          <w:sz w:val="28"/>
          <w:szCs w:val="28"/>
        </w:rPr>
        <w:fldChar w:fldCharType="separate"/>
      </w:r>
      <w:r w:rsidR="008A684B">
        <w:rPr>
          <w:rFonts w:cs="Times New Roman"/>
          <w:b/>
          <w:bCs/>
          <w:sz w:val="28"/>
          <w:szCs w:val="28"/>
        </w:rPr>
        <w:t>Ошибка! Источник ссылки не найден.</w:t>
      </w:r>
      <w:r w:rsidR="00D77340" w:rsidRPr="0059001C">
        <w:rPr>
          <w:rFonts w:cs="Times New Roman"/>
          <w:sz w:val="28"/>
          <w:szCs w:val="28"/>
        </w:rPr>
        <w:fldChar w:fldCharType="end"/>
      </w:r>
      <w:r w:rsidR="00D77340" w:rsidRPr="0059001C">
        <w:rPr>
          <w:rFonts w:cs="Times New Roman"/>
          <w:sz w:val="28"/>
          <w:szCs w:val="28"/>
        </w:rPr>
        <w:t>]</w:t>
      </w:r>
      <w:r w:rsidRPr="0059001C">
        <w:rPr>
          <w:rFonts w:cs="Times New Roman"/>
          <w:sz w:val="28"/>
          <w:szCs w:val="28"/>
        </w:rPr>
        <w:t>.</w:t>
      </w:r>
    </w:p>
    <w:p w:rsidR="00BD6A6E" w:rsidRPr="0059001C" w:rsidRDefault="00BD6A6E" w:rsidP="00281664">
      <w:pPr>
        <w:spacing w:after="0" w:line="240" w:lineRule="auto"/>
        <w:ind w:firstLine="567"/>
        <w:jc w:val="both"/>
        <w:rPr>
          <w:rFonts w:cs="Times New Roman"/>
          <w:sz w:val="28"/>
          <w:szCs w:val="28"/>
        </w:rPr>
      </w:pPr>
      <w:r w:rsidRPr="0059001C">
        <w:rPr>
          <w:rFonts w:cs="Times New Roman"/>
          <w:sz w:val="28"/>
          <w:szCs w:val="28"/>
        </w:rPr>
        <w:t>Зеркальный нейтро</w:t>
      </w:r>
      <w:r w:rsidR="00DE7A6F" w:rsidRPr="0059001C">
        <w:rPr>
          <w:rFonts w:cs="Times New Roman"/>
          <w:sz w:val="28"/>
          <w:szCs w:val="28"/>
        </w:rPr>
        <w:t>новод канала 11б начинается в 3.</w:t>
      </w:r>
      <w:r w:rsidRPr="0059001C">
        <w:rPr>
          <w:rFonts w:cs="Times New Roman"/>
          <w:sz w:val="28"/>
          <w:szCs w:val="28"/>
        </w:rPr>
        <w:t xml:space="preserve">5 метрах от поверхности замедлителя реактора. Он состоит из плоскопараллельных </w:t>
      </w:r>
      <w:r w:rsidRPr="0059001C">
        <w:rPr>
          <w:rFonts w:cs="Times New Roman"/>
          <w:sz w:val="28"/>
          <w:szCs w:val="28"/>
        </w:rPr>
        <w:lastRenderedPageBreak/>
        <w:t>зеркальных секций, имеет общую длину 15 метров и сечение 2х10 см</w:t>
      </w:r>
      <w:r w:rsidRPr="0059001C">
        <w:rPr>
          <w:rFonts w:cs="Times New Roman"/>
          <w:sz w:val="28"/>
          <w:szCs w:val="28"/>
          <w:vertAlign w:val="superscript"/>
        </w:rPr>
        <w:t>2</w:t>
      </w:r>
      <w:r w:rsidRPr="0059001C">
        <w:rPr>
          <w:rFonts w:cs="Times New Roman"/>
          <w:sz w:val="28"/>
          <w:szCs w:val="28"/>
        </w:rPr>
        <w:t>. Секции развёрнуты относительно друг друга так, что общий радиус кривизны нейтроновода составляет ~2000 м. Такая форма позволяет разделить в пространстве пучки тепловых и быстрых нейтронов и сформировать относительно чистый пучок тепловых нейтронов в зоне вывода пучка.</w:t>
      </w:r>
    </w:p>
    <w:p w:rsidR="00392371" w:rsidRPr="0059001C" w:rsidRDefault="00BD6A6E" w:rsidP="00281664">
      <w:pPr>
        <w:spacing w:after="0" w:line="240" w:lineRule="auto"/>
        <w:ind w:firstLine="567"/>
        <w:jc w:val="both"/>
        <w:rPr>
          <w:rFonts w:cs="Times New Roman"/>
          <w:sz w:val="28"/>
          <w:szCs w:val="28"/>
        </w:rPr>
      </w:pPr>
      <w:r w:rsidRPr="0059001C">
        <w:rPr>
          <w:rFonts w:cs="Times New Roman"/>
          <w:sz w:val="28"/>
          <w:szCs w:val="28"/>
        </w:rPr>
        <w:t>Общая схема установки представлена на</w:t>
      </w:r>
      <w:r w:rsidR="0063719F" w:rsidRPr="0059001C">
        <w:rPr>
          <w:rFonts w:cs="Times New Roman"/>
          <w:sz w:val="28"/>
          <w:szCs w:val="28"/>
        </w:rPr>
        <w:t xml:space="preserve"> рисунке 13</w:t>
      </w:r>
      <w:r w:rsidR="007457E2" w:rsidRPr="0059001C">
        <w:rPr>
          <w:rFonts w:cs="Times New Roman"/>
          <w:sz w:val="28"/>
          <w:szCs w:val="28"/>
        </w:rPr>
        <w:t>.</w:t>
      </w:r>
      <w:r w:rsidRPr="0059001C">
        <w:rPr>
          <w:rFonts w:cs="Times New Roman"/>
          <w:sz w:val="28"/>
          <w:szCs w:val="28"/>
        </w:rPr>
        <w:t xml:space="preserve"> Установка состоит из нескольких основных элементов</w:t>
      </w:r>
      <w:r w:rsidR="00392371" w:rsidRPr="0059001C">
        <w:rPr>
          <w:rFonts w:cs="Times New Roman"/>
          <w:sz w:val="28"/>
          <w:szCs w:val="28"/>
        </w:rPr>
        <w:t>: защита от быстрых нейтронов</w:t>
      </w:r>
      <w:r w:rsidRPr="0059001C">
        <w:rPr>
          <w:rFonts w:cs="Times New Roman"/>
          <w:sz w:val="28"/>
          <w:szCs w:val="28"/>
        </w:rPr>
        <w:t>, система ко</w:t>
      </w:r>
      <w:r w:rsidR="00392371" w:rsidRPr="0059001C">
        <w:rPr>
          <w:rFonts w:cs="Times New Roman"/>
          <w:sz w:val="28"/>
          <w:szCs w:val="28"/>
        </w:rPr>
        <w:t>ллимации, вакуумный канал</w:t>
      </w:r>
      <w:r w:rsidRPr="0059001C">
        <w:rPr>
          <w:rFonts w:cs="Times New Roman"/>
          <w:sz w:val="28"/>
          <w:szCs w:val="28"/>
        </w:rPr>
        <w:t xml:space="preserve"> с защитой от ра</w:t>
      </w:r>
      <w:r w:rsidR="00392371" w:rsidRPr="0059001C">
        <w:rPr>
          <w:rFonts w:cs="Times New Roman"/>
          <w:sz w:val="28"/>
          <w:szCs w:val="28"/>
        </w:rPr>
        <w:t>ссеянных на образце нейтронов</w:t>
      </w:r>
      <w:r w:rsidRPr="0059001C">
        <w:rPr>
          <w:rFonts w:cs="Times New Roman"/>
          <w:sz w:val="28"/>
          <w:szCs w:val="28"/>
        </w:rPr>
        <w:t xml:space="preserve">, </w:t>
      </w:r>
      <w:r w:rsidRPr="0059001C">
        <w:rPr>
          <w:rFonts w:cs="Times New Roman"/>
          <w:sz w:val="28"/>
          <w:szCs w:val="28"/>
          <w:lang w:val="en-US"/>
        </w:rPr>
        <w:t>HPGe</w:t>
      </w:r>
      <w:r w:rsidR="00392371" w:rsidRPr="0059001C">
        <w:rPr>
          <w:rFonts w:cs="Times New Roman"/>
          <w:sz w:val="28"/>
          <w:szCs w:val="28"/>
        </w:rPr>
        <w:t>-детектор</w:t>
      </w:r>
      <w:r w:rsidRPr="0059001C">
        <w:rPr>
          <w:rFonts w:cs="Times New Roman"/>
          <w:sz w:val="28"/>
          <w:szCs w:val="28"/>
        </w:rPr>
        <w:t>, защита дет</w:t>
      </w:r>
      <w:r w:rsidR="00392371" w:rsidRPr="0059001C">
        <w:rPr>
          <w:rFonts w:cs="Times New Roman"/>
          <w:sz w:val="28"/>
          <w:szCs w:val="28"/>
        </w:rPr>
        <w:t>ектора от фонового излучения</w:t>
      </w:r>
      <w:r w:rsidRPr="0059001C">
        <w:rPr>
          <w:rFonts w:cs="Times New Roman"/>
          <w:sz w:val="28"/>
          <w:szCs w:val="28"/>
        </w:rPr>
        <w:t>.</w:t>
      </w:r>
    </w:p>
    <w:p w:rsidR="00BD6A6E" w:rsidRPr="0059001C" w:rsidRDefault="00BD6A6E" w:rsidP="00281664">
      <w:pPr>
        <w:spacing w:after="0" w:line="240" w:lineRule="auto"/>
        <w:ind w:firstLine="567"/>
        <w:jc w:val="both"/>
        <w:rPr>
          <w:rFonts w:cs="Times New Roman"/>
          <w:sz w:val="28"/>
          <w:szCs w:val="28"/>
        </w:rPr>
      </w:pPr>
      <w:r w:rsidRPr="0059001C">
        <w:rPr>
          <w:rFonts w:cs="Times New Roman"/>
          <w:sz w:val="28"/>
          <w:szCs w:val="28"/>
        </w:rPr>
        <w:t xml:space="preserve"> </w:t>
      </w:r>
    </w:p>
    <w:p w:rsidR="00BD6A6E" w:rsidRPr="0059001C" w:rsidRDefault="00BD6A6E" w:rsidP="00281664">
      <w:pPr>
        <w:spacing w:after="0" w:line="240" w:lineRule="auto"/>
        <w:rPr>
          <w:rFonts w:cs="Times New Roman"/>
          <w:sz w:val="28"/>
          <w:szCs w:val="28"/>
        </w:rPr>
      </w:pPr>
      <w:r w:rsidRPr="0059001C">
        <w:rPr>
          <w:rFonts w:cs="Times New Roman"/>
          <w:noProof/>
          <w:sz w:val="28"/>
          <w:szCs w:val="28"/>
          <w:lang w:eastAsia="ru-RU"/>
        </w:rPr>
        <w:drawing>
          <wp:inline distT="0" distB="0" distL="0" distR="0" wp14:anchorId="7BCA4461" wp14:editId="19AE29F6">
            <wp:extent cx="5940425" cy="4067935"/>
            <wp:effectExtent l="0" t="0" r="3175" b="8890"/>
            <wp:docPr id="1" name="Рисунок 1" descr="C:\Users\Constantin\Desktop\Чертеж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nstantin\Desktop\Чертеж1.png"/>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5940425" cy="4067935"/>
                    </a:xfrm>
                    <a:prstGeom prst="rect">
                      <a:avLst/>
                    </a:prstGeom>
                    <a:noFill/>
                    <a:ln>
                      <a:noFill/>
                    </a:ln>
                  </pic:spPr>
                </pic:pic>
              </a:graphicData>
            </a:graphic>
          </wp:inline>
        </w:drawing>
      </w:r>
    </w:p>
    <w:p w:rsidR="00DE7A6F" w:rsidRPr="00B81638" w:rsidRDefault="00DE7A6F" w:rsidP="00281664">
      <w:pPr>
        <w:spacing w:after="0" w:line="240" w:lineRule="auto"/>
        <w:rPr>
          <w:rFonts w:cs="Times New Roman"/>
          <w:sz w:val="16"/>
          <w:szCs w:val="16"/>
        </w:rPr>
      </w:pPr>
    </w:p>
    <w:p w:rsidR="006A2406" w:rsidRPr="00B81638" w:rsidRDefault="006A2406" w:rsidP="00281664">
      <w:pPr>
        <w:spacing w:after="0" w:line="240" w:lineRule="auto"/>
        <w:rPr>
          <w:rFonts w:cs="Times New Roman"/>
          <w:szCs w:val="24"/>
        </w:rPr>
      </w:pPr>
      <w:r w:rsidRPr="00B81638">
        <w:rPr>
          <w:rFonts w:cs="Times New Roman"/>
          <w:szCs w:val="24"/>
        </w:rPr>
        <w:t xml:space="preserve">1 – исследуемый образец; 2 – </w:t>
      </w:r>
      <w:r w:rsidRPr="00B81638">
        <w:rPr>
          <w:rFonts w:cs="Times New Roman"/>
          <w:szCs w:val="24"/>
          <w:lang w:val="en-US"/>
        </w:rPr>
        <w:t>HPGe</w:t>
      </w:r>
      <w:r w:rsidRPr="00B81638">
        <w:rPr>
          <w:rFonts w:cs="Times New Roman"/>
          <w:szCs w:val="24"/>
        </w:rPr>
        <w:t xml:space="preserve"> детектор; 3 – вакуумный канал; 4 – защита из </w:t>
      </w:r>
      <w:r w:rsidRPr="00B81638">
        <w:rPr>
          <w:rFonts w:cs="Times New Roman"/>
          <w:szCs w:val="24"/>
          <w:lang w:val="en-US"/>
        </w:rPr>
        <w:t>LiF</w:t>
      </w:r>
      <w:r w:rsidRPr="00B81638">
        <w:rPr>
          <w:rFonts w:cs="Times New Roman"/>
          <w:szCs w:val="24"/>
        </w:rPr>
        <w:t>; 5 – свинцовая защита; 6 – коллиматор гамма квантов; 7 – диафрагмы из борированной резины; 8 – коллимационная сборка из борированного полиэтилена; 9 – биологическая защита из полиэтилена покрытая кадмием; 10 – поглотитель нейтронов.</w:t>
      </w:r>
    </w:p>
    <w:p w:rsidR="006A2406" w:rsidRPr="00B81638" w:rsidRDefault="006A2406" w:rsidP="00281664">
      <w:pPr>
        <w:spacing w:after="0" w:line="240" w:lineRule="auto"/>
        <w:rPr>
          <w:rFonts w:cs="Times New Roman"/>
          <w:sz w:val="16"/>
          <w:szCs w:val="16"/>
        </w:rPr>
      </w:pPr>
    </w:p>
    <w:p w:rsidR="00BD6A6E" w:rsidRPr="0059001C" w:rsidRDefault="0063719F" w:rsidP="00281664">
      <w:pPr>
        <w:spacing w:after="0" w:line="240" w:lineRule="auto"/>
        <w:ind w:firstLine="567"/>
        <w:rPr>
          <w:rFonts w:cs="Times New Roman"/>
          <w:sz w:val="28"/>
          <w:szCs w:val="28"/>
        </w:rPr>
      </w:pPr>
      <w:r w:rsidRPr="0059001C">
        <w:rPr>
          <w:rFonts w:cs="Times New Roman"/>
          <w:sz w:val="28"/>
          <w:szCs w:val="28"/>
        </w:rPr>
        <w:t>Рисунок 13 –</w:t>
      </w:r>
      <w:r w:rsidR="00BD6A6E" w:rsidRPr="0059001C">
        <w:rPr>
          <w:rFonts w:cs="Times New Roman"/>
          <w:sz w:val="28"/>
          <w:szCs w:val="28"/>
        </w:rPr>
        <w:t xml:space="preserve"> Сх</w:t>
      </w:r>
      <w:r w:rsidR="006A2406" w:rsidRPr="0059001C">
        <w:rPr>
          <w:rFonts w:cs="Times New Roman"/>
          <w:sz w:val="28"/>
          <w:szCs w:val="28"/>
        </w:rPr>
        <w:t>ема экспериментальной установки</w:t>
      </w:r>
    </w:p>
    <w:p w:rsidR="0063719F" w:rsidRPr="00B81638" w:rsidRDefault="0063719F" w:rsidP="0063719F">
      <w:pPr>
        <w:spacing w:after="0" w:line="240" w:lineRule="auto"/>
        <w:ind w:firstLine="567"/>
        <w:jc w:val="both"/>
        <w:rPr>
          <w:rFonts w:cs="Times New Roman"/>
          <w:sz w:val="16"/>
          <w:szCs w:val="16"/>
        </w:rPr>
      </w:pPr>
    </w:p>
    <w:p w:rsidR="0063719F" w:rsidRPr="00B81638" w:rsidRDefault="0063719F" w:rsidP="0063719F">
      <w:pPr>
        <w:spacing w:after="0" w:line="240" w:lineRule="auto"/>
        <w:ind w:firstLine="567"/>
        <w:jc w:val="both"/>
        <w:rPr>
          <w:rFonts w:cs="Times New Roman"/>
          <w:szCs w:val="24"/>
        </w:rPr>
      </w:pPr>
      <w:r w:rsidRPr="00B81638">
        <w:rPr>
          <w:szCs w:val="24"/>
        </w:rPr>
        <w:t>Примечание – Составлен</w:t>
      </w:r>
      <w:r w:rsidR="0078223B" w:rsidRPr="00B81638">
        <w:rPr>
          <w:szCs w:val="24"/>
        </w:rPr>
        <w:t>о</w:t>
      </w:r>
      <w:r w:rsidRPr="00B81638">
        <w:rPr>
          <w:szCs w:val="24"/>
        </w:rPr>
        <w:t xml:space="preserve"> по источнику </w:t>
      </w:r>
      <w:r w:rsidRPr="00B81638">
        <w:rPr>
          <w:rFonts w:cs="Times New Roman"/>
          <w:szCs w:val="24"/>
        </w:rPr>
        <w:t>[</w:t>
      </w:r>
      <w:r w:rsidR="00F1272C" w:rsidRPr="00B81638">
        <w:rPr>
          <w:rFonts w:cs="Times New Roman"/>
          <w:szCs w:val="24"/>
        </w:rPr>
        <w:fldChar w:fldCharType="begin"/>
      </w:r>
      <w:r w:rsidR="00F1272C" w:rsidRPr="00B81638">
        <w:rPr>
          <w:rFonts w:cs="Times New Roman"/>
          <w:szCs w:val="24"/>
        </w:rPr>
        <w:instrText xml:space="preserve"> REF _Ref101791178 \r \h  \* MERGEFORMAT </w:instrText>
      </w:r>
      <w:r w:rsidR="00F1272C" w:rsidRPr="00B81638">
        <w:rPr>
          <w:rFonts w:cs="Times New Roman"/>
          <w:szCs w:val="24"/>
        </w:rPr>
      </w:r>
      <w:r w:rsidR="00F1272C" w:rsidRPr="00B81638">
        <w:rPr>
          <w:rFonts w:cs="Times New Roman"/>
          <w:szCs w:val="24"/>
        </w:rPr>
        <w:fldChar w:fldCharType="separate"/>
      </w:r>
      <w:r w:rsidR="008A684B">
        <w:rPr>
          <w:rFonts w:cs="Times New Roman"/>
          <w:b/>
          <w:bCs/>
          <w:szCs w:val="24"/>
        </w:rPr>
        <w:t>Ошибка! Источник ссылки не найден.</w:t>
      </w:r>
      <w:r w:rsidR="00F1272C" w:rsidRPr="00B81638">
        <w:rPr>
          <w:rFonts w:cs="Times New Roman"/>
          <w:szCs w:val="24"/>
        </w:rPr>
        <w:fldChar w:fldCharType="end"/>
      </w:r>
      <w:r w:rsidR="00F1272C" w:rsidRPr="00B81638">
        <w:rPr>
          <w:rFonts w:cs="Times New Roman"/>
          <w:szCs w:val="24"/>
        </w:rPr>
        <w:t xml:space="preserve">, </w:t>
      </w:r>
      <w:r w:rsidR="00F1272C" w:rsidRPr="00B81638">
        <w:rPr>
          <w:rFonts w:cs="Times New Roman"/>
          <w:szCs w:val="24"/>
          <w:lang w:val="en-US"/>
        </w:rPr>
        <w:t>c</w:t>
      </w:r>
      <w:r w:rsidR="00F1272C" w:rsidRPr="00B81638">
        <w:rPr>
          <w:rFonts w:cs="Times New Roman"/>
          <w:szCs w:val="24"/>
        </w:rPr>
        <w:t>.2</w:t>
      </w:r>
      <w:r w:rsidRPr="00B81638">
        <w:rPr>
          <w:rFonts w:cs="Times New Roman"/>
          <w:szCs w:val="24"/>
        </w:rPr>
        <w:t>]</w:t>
      </w:r>
    </w:p>
    <w:p w:rsidR="00BD6A6E" w:rsidRPr="0059001C" w:rsidRDefault="00BD6A6E" w:rsidP="00281664">
      <w:pPr>
        <w:spacing w:after="0" w:line="240" w:lineRule="auto"/>
        <w:ind w:firstLine="567"/>
        <w:jc w:val="both"/>
        <w:rPr>
          <w:rFonts w:cs="Times New Roman"/>
          <w:sz w:val="28"/>
          <w:szCs w:val="28"/>
        </w:rPr>
      </w:pPr>
    </w:p>
    <w:p w:rsidR="00BD6A6E" w:rsidRPr="0059001C" w:rsidRDefault="00BD6A6E" w:rsidP="00281664">
      <w:pPr>
        <w:spacing w:after="0" w:line="240" w:lineRule="auto"/>
        <w:ind w:firstLine="567"/>
        <w:jc w:val="both"/>
        <w:rPr>
          <w:rFonts w:cs="Times New Roman"/>
          <w:sz w:val="28"/>
          <w:szCs w:val="28"/>
        </w:rPr>
      </w:pPr>
      <w:r w:rsidRPr="0059001C">
        <w:rPr>
          <w:rFonts w:cs="Times New Roman"/>
          <w:sz w:val="28"/>
          <w:szCs w:val="28"/>
        </w:rPr>
        <w:t>На</w:t>
      </w:r>
      <w:r w:rsidR="0063719F" w:rsidRPr="0059001C">
        <w:rPr>
          <w:rFonts w:cs="Times New Roman"/>
          <w:sz w:val="28"/>
          <w:szCs w:val="28"/>
        </w:rPr>
        <w:t xml:space="preserve"> рисунке 14</w:t>
      </w:r>
      <w:r w:rsidRPr="0059001C">
        <w:rPr>
          <w:rFonts w:cs="Times New Roman"/>
          <w:sz w:val="28"/>
          <w:szCs w:val="28"/>
        </w:rPr>
        <w:t xml:space="preserve"> представлена трёхмерная модель части установки, включающая в себя окружение детектора.</w:t>
      </w:r>
    </w:p>
    <w:p w:rsidR="00BD6A6E" w:rsidRPr="0059001C" w:rsidRDefault="00BD6A6E" w:rsidP="00281664">
      <w:pPr>
        <w:spacing w:after="0" w:line="240" w:lineRule="auto"/>
        <w:rPr>
          <w:rFonts w:cs="Times New Roman"/>
          <w:sz w:val="28"/>
          <w:szCs w:val="28"/>
        </w:rPr>
      </w:pPr>
      <w:r w:rsidRPr="0059001C">
        <w:rPr>
          <w:rFonts w:cs="Times New Roman"/>
          <w:noProof/>
          <w:sz w:val="28"/>
          <w:szCs w:val="28"/>
          <w:lang w:eastAsia="ru-RU"/>
        </w:rPr>
        <w:lastRenderedPageBreak/>
        <w:drawing>
          <wp:inline distT="0" distB="0" distL="0" distR="0" wp14:anchorId="498C8B6C" wp14:editId="2FCD8BE5">
            <wp:extent cx="4484531" cy="3363401"/>
            <wp:effectExtent l="0" t="0" r="0" b="0"/>
            <wp:docPr id="1026" name="Picture 2" descr="C:\Users\Constantin\Desktop\Слайд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Constantin\Desktop\Слайд1.GIF"/>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4520151" cy="3390116"/>
                    </a:xfrm>
                    <a:prstGeom prst="rect">
                      <a:avLst/>
                    </a:prstGeom>
                    <a:noFill/>
                    <a:extLst/>
                  </pic:spPr>
                </pic:pic>
              </a:graphicData>
            </a:graphic>
          </wp:inline>
        </w:drawing>
      </w:r>
    </w:p>
    <w:p w:rsidR="00DE7A6F" w:rsidRPr="000C0408" w:rsidRDefault="00DE7A6F" w:rsidP="00281664">
      <w:pPr>
        <w:spacing w:after="0" w:line="240" w:lineRule="auto"/>
        <w:rPr>
          <w:rFonts w:cs="Times New Roman"/>
          <w:sz w:val="16"/>
          <w:szCs w:val="16"/>
        </w:rPr>
      </w:pPr>
    </w:p>
    <w:p w:rsidR="00BD6A6E" w:rsidRPr="0059001C" w:rsidRDefault="0063719F" w:rsidP="00281664">
      <w:pPr>
        <w:spacing w:after="0" w:line="240" w:lineRule="auto"/>
        <w:ind w:firstLine="567"/>
        <w:rPr>
          <w:rFonts w:cs="Times New Roman"/>
          <w:sz w:val="28"/>
          <w:szCs w:val="28"/>
        </w:rPr>
      </w:pPr>
      <w:r w:rsidRPr="0059001C">
        <w:rPr>
          <w:rFonts w:cs="Times New Roman"/>
          <w:sz w:val="28"/>
          <w:szCs w:val="28"/>
        </w:rPr>
        <w:t>Рисунок</w:t>
      </w:r>
      <w:r w:rsidR="00BD6A6E" w:rsidRPr="0059001C">
        <w:rPr>
          <w:rFonts w:cs="Times New Roman"/>
          <w:sz w:val="28"/>
          <w:szCs w:val="28"/>
        </w:rPr>
        <w:t xml:space="preserve"> </w:t>
      </w:r>
      <w:r w:rsidR="001B6EE6" w:rsidRPr="0059001C">
        <w:rPr>
          <w:rFonts w:cs="Times New Roman"/>
          <w:sz w:val="28"/>
          <w:szCs w:val="28"/>
        </w:rPr>
        <w:t>1</w:t>
      </w:r>
      <w:r w:rsidR="00EA02CC" w:rsidRPr="0059001C">
        <w:rPr>
          <w:rFonts w:cs="Times New Roman"/>
          <w:sz w:val="28"/>
          <w:szCs w:val="28"/>
        </w:rPr>
        <w:t>4</w:t>
      </w:r>
      <w:r w:rsidRPr="0059001C">
        <w:rPr>
          <w:rFonts w:cs="Times New Roman"/>
          <w:sz w:val="28"/>
          <w:szCs w:val="28"/>
        </w:rPr>
        <w:t xml:space="preserve"> –</w:t>
      </w:r>
      <w:r w:rsidR="00BD6A6E" w:rsidRPr="0059001C">
        <w:rPr>
          <w:rFonts w:cs="Times New Roman"/>
          <w:sz w:val="28"/>
          <w:szCs w:val="28"/>
        </w:rPr>
        <w:t xml:space="preserve"> 3D модель </w:t>
      </w:r>
      <w:r w:rsidR="00BD6A6E" w:rsidRPr="0059001C">
        <w:rPr>
          <w:rFonts w:cs="Times New Roman"/>
          <w:sz w:val="28"/>
          <w:szCs w:val="28"/>
          <w:lang w:val="en-US"/>
        </w:rPr>
        <w:t>PGAA</w:t>
      </w:r>
      <w:r w:rsidR="00BD6A6E" w:rsidRPr="0059001C">
        <w:rPr>
          <w:rFonts w:cs="Times New Roman"/>
          <w:sz w:val="28"/>
          <w:szCs w:val="28"/>
        </w:rPr>
        <w:t xml:space="preserve"> установки</w:t>
      </w:r>
      <w:r w:rsidR="002F0D1A" w:rsidRPr="0059001C">
        <w:rPr>
          <w:rFonts w:cs="Times New Roman"/>
          <w:sz w:val="28"/>
          <w:szCs w:val="28"/>
        </w:rPr>
        <w:t>. Размеры в мм</w:t>
      </w:r>
    </w:p>
    <w:p w:rsidR="0063719F" w:rsidRPr="000C0408" w:rsidRDefault="0063719F" w:rsidP="00281664">
      <w:pPr>
        <w:spacing w:after="0" w:line="240" w:lineRule="auto"/>
        <w:ind w:firstLine="567"/>
        <w:rPr>
          <w:rFonts w:cs="Times New Roman"/>
          <w:sz w:val="16"/>
          <w:szCs w:val="16"/>
        </w:rPr>
      </w:pPr>
    </w:p>
    <w:p w:rsidR="0063719F" w:rsidRPr="000C0408" w:rsidRDefault="0063719F" w:rsidP="0063719F">
      <w:pPr>
        <w:spacing w:after="0" w:line="240" w:lineRule="auto"/>
        <w:ind w:firstLine="567"/>
        <w:jc w:val="both"/>
        <w:rPr>
          <w:rFonts w:cs="Times New Roman"/>
          <w:szCs w:val="24"/>
        </w:rPr>
      </w:pPr>
      <w:r w:rsidRPr="000C0408">
        <w:rPr>
          <w:szCs w:val="24"/>
        </w:rPr>
        <w:t>Примечание – Составлен</w:t>
      </w:r>
      <w:r w:rsidR="0078223B" w:rsidRPr="000C0408">
        <w:rPr>
          <w:szCs w:val="24"/>
        </w:rPr>
        <w:t>о</w:t>
      </w:r>
      <w:r w:rsidRPr="000C0408">
        <w:rPr>
          <w:szCs w:val="24"/>
        </w:rPr>
        <w:t xml:space="preserve"> по источнику </w:t>
      </w:r>
      <w:r w:rsidRPr="000C0408">
        <w:rPr>
          <w:rFonts w:cs="Times New Roman"/>
          <w:szCs w:val="24"/>
        </w:rPr>
        <w:t>[</w:t>
      </w:r>
      <w:r w:rsidR="00F1272C" w:rsidRPr="000C0408">
        <w:rPr>
          <w:rFonts w:cs="Times New Roman"/>
          <w:szCs w:val="24"/>
        </w:rPr>
        <w:fldChar w:fldCharType="begin"/>
      </w:r>
      <w:r w:rsidR="00F1272C" w:rsidRPr="000C0408">
        <w:rPr>
          <w:rFonts w:cs="Times New Roman"/>
          <w:szCs w:val="24"/>
        </w:rPr>
        <w:instrText xml:space="preserve"> REF _Ref101791178 \r \h  \* MERGEFORMAT </w:instrText>
      </w:r>
      <w:r w:rsidR="00F1272C" w:rsidRPr="000C0408">
        <w:rPr>
          <w:rFonts w:cs="Times New Roman"/>
          <w:szCs w:val="24"/>
        </w:rPr>
      </w:r>
      <w:r w:rsidR="00F1272C" w:rsidRPr="000C0408">
        <w:rPr>
          <w:rFonts w:cs="Times New Roman"/>
          <w:szCs w:val="24"/>
        </w:rPr>
        <w:fldChar w:fldCharType="separate"/>
      </w:r>
      <w:r w:rsidR="008A684B">
        <w:rPr>
          <w:rFonts w:cs="Times New Roman"/>
          <w:b/>
          <w:bCs/>
          <w:szCs w:val="24"/>
        </w:rPr>
        <w:t>Ошибка! Источник ссылки не найден.</w:t>
      </w:r>
      <w:r w:rsidR="00F1272C" w:rsidRPr="000C0408">
        <w:rPr>
          <w:rFonts w:cs="Times New Roman"/>
          <w:szCs w:val="24"/>
        </w:rPr>
        <w:fldChar w:fldCharType="end"/>
      </w:r>
      <w:r w:rsidR="00F1272C" w:rsidRPr="000C0408">
        <w:rPr>
          <w:rFonts w:cs="Times New Roman"/>
          <w:szCs w:val="24"/>
        </w:rPr>
        <w:t xml:space="preserve">, </w:t>
      </w:r>
      <w:r w:rsidR="00F1272C" w:rsidRPr="000C0408">
        <w:rPr>
          <w:rFonts w:cs="Times New Roman"/>
          <w:szCs w:val="24"/>
          <w:lang w:val="en-US"/>
        </w:rPr>
        <w:t>c</w:t>
      </w:r>
      <w:r w:rsidR="00F1272C" w:rsidRPr="000C0408">
        <w:rPr>
          <w:rFonts w:cs="Times New Roman"/>
          <w:szCs w:val="24"/>
        </w:rPr>
        <w:t>.2</w:t>
      </w:r>
      <w:r w:rsidRPr="000C0408">
        <w:rPr>
          <w:rFonts w:cs="Times New Roman"/>
          <w:szCs w:val="24"/>
        </w:rPr>
        <w:t>]</w:t>
      </w:r>
    </w:p>
    <w:p w:rsidR="00BD6A6E" w:rsidRPr="0059001C" w:rsidRDefault="00BD6A6E" w:rsidP="00281664">
      <w:pPr>
        <w:spacing w:after="0" w:line="240" w:lineRule="auto"/>
        <w:ind w:firstLine="567"/>
        <w:rPr>
          <w:rFonts w:cs="Times New Roman"/>
          <w:sz w:val="28"/>
          <w:szCs w:val="28"/>
        </w:rPr>
      </w:pPr>
    </w:p>
    <w:p w:rsidR="00BD6A6E" w:rsidRPr="0059001C" w:rsidRDefault="00BD6A6E" w:rsidP="00281664">
      <w:pPr>
        <w:spacing w:after="0" w:line="240" w:lineRule="auto"/>
        <w:ind w:firstLine="567"/>
        <w:jc w:val="both"/>
        <w:rPr>
          <w:rFonts w:cs="Times New Roman"/>
          <w:sz w:val="28"/>
          <w:szCs w:val="28"/>
        </w:rPr>
      </w:pPr>
      <w:r w:rsidRPr="0059001C">
        <w:rPr>
          <w:rFonts w:cs="Times New Roman"/>
          <w:sz w:val="28"/>
          <w:szCs w:val="28"/>
        </w:rPr>
        <w:t xml:space="preserve">Окно детектора расположено на расстоянии 14 см от оси нейтронного пучка и в 20 м от активной зоны реактора. Между образцом и детектором расположен </w:t>
      </w:r>
      <w:r w:rsidRPr="0059001C">
        <w:rPr>
          <w:rFonts w:cs="Times New Roman"/>
          <w:sz w:val="28"/>
          <w:szCs w:val="28"/>
          <w:lang w:val="en-US"/>
        </w:rPr>
        <w:t>Bi</w:t>
      </w:r>
      <w:r w:rsidRPr="0059001C">
        <w:rPr>
          <w:rFonts w:cs="Times New Roman"/>
          <w:sz w:val="28"/>
          <w:szCs w:val="28"/>
        </w:rPr>
        <w:t>-коллиматор, толщиной 5 см и диаметром отверстия 5 см. Наружное покрытие свинца кадмием (листы толщиной 1-2 мм) позволяет уменьшить фон детектора от тепловых нейтронов.</w:t>
      </w:r>
    </w:p>
    <w:p w:rsidR="00BD6A6E" w:rsidRPr="0059001C" w:rsidRDefault="00BD6A6E" w:rsidP="00D15E93">
      <w:pPr>
        <w:spacing w:after="0" w:line="240" w:lineRule="auto"/>
        <w:ind w:firstLine="567"/>
        <w:jc w:val="both"/>
        <w:rPr>
          <w:rFonts w:cs="Times New Roman"/>
          <w:sz w:val="28"/>
          <w:szCs w:val="28"/>
        </w:rPr>
      </w:pPr>
      <w:r w:rsidRPr="0059001C">
        <w:rPr>
          <w:rFonts w:cs="Times New Roman"/>
          <w:sz w:val="28"/>
          <w:szCs w:val="28"/>
        </w:rPr>
        <w:t xml:space="preserve">В составе установки используется HPGe детектор фирмы </w:t>
      </w:r>
      <w:r w:rsidRPr="0059001C">
        <w:rPr>
          <w:rFonts w:cs="Times New Roman"/>
          <w:sz w:val="28"/>
          <w:szCs w:val="28"/>
          <w:lang w:val="en-US"/>
        </w:rPr>
        <w:t>CANBERRA</w:t>
      </w:r>
      <w:r w:rsidR="00DE7A6F" w:rsidRPr="0059001C">
        <w:rPr>
          <w:rFonts w:cs="Times New Roman"/>
          <w:sz w:val="28"/>
          <w:szCs w:val="28"/>
        </w:rPr>
        <w:t xml:space="preserve"> с разрешением 2.</w:t>
      </w:r>
      <w:r w:rsidRPr="0059001C">
        <w:rPr>
          <w:rFonts w:cs="Times New Roman"/>
          <w:sz w:val="28"/>
          <w:szCs w:val="28"/>
        </w:rPr>
        <w:t xml:space="preserve">3 кэВ для гамма линии </w:t>
      </w:r>
      <w:r w:rsidRPr="0059001C">
        <w:rPr>
          <w:rFonts w:cs="Times New Roman"/>
          <w:sz w:val="28"/>
          <w:szCs w:val="28"/>
          <w:vertAlign w:val="superscript"/>
        </w:rPr>
        <w:t>60</w:t>
      </w:r>
      <w:r w:rsidR="00DE7A6F" w:rsidRPr="0059001C">
        <w:rPr>
          <w:rFonts w:cs="Times New Roman"/>
          <w:sz w:val="28"/>
          <w:szCs w:val="28"/>
        </w:rPr>
        <w:t>Со с энергией 1332.</w:t>
      </w:r>
      <w:r w:rsidRPr="0059001C">
        <w:rPr>
          <w:rFonts w:cs="Times New Roman"/>
          <w:sz w:val="28"/>
          <w:szCs w:val="28"/>
        </w:rPr>
        <w:t>5 кэВ и относительной эффективностью 80%, который расположен перпендикулярно к оси нейтронного пучка (</w:t>
      </w:r>
      <w:r w:rsidR="006650B5" w:rsidRPr="0059001C">
        <w:rPr>
          <w:rFonts w:cs="Times New Roman"/>
          <w:sz w:val="28"/>
          <w:szCs w:val="28"/>
        </w:rPr>
        <w:t>рисунок 13</w:t>
      </w:r>
      <w:r w:rsidRPr="0059001C">
        <w:rPr>
          <w:rFonts w:cs="Times New Roman"/>
          <w:sz w:val="28"/>
          <w:szCs w:val="28"/>
        </w:rPr>
        <w:t>). Для накопления и обработки спектров использовалась программа Genie-2000.</w:t>
      </w:r>
    </w:p>
    <w:p w:rsidR="00A70436" w:rsidRPr="0059001C" w:rsidRDefault="00A70436" w:rsidP="00D15E93">
      <w:pPr>
        <w:spacing w:after="0" w:line="240" w:lineRule="auto"/>
        <w:ind w:firstLine="567"/>
        <w:jc w:val="both"/>
        <w:rPr>
          <w:rFonts w:cs="Times New Roman"/>
          <w:sz w:val="28"/>
          <w:szCs w:val="28"/>
        </w:rPr>
      </w:pPr>
    </w:p>
    <w:p w:rsidR="00A70436" w:rsidRPr="0059001C" w:rsidRDefault="00B11624" w:rsidP="00D15E93">
      <w:pPr>
        <w:pStyle w:val="3"/>
        <w:spacing w:before="0" w:line="240" w:lineRule="auto"/>
        <w:ind w:firstLine="567"/>
        <w:jc w:val="both"/>
        <w:rPr>
          <w:rFonts w:ascii="Times New Roman" w:hAnsi="Times New Roman" w:cs="Times New Roman"/>
          <w:color w:val="auto"/>
          <w:sz w:val="28"/>
          <w:szCs w:val="28"/>
        </w:rPr>
      </w:pPr>
      <w:bookmarkStart w:id="31" w:name="_Toc103759661"/>
      <w:r w:rsidRPr="0059001C">
        <w:rPr>
          <w:rFonts w:ascii="Times New Roman" w:hAnsi="Times New Roman" w:cs="Times New Roman"/>
          <w:color w:val="auto"/>
          <w:sz w:val="28"/>
          <w:szCs w:val="28"/>
        </w:rPr>
        <w:t>3.2</w:t>
      </w:r>
      <w:r w:rsidR="007A5BD3" w:rsidRPr="0059001C">
        <w:rPr>
          <w:rFonts w:ascii="Times New Roman" w:hAnsi="Times New Roman" w:cs="Times New Roman"/>
          <w:color w:val="auto"/>
          <w:sz w:val="28"/>
          <w:szCs w:val="28"/>
        </w:rPr>
        <w:t xml:space="preserve">.2 </w:t>
      </w:r>
      <w:r w:rsidR="00A70436" w:rsidRPr="0059001C">
        <w:rPr>
          <w:rFonts w:ascii="Times New Roman" w:hAnsi="Times New Roman" w:cs="Times New Roman"/>
          <w:color w:val="auto"/>
          <w:sz w:val="28"/>
          <w:szCs w:val="28"/>
        </w:rPr>
        <w:t>Эффективность детектора</w:t>
      </w:r>
      <w:bookmarkEnd w:id="31"/>
    </w:p>
    <w:p w:rsidR="00BD6A6E" w:rsidRPr="0059001C" w:rsidRDefault="00BD6A6E" w:rsidP="00281664">
      <w:pPr>
        <w:spacing w:after="0" w:line="240" w:lineRule="auto"/>
        <w:ind w:firstLine="567"/>
        <w:jc w:val="both"/>
        <w:rPr>
          <w:rFonts w:cs="Times New Roman"/>
          <w:sz w:val="28"/>
          <w:szCs w:val="28"/>
        </w:rPr>
      </w:pPr>
      <w:r w:rsidRPr="0059001C">
        <w:rPr>
          <w:rFonts w:cs="Times New Roman"/>
          <w:sz w:val="28"/>
          <w:szCs w:val="28"/>
        </w:rPr>
        <w:t>Эффективность регистрации детектором гамма квантов с энергиями до 2500 кэВ определялась с помощью стандартных источников с известными активностями</w:t>
      </w:r>
      <w:r w:rsidR="001B095E" w:rsidRPr="0059001C">
        <w:rPr>
          <w:sz w:val="28"/>
          <w:szCs w:val="28"/>
        </w:rPr>
        <w:t xml:space="preserve"> </w:t>
      </w:r>
      <w:r w:rsidR="001B6EE6" w:rsidRPr="0059001C">
        <w:rPr>
          <w:rFonts w:cs="Times New Roman"/>
          <w:sz w:val="28"/>
          <w:szCs w:val="28"/>
        </w:rPr>
        <w:t>(</w:t>
      </w:r>
      <w:r w:rsidR="001B6EE6" w:rsidRPr="0059001C">
        <w:rPr>
          <w:rFonts w:cs="Times New Roman"/>
          <w:sz w:val="28"/>
          <w:szCs w:val="28"/>
          <w:vertAlign w:val="superscript"/>
        </w:rPr>
        <w:t>22</w:t>
      </w:r>
      <w:r w:rsidR="001B6EE6" w:rsidRPr="0059001C">
        <w:rPr>
          <w:rFonts w:cs="Times New Roman"/>
          <w:sz w:val="28"/>
          <w:szCs w:val="28"/>
        </w:rPr>
        <w:t xml:space="preserve">Na, </w:t>
      </w:r>
      <w:r w:rsidR="001B6EE6" w:rsidRPr="0059001C">
        <w:rPr>
          <w:rFonts w:cs="Times New Roman"/>
          <w:sz w:val="28"/>
          <w:szCs w:val="28"/>
          <w:vertAlign w:val="superscript"/>
        </w:rPr>
        <w:t>54</w:t>
      </w:r>
      <w:r w:rsidR="001B6EE6" w:rsidRPr="0059001C">
        <w:rPr>
          <w:rFonts w:cs="Times New Roman"/>
          <w:sz w:val="28"/>
          <w:szCs w:val="28"/>
        </w:rPr>
        <w:t xml:space="preserve">Mn, </w:t>
      </w:r>
      <w:r w:rsidR="001B6EE6" w:rsidRPr="0059001C">
        <w:rPr>
          <w:rFonts w:cs="Times New Roman"/>
          <w:sz w:val="28"/>
          <w:szCs w:val="28"/>
          <w:vertAlign w:val="superscript"/>
        </w:rPr>
        <w:t>60</w:t>
      </w:r>
      <w:r w:rsidR="001B6EE6" w:rsidRPr="0059001C">
        <w:rPr>
          <w:rFonts w:cs="Times New Roman"/>
          <w:sz w:val="28"/>
          <w:szCs w:val="28"/>
        </w:rPr>
        <w:t xml:space="preserve">Co, </w:t>
      </w:r>
      <w:r w:rsidR="001B6EE6" w:rsidRPr="0059001C">
        <w:rPr>
          <w:rFonts w:cs="Times New Roman"/>
          <w:sz w:val="28"/>
          <w:szCs w:val="28"/>
          <w:vertAlign w:val="superscript"/>
        </w:rPr>
        <w:t>133</w:t>
      </w:r>
      <w:r w:rsidR="001B6EE6" w:rsidRPr="0059001C">
        <w:rPr>
          <w:rFonts w:cs="Times New Roman"/>
          <w:sz w:val="28"/>
          <w:szCs w:val="28"/>
        </w:rPr>
        <w:t xml:space="preserve">Ba, </w:t>
      </w:r>
      <w:r w:rsidR="001B6EE6" w:rsidRPr="0059001C">
        <w:rPr>
          <w:rFonts w:cs="Times New Roman"/>
          <w:sz w:val="28"/>
          <w:szCs w:val="28"/>
          <w:vertAlign w:val="superscript"/>
        </w:rPr>
        <w:t>134</w:t>
      </w:r>
      <w:r w:rsidR="001B095E" w:rsidRPr="0059001C">
        <w:rPr>
          <w:rFonts w:cs="Times New Roman"/>
          <w:sz w:val="28"/>
          <w:szCs w:val="28"/>
        </w:rPr>
        <w:t xml:space="preserve">Cs, </w:t>
      </w:r>
      <w:r w:rsidR="001B6EE6" w:rsidRPr="0059001C">
        <w:rPr>
          <w:rFonts w:cs="Times New Roman"/>
          <w:sz w:val="28"/>
          <w:szCs w:val="28"/>
          <w:vertAlign w:val="superscript"/>
        </w:rPr>
        <w:t>137</w:t>
      </w:r>
      <w:r w:rsidR="001B6EE6" w:rsidRPr="0059001C">
        <w:rPr>
          <w:rFonts w:cs="Times New Roman"/>
          <w:sz w:val="28"/>
          <w:szCs w:val="28"/>
        </w:rPr>
        <w:t xml:space="preserve">Cs, </w:t>
      </w:r>
      <w:r w:rsidR="001B6EE6" w:rsidRPr="0059001C">
        <w:rPr>
          <w:rFonts w:cs="Times New Roman"/>
          <w:sz w:val="28"/>
          <w:szCs w:val="28"/>
          <w:vertAlign w:val="superscript"/>
        </w:rPr>
        <w:t>152</w:t>
      </w:r>
      <w:r w:rsidR="001B6EE6" w:rsidRPr="0059001C">
        <w:rPr>
          <w:rFonts w:cs="Times New Roman"/>
          <w:sz w:val="28"/>
          <w:szCs w:val="28"/>
        </w:rPr>
        <w:t xml:space="preserve">Eu, </w:t>
      </w:r>
      <w:r w:rsidR="001B6EE6" w:rsidRPr="0059001C">
        <w:rPr>
          <w:rFonts w:cs="Times New Roman"/>
          <w:sz w:val="28"/>
          <w:szCs w:val="28"/>
          <w:vertAlign w:val="superscript"/>
        </w:rPr>
        <w:t>207</w:t>
      </w:r>
      <w:r w:rsidR="001B095E" w:rsidRPr="0059001C">
        <w:rPr>
          <w:rFonts w:cs="Times New Roman"/>
          <w:sz w:val="28"/>
          <w:szCs w:val="28"/>
        </w:rPr>
        <w:t>Bi)</w:t>
      </w:r>
      <w:r w:rsidRPr="0059001C">
        <w:rPr>
          <w:rFonts w:cs="Times New Roman"/>
          <w:sz w:val="28"/>
          <w:szCs w:val="28"/>
        </w:rPr>
        <w:t xml:space="preserve">. Для определения эффективности регистрации гамма квантов с энергией более 2500 кэВ были проведены измерения с мишенями, содержащими </w:t>
      </w:r>
      <w:r w:rsidRPr="0059001C">
        <w:rPr>
          <w:rFonts w:cs="Times New Roman"/>
          <w:sz w:val="28"/>
          <w:szCs w:val="28"/>
          <w:vertAlign w:val="superscript"/>
        </w:rPr>
        <w:t>56</w:t>
      </w:r>
      <w:r w:rsidRPr="0059001C">
        <w:rPr>
          <w:rFonts w:cs="Times New Roman"/>
          <w:sz w:val="28"/>
          <w:szCs w:val="28"/>
          <w:lang w:val="en-US"/>
        </w:rPr>
        <w:t>Fe</w:t>
      </w:r>
      <w:r w:rsidRPr="0059001C">
        <w:rPr>
          <w:rFonts w:cs="Times New Roman"/>
          <w:sz w:val="28"/>
          <w:szCs w:val="28"/>
        </w:rPr>
        <w:t xml:space="preserve"> и </w:t>
      </w:r>
      <w:r w:rsidRPr="0059001C">
        <w:rPr>
          <w:rFonts w:cs="Times New Roman"/>
          <w:sz w:val="28"/>
          <w:szCs w:val="28"/>
          <w:vertAlign w:val="superscript"/>
        </w:rPr>
        <w:t>63</w:t>
      </w:r>
      <w:r w:rsidRPr="0059001C">
        <w:rPr>
          <w:rFonts w:cs="Times New Roman"/>
          <w:sz w:val="28"/>
          <w:szCs w:val="28"/>
          <w:lang w:val="en-US"/>
        </w:rPr>
        <w:t>Cu</w:t>
      </w:r>
      <w:r w:rsidRPr="0059001C">
        <w:rPr>
          <w:rFonts w:cs="Times New Roman"/>
          <w:sz w:val="28"/>
          <w:szCs w:val="28"/>
        </w:rPr>
        <w:t>. В этом случае определялись относительные эффективности для гамма-линий с энергиями E</w:t>
      </w:r>
      <w:r w:rsidRPr="0059001C">
        <w:rPr>
          <w:rFonts w:cs="Times New Roman"/>
          <w:sz w:val="28"/>
          <w:szCs w:val="28"/>
          <w:vertAlign w:val="subscript"/>
        </w:rPr>
        <w:t>γi</w:t>
      </w:r>
      <w:r w:rsidRPr="0059001C">
        <w:rPr>
          <w:rFonts w:cs="Times New Roman"/>
          <w:sz w:val="28"/>
          <w:szCs w:val="28"/>
        </w:rPr>
        <w:t xml:space="preserve"> &gt; 2500 кэВ по формуле:</w:t>
      </w:r>
    </w:p>
    <w:p w:rsidR="006650B5" w:rsidRPr="0059001C" w:rsidRDefault="006650B5" w:rsidP="00281664">
      <w:pPr>
        <w:spacing w:after="0" w:line="240" w:lineRule="auto"/>
        <w:ind w:firstLine="567"/>
        <w:jc w:val="both"/>
        <w:rPr>
          <w:rFonts w:cs="Times New Roman"/>
          <w:sz w:val="28"/>
          <w:szCs w:val="28"/>
        </w:rPr>
      </w:pPr>
    </w:p>
    <w:p w:rsidR="00BD6A6E" w:rsidRPr="0059001C" w:rsidRDefault="00D15E93" w:rsidP="00281664">
      <w:pPr>
        <w:spacing w:after="0" w:line="240" w:lineRule="auto"/>
        <w:ind w:firstLine="567"/>
        <w:jc w:val="right"/>
        <w:rPr>
          <w:rFonts w:eastAsiaTheme="minorEastAsia" w:cs="Times New Roman"/>
          <w:sz w:val="28"/>
          <w:szCs w:val="28"/>
        </w:rPr>
      </w:pPr>
      <w:r w:rsidRPr="0059001C">
        <w:rPr>
          <w:rFonts w:eastAsiaTheme="minorEastAsia" w:cs="Times New Roman"/>
          <w:position w:val="-40"/>
          <w:sz w:val="28"/>
          <w:szCs w:val="28"/>
        </w:rPr>
        <w:object w:dxaOrig="3739" w:dyaOrig="940">
          <v:shape id="_x0000_i1147" type="#_x0000_t75" style="width:186.75pt;height:47.25pt" o:ole="">
            <v:imagedata r:id="rId272" o:title=""/>
          </v:shape>
          <o:OLEObject Type="Embed" ProgID="Equation.DSMT4" ShapeID="_x0000_i1147" DrawAspect="Content" ObjectID="_1717938618" r:id="rId273"/>
        </w:object>
      </w:r>
      <w:r w:rsidR="001926F0" w:rsidRPr="0059001C">
        <w:rPr>
          <w:rFonts w:eastAsiaTheme="minorEastAsia" w:cs="Times New Roman"/>
          <w:sz w:val="28"/>
          <w:szCs w:val="28"/>
        </w:rPr>
        <w:t xml:space="preserve"> </w:t>
      </w:r>
      <w:r w:rsidR="00BD6A6E" w:rsidRPr="0059001C">
        <w:rPr>
          <w:rFonts w:eastAsiaTheme="minorEastAsia" w:cs="Times New Roman"/>
          <w:sz w:val="28"/>
          <w:szCs w:val="28"/>
        </w:rPr>
        <w:t xml:space="preserve">                 </w:t>
      </w:r>
      <w:r w:rsidR="00EA02CC" w:rsidRPr="0059001C">
        <w:rPr>
          <w:rFonts w:eastAsiaTheme="minorEastAsia" w:cs="Times New Roman"/>
          <w:sz w:val="28"/>
          <w:szCs w:val="28"/>
        </w:rPr>
        <w:t xml:space="preserve">                       </w:t>
      </w:r>
      <w:r w:rsidR="00BD6A6E" w:rsidRPr="0059001C">
        <w:rPr>
          <w:rFonts w:eastAsiaTheme="minorEastAsia" w:cs="Times New Roman"/>
          <w:sz w:val="28"/>
          <w:szCs w:val="28"/>
        </w:rPr>
        <w:t xml:space="preserve"> (</w:t>
      </w:r>
      <w:r w:rsidR="009339A1" w:rsidRPr="0059001C">
        <w:rPr>
          <w:rFonts w:eastAsiaTheme="minorEastAsia" w:cs="Times New Roman"/>
          <w:sz w:val="28"/>
          <w:szCs w:val="28"/>
        </w:rPr>
        <w:t>3.</w:t>
      </w:r>
      <w:r w:rsidR="00BD6A6E" w:rsidRPr="0059001C">
        <w:rPr>
          <w:rFonts w:eastAsiaTheme="minorEastAsia" w:cs="Times New Roman"/>
          <w:sz w:val="28"/>
          <w:szCs w:val="28"/>
        </w:rPr>
        <w:t>1)</w:t>
      </w:r>
    </w:p>
    <w:p w:rsidR="006650B5" w:rsidRPr="0059001C" w:rsidRDefault="006650B5" w:rsidP="00281664">
      <w:pPr>
        <w:spacing w:after="0" w:line="240" w:lineRule="auto"/>
        <w:ind w:firstLine="567"/>
        <w:jc w:val="right"/>
        <w:rPr>
          <w:rFonts w:cs="Times New Roman"/>
          <w:sz w:val="28"/>
          <w:szCs w:val="28"/>
        </w:rPr>
      </w:pPr>
    </w:p>
    <w:p w:rsidR="00BD6A6E" w:rsidRPr="0059001C" w:rsidRDefault="00BD6A6E" w:rsidP="00281664">
      <w:pPr>
        <w:spacing w:after="0" w:line="240" w:lineRule="auto"/>
        <w:jc w:val="both"/>
        <w:rPr>
          <w:rFonts w:cs="Times New Roman"/>
          <w:sz w:val="28"/>
          <w:szCs w:val="28"/>
        </w:rPr>
      </w:pPr>
      <w:r w:rsidRPr="0059001C">
        <w:rPr>
          <w:rFonts w:cs="Times New Roman"/>
          <w:sz w:val="28"/>
          <w:szCs w:val="28"/>
        </w:rPr>
        <w:lastRenderedPageBreak/>
        <w:t xml:space="preserve">Здесь </w:t>
      </w:r>
      <w:r w:rsidR="00D15E93" w:rsidRPr="0059001C">
        <w:rPr>
          <w:rFonts w:cs="Times New Roman"/>
          <w:b/>
          <w:i/>
          <w:position w:val="-16"/>
          <w:sz w:val="28"/>
          <w:szCs w:val="28"/>
        </w:rPr>
        <w:object w:dxaOrig="920" w:dyaOrig="440">
          <v:shape id="_x0000_i1148" type="#_x0000_t75" style="width:48pt;height:21.75pt" o:ole="">
            <v:imagedata r:id="rId274" o:title=""/>
          </v:shape>
          <o:OLEObject Type="Embed" ProgID="Equation.DSMT4" ShapeID="_x0000_i1148" DrawAspect="Content" ObjectID="_1717938619" r:id="rId275"/>
        </w:object>
      </w:r>
      <w:r w:rsidR="001926F0" w:rsidRPr="0059001C">
        <w:rPr>
          <w:rFonts w:cs="Times New Roman"/>
          <w:b/>
          <w:i/>
          <w:sz w:val="28"/>
          <w:szCs w:val="28"/>
        </w:rPr>
        <w:t xml:space="preserve"> </w:t>
      </w:r>
      <w:r w:rsidR="001926F0" w:rsidRPr="0059001C">
        <w:rPr>
          <w:rFonts w:cs="Times New Roman"/>
          <w:sz w:val="28"/>
          <w:szCs w:val="28"/>
        </w:rPr>
        <w:t>и</w:t>
      </w:r>
      <w:r w:rsidRPr="0059001C">
        <w:rPr>
          <w:rFonts w:cs="Times New Roman"/>
          <w:b/>
          <w:i/>
          <w:sz w:val="28"/>
          <w:szCs w:val="28"/>
        </w:rPr>
        <w:t xml:space="preserve"> </w:t>
      </w:r>
      <w:r w:rsidR="00D15E93" w:rsidRPr="0059001C">
        <w:rPr>
          <w:rFonts w:cs="Times New Roman"/>
          <w:b/>
          <w:i/>
          <w:position w:val="-16"/>
          <w:sz w:val="28"/>
          <w:szCs w:val="28"/>
        </w:rPr>
        <w:object w:dxaOrig="740" w:dyaOrig="440">
          <v:shape id="_x0000_i1149" type="#_x0000_t75" style="width:36.75pt;height:21.75pt" o:ole="">
            <v:imagedata r:id="rId276" o:title=""/>
          </v:shape>
          <o:OLEObject Type="Embed" ProgID="Equation.DSMT4" ShapeID="_x0000_i1149" DrawAspect="Content" ObjectID="_1717938620" r:id="rId277"/>
        </w:object>
      </w:r>
      <w:r w:rsidR="00A70436" w:rsidRPr="0059001C">
        <w:rPr>
          <w:rFonts w:cs="Times New Roman"/>
          <w:sz w:val="28"/>
          <w:szCs w:val="28"/>
        </w:rPr>
        <w:sym w:font="Symbol" w:char="F02D"/>
      </w:r>
      <w:r w:rsidRPr="0059001C">
        <w:rPr>
          <w:rFonts w:cs="Times New Roman"/>
          <w:sz w:val="28"/>
          <w:szCs w:val="28"/>
        </w:rPr>
        <w:t xml:space="preserve"> число отсчётов детектора в пике полного поглощения и выход линии для этой же энергии, соответственно. Значения эффективности детектора для энергий </w:t>
      </w:r>
      <w:r w:rsidR="00D15E93" w:rsidRPr="0059001C">
        <w:rPr>
          <w:rFonts w:cs="Times New Roman"/>
          <w:position w:val="-14"/>
          <w:sz w:val="28"/>
          <w:szCs w:val="28"/>
        </w:rPr>
        <w:object w:dxaOrig="1219" w:dyaOrig="380">
          <v:shape id="_x0000_i1150" type="#_x0000_t75" style="width:59.25pt;height:19.5pt" o:ole="">
            <v:imagedata r:id="rId278" o:title=""/>
          </v:shape>
          <o:OLEObject Type="Embed" ProgID="Equation.DSMT4" ShapeID="_x0000_i1150" DrawAspect="Content" ObjectID="_1717938621" r:id="rId279"/>
        </w:object>
      </w:r>
      <w:r w:rsidR="001926F0" w:rsidRPr="0059001C">
        <w:rPr>
          <w:rFonts w:cs="Times New Roman"/>
          <w:sz w:val="28"/>
          <w:szCs w:val="28"/>
        </w:rPr>
        <w:t xml:space="preserve"> кэВ </w:t>
      </w:r>
      <w:r w:rsidRPr="0059001C">
        <w:rPr>
          <w:rFonts w:cs="Times New Roman"/>
          <w:sz w:val="28"/>
          <w:szCs w:val="28"/>
        </w:rPr>
        <w:t>определялись из измерений со стандартным</w:t>
      </w:r>
      <w:r w:rsidR="001926F0" w:rsidRPr="0059001C">
        <w:rPr>
          <w:rFonts w:cs="Times New Roman"/>
          <w:sz w:val="28"/>
          <w:szCs w:val="28"/>
        </w:rPr>
        <w:t xml:space="preserve">и источниками. </w:t>
      </w:r>
      <w:r w:rsidR="00A70436" w:rsidRPr="0059001C">
        <w:rPr>
          <w:rFonts w:cs="Times New Roman"/>
          <w:sz w:val="28"/>
          <w:szCs w:val="28"/>
        </w:rPr>
        <w:t xml:space="preserve">Значения выходов гамма </w:t>
      </w:r>
      <w:r w:rsidRPr="0059001C">
        <w:rPr>
          <w:rFonts w:cs="Times New Roman"/>
          <w:sz w:val="28"/>
          <w:szCs w:val="28"/>
        </w:rPr>
        <w:t>линий</w:t>
      </w:r>
      <w:r w:rsidR="001926F0" w:rsidRPr="0059001C">
        <w:rPr>
          <w:rFonts w:cs="Times New Roman"/>
          <w:sz w:val="28"/>
          <w:szCs w:val="28"/>
        </w:rPr>
        <w:t xml:space="preserve"> </w:t>
      </w:r>
      <w:r w:rsidR="00D15E93" w:rsidRPr="0059001C">
        <w:rPr>
          <w:rFonts w:cs="Times New Roman"/>
          <w:position w:val="-16"/>
          <w:sz w:val="28"/>
          <w:szCs w:val="28"/>
        </w:rPr>
        <w:object w:dxaOrig="820" w:dyaOrig="440">
          <v:shape id="_x0000_i1151" type="#_x0000_t75" style="width:41.25pt;height:21.75pt" o:ole="">
            <v:imagedata r:id="rId280" o:title=""/>
          </v:shape>
          <o:OLEObject Type="Embed" ProgID="Equation.DSMT4" ShapeID="_x0000_i1151" DrawAspect="Content" ObjectID="_1717938622" r:id="rId281"/>
        </w:object>
      </w:r>
      <w:r w:rsidR="001926F0" w:rsidRPr="0059001C">
        <w:rPr>
          <w:rFonts w:cs="Times New Roman"/>
          <w:sz w:val="28"/>
          <w:szCs w:val="28"/>
        </w:rPr>
        <w:t xml:space="preserve"> и </w:t>
      </w:r>
      <w:r w:rsidR="00D15E93" w:rsidRPr="0059001C">
        <w:rPr>
          <w:rFonts w:cs="Times New Roman"/>
          <w:position w:val="-16"/>
          <w:sz w:val="28"/>
          <w:szCs w:val="28"/>
          <w:lang w:val="en-US"/>
        </w:rPr>
        <w:object w:dxaOrig="780" w:dyaOrig="440">
          <v:shape id="_x0000_i1152" type="#_x0000_t75" style="width:39pt;height:21.75pt" o:ole="">
            <v:imagedata r:id="rId282" o:title=""/>
          </v:shape>
          <o:OLEObject Type="Embed" ProgID="Equation.DSMT4" ShapeID="_x0000_i1152" DrawAspect="Content" ObjectID="_1717938623" r:id="rId283"/>
        </w:object>
      </w:r>
      <w:r w:rsidRPr="0059001C">
        <w:rPr>
          <w:rFonts w:cs="Times New Roman"/>
          <w:sz w:val="28"/>
          <w:szCs w:val="28"/>
        </w:rPr>
        <w:t xml:space="preserve"> </w:t>
      </w:r>
      <w:r w:rsidR="00A70436" w:rsidRPr="0059001C">
        <w:rPr>
          <w:rFonts w:cs="Times New Roman"/>
          <w:sz w:val="28"/>
          <w:szCs w:val="28"/>
        </w:rPr>
        <w:t>взяты из табличных данных</w:t>
      </w:r>
      <w:r w:rsidR="006668DB" w:rsidRPr="0059001C">
        <w:rPr>
          <w:rFonts w:cs="Times New Roman"/>
          <w:sz w:val="28"/>
          <w:szCs w:val="28"/>
        </w:rPr>
        <w:t xml:space="preserve"> </w:t>
      </w:r>
      <w:r w:rsidR="00D77340" w:rsidRPr="0059001C">
        <w:rPr>
          <w:rFonts w:cs="Times New Roman"/>
          <w:sz w:val="28"/>
          <w:szCs w:val="28"/>
        </w:rPr>
        <w:t>[</w:t>
      </w:r>
      <w:r w:rsidR="006668DB" w:rsidRPr="0059001C">
        <w:rPr>
          <w:rFonts w:cs="Times New Roman"/>
          <w:sz w:val="28"/>
          <w:szCs w:val="28"/>
          <w:lang w:val="en-US"/>
        </w:rPr>
        <w:fldChar w:fldCharType="begin"/>
      </w:r>
      <w:r w:rsidR="006668DB" w:rsidRPr="0059001C">
        <w:rPr>
          <w:rFonts w:cs="Times New Roman"/>
          <w:sz w:val="28"/>
          <w:szCs w:val="28"/>
        </w:rPr>
        <w:instrText xml:space="preserve"> </w:instrText>
      </w:r>
      <w:r w:rsidR="006668DB" w:rsidRPr="0059001C">
        <w:rPr>
          <w:rFonts w:cs="Times New Roman"/>
          <w:sz w:val="28"/>
          <w:szCs w:val="28"/>
          <w:lang w:val="en-US"/>
        </w:rPr>
        <w:instrText>REF</w:instrText>
      </w:r>
      <w:r w:rsidR="006668DB" w:rsidRPr="0059001C">
        <w:rPr>
          <w:rFonts w:cs="Times New Roman"/>
          <w:sz w:val="28"/>
          <w:szCs w:val="28"/>
        </w:rPr>
        <w:instrText xml:space="preserve"> _</w:instrText>
      </w:r>
      <w:r w:rsidR="006668DB" w:rsidRPr="0059001C">
        <w:rPr>
          <w:rFonts w:cs="Times New Roman"/>
          <w:sz w:val="28"/>
          <w:szCs w:val="28"/>
          <w:lang w:val="en-US"/>
        </w:rPr>
        <w:instrText>Ref</w:instrText>
      </w:r>
      <w:r w:rsidR="006668DB" w:rsidRPr="0059001C">
        <w:rPr>
          <w:rFonts w:cs="Times New Roman"/>
          <w:sz w:val="28"/>
          <w:szCs w:val="28"/>
        </w:rPr>
        <w:instrText>101790516 \</w:instrText>
      </w:r>
      <w:r w:rsidR="006668DB" w:rsidRPr="0059001C">
        <w:rPr>
          <w:rFonts w:cs="Times New Roman"/>
          <w:sz w:val="28"/>
          <w:szCs w:val="28"/>
          <w:lang w:val="en-US"/>
        </w:rPr>
        <w:instrText>r</w:instrText>
      </w:r>
      <w:r w:rsidR="006668DB" w:rsidRPr="0059001C">
        <w:rPr>
          <w:rFonts w:cs="Times New Roman"/>
          <w:sz w:val="28"/>
          <w:szCs w:val="28"/>
        </w:rPr>
        <w:instrText xml:space="preserve"> \</w:instrText>
      </w:r>
      <w:r w:rsidR="006668DB" w:rsidRPr="0059001C">
        <w:rPr>
          <w:rFonts w:cs="Times New Roman"/>
          <w:sz w:val="28"/>
          <w:szCs w:val="28"/>
          <w:lang w:val="en-US"/>
        </w:rPr>
        <w:instrText>h</w:instrText>
      </w:r>
      <w:r w:rsidR="006668DB" w:rsidRPr="0059001C">
        <w:rPr>
          <w:rFonts w:cs="Times New Roman"/>
          <w:sz w:val="28"/>
          <w:szCs w:val="28"/>
        </w:rPr>
        <w:instrText xml:space="preserve"> </w:instrText>
      </w:r>
      <w:r w:rsidR="00281664" w:rsidRPr="0059001C">
        <w:rPr>
          <w:rFonts w:cs="Times New Roman"/>
          <w:sz w:val="28"/>
          <w:szCs w:val="28"/>
        </w:rPr>
        <w:instrText xml:space="preserve"> \* </w:instrText>
      </w:r>
      <w:r w:rsidR="00281664" w:rsidRPr="0059001C">
        <w:rPr>
          <w:rFonts w:cs="Times New Roman"/>
          <w:sz w:val="28"/>
          <w:szCs w:val="28"/>
          <w:lang w:val="en-US"/>
        </w:rPr>
        <w:instrText>MERGEFORMAT</w:instrText>
      </w:r>
      <w:r w:rsidR="00281664" w:rsidRPr="0059001C">
        <w:rPr>
          <w:rFonts w:cs="Times New Roman"/>
          <w:sz w:val="28"/>
          <w:szCs w:val="28"/>
        </w:rPr>
        <w:instrText xml:space="preserve"> </w:instrText>
      </w:r>
      <w:r w:rsidR="006668DB" w:rsidRPr="0059001C">
        <w:rPr>
          <w:rFonts w:cs="Times New Roman"/>
          <w:sz w:val="28"/>
          <w:szCs w:val="28"/>
          <w:lang w:val="en-US"/>
        </w:rPr>
      </w:r>
      <w:r w:rsidR="006668DB" w:rsidRPr="0059001C">
        <w:rPr>
          <w:rFonts w:cs="Times New Roman"/>
          <w:sz w:val="28"/>
          <w:szCs w:val="28"/>
          <w:lang w:val="en-US"/>
        </w:rPr>
        <w:fldChar w:fldCharType="separate"/>
      </w:r>
      <w:r w:rsidR="008A684B">
        <w:rPr>
          <w:rFonts w:cs="Times New Roman"/>
          <w:b/>
          <w:bCs/>
          <w:sz w:val="28"/>
          <w:szCs w:val="28"/>
        </w:rPr>
        <w:t>Ошибка! Источник ссылки не найден.</w:t>
      </w:r>
      <w:r w:rsidR="006668DB" w:rsidRPr="0059001C">
        <w:rPr>
          <w:rFonts w:cs="Times New Roman"/>
          <w:sz w:val="28"/>
          <w:szCs w:val="28"/>
          <w:lang w:val="en-US"/>
        </w:rPr>
        <w:fldChar w:fldCharType="end"/>
      </w:r>
      <w:r w:rsidR="00D77340" w:rsidRPr="0059001C">
        <w:rPr>
          <w:rFonts w:cs="Times New Roman"/>
          <w:sz w:val="28"/>
          <w:szCs w:val="28"/>
        </w:rPr>
        <w:t>]</w:t>
      </w:r>
      <w:r w:rsidRPr="0059001C">
        <w:rPr>
          <w:rFonts w:cs="Times New Roman"/>
          <w:sz w:val="28"/>
          <w:szCs w:val="28"/>
        </w:rPr>
        <w:t xml:space="preserve">. </w:t>
      </w:r>
      <w:r w:rsidR="002F0D1A" w:rsidRPr="0059001C">
        <w:rPr>
          <w:rFonts w:cs="Times New Roman"/>
          <w:sz w:val="28"/>
          <w:szCs w:val="28"/>
        </w:rPr>
        <w:t>На рисунке 15 показаны о</w:t>
      </w:r>
      <w:r w:rsidRPr="0059001C">
        <w:rPr>
          <w:rFonts w:cs="Times New Roman"/>
          <w:sz w:val="28"/>
          <w:szCs w:val="28"/>
        </w:rPr>
        <w:t>кончательные результаты</w:t>
      </w:r>
      <w:r w:rsidR="002F0D1A" w:rsidRPr="0059001C">
        <w:rPr>
          <w:rFonts w:cs="Times New Roman"/>
          <w:sz w:val="28"/>
          <w:szCs w:val="28"/>
        </w:rPr>
        <w:t xml:space="preserve">, которые </w:t>
      </w:r>
      <w:r w:rsidRPr="0059001C">
        <w:rPr>
          <w:rFonts w:cs="Times New Roman"/>
          <w:sz w:val="28"/>
          <w:szCs w:val="28"/>
        </w:rPr>
        <w:t>подгонялись полиномом 6-го порядка и</w:t>
      </w:r>
      <w:r w:rsidR="002F0D1A" w:rsidRPr="0059001C">
        <w:rPr>
          <w:rFonts w:cs="Times New Roman"/>
          <w:sz w:val="28"/>
          <w:szCs w:val="28"/>
        </w:rPr>
        <w:t xml:space="preserve"> были опубликованы в рецензируемом журнале [</w:t>
      </w:r>
      <w:r w:rsidR="002F0D1A" w:rsidRPr="0059001C">
        <w:rPr>
          <w:rFonts w:cs="Times New Roman"/>
          <w:sz w:val="28"/>
          <w:szCs w:val="28"/>
        </w:rPr>
        <w:fldChar w:fldCharType="begin"/>
      </w:r>
      <w:r w:rsidR="002F0D1A" w:rsidRPr="0059001C">
        <w:rPr>
          <w:rFonts w:cs="Times New Roman"/>
          <w:sz w:val="28"/>
          <w:szCs w:val="28"/>
        </w:rPr>
        <w:instrText xml:space="preserve"> REF _Ref101791178 \r \h  \* MERGEFORMAT </w:instrText>
      </w:r>
      <w:r w:rsidR="002F0D1A" w:rsidRPr="0059001C">
        <w:rPr>
          <w:rFonts w:cs="Times New Roman"/>
          <w:sz w:val="28"/>
          <w:szCs w:val="28"/>
        </w:rPr>
      </w:r>
      <w:r w:rsidR="002F0D1A" w:rsidRPr="0059001C">
        <w:rPr>
          <w:rFonts w:cs="Times New Roman"/>
          <w:sz w:val="28"/>
          <w:szCs w:val="28"/>
        </w:rPr>
        <w:fldChar w:fldCharType="separate"/>
      </w:r>
      <w:r w:rsidR="008A684B">
        <w:rPr>
          <w:rFonts w:cs="Times New Roman"/>
          <w:b/>
          <w:bCs/>
          <w:sz w:val="28"/>
          <w:szCs w:val="28"/>
        </w:rPr>
        <w:t>Ошибка! Источник ссылки не найден.</w:t>
      </w:r>
      <w:r w:rsidR="002F0D1A" w:rsidRPr="0059001C">
        <w:rPr>
          <w:rFonts w:cs="Times New Roman"/>
          <w:sz w:val="28"/>
          <w:szCs w:val="28"/>
        </w:rPr>
        <w:fldChar w:fldCharType="end"/>
      </w:r>
      <w:r w:rsidR="002F0D1A" w:rsidRPr="0059001C">
        <w:rPr>
          <w:rFonts w:cs="Times New Roman"/>
          <w:sz w:val="28"/>
          <w:szCs w:val="28"/>
        </w:rPr>
        <w:t>]</w:t>
      </w:r>
      <w:r w:rsidRPr="0059001C">
        <w:rPr>
          <w:rFonts w:cs="Times New Roman"/>
          <w:i/>
          <w:sz w:val="28"/>
          <w:szCs w:val="28"/>
        </w:rPr>
        <w:t>.</w:t>
      </w:r>
    </w:p>
    <w:p w:rsidR="00BD6A6E" w:rsidRPr="0059001C" w:rsidRDefault="00BD6A6E" w:rsidP="00281664">
      <w:pPr>
        <w:spacing w:after="0" w:line="240" w:lineRule="auto"/>
        <w:ind w:firstLine="567"/>
        <w:jc w:val="both"/>
        <w:rPr>
          <w:rFonts w:cs="Times New Roman"/>
          <w:sz w:val="28"/>
          <w:szCs w:val="28"/>
        </w:rPr>
      </w:pPr>
    </w:p>
    <w:p w:rsidR="00BD6A6E" w:rsidRPr="0059001C" w:rsidRDefault="00BD6A6E" w:rsidP="00DE7A6F">
      <w:pPr>
        <w:spacing w:line="240" w:lineRule="auto"/>
        <w:rPr>
          <w:rFonts w:cs="Times New Roman"/>
          <w:sz w:val="28"/>
          <w:szCs w:val="28"/>
        </w:rPr>
      </w:pPr>
      <w:r w:rsidRPr="0059001C">
        <w:rPr>
          <w:rFonts w:cs="Times New Roman"/>
          <w:noProof/>
          <w:sz w:val="28"/>
          <w:szCs w:val="28"/>
          <w:lang w:eastAsia="ru-RU"/>
        </w:rPr>
        <w:drawing>
          <wp:inline distT="0" distB="0" distL="0" distR="0" wp14:anchorId="7B7CABFA" wp14:editId="78DE8336">
            <wp:extent cx="4660900" cy="3565106"/>
            <wp:effectExtent l="0" t="0" r="0" b="0"/>
            <wp:docPr id="13" name="Рисунок 13" descr="C:\Users\Constantin\Desktop\PGAA_11b_paper\Eff_f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Constantin\Desktop\PGAA_11b_paper\Eff_fit.jpg"/>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4658411" cy="3563202"/>
                    </a:xfrm>
                    <a:prstGeom prst="rect">
                      <a:avLst/>
                    </a:prstGeom>
                    <a:noFill/>
                    <a:ln>
                      <a:noFill/>
                    </a:ln>
                  </pic:spPr>
                </pic:pic>
              </a:graphicData>
            </a:graphic>
          </wp:inline>
        </w:drawing>
      </w:r>
    </w:p>
    <w:p w:rsidR="00DE7A6F" w:rsidRPr="000C0408" w:rsidRDefault="00DE7A6F" w:rsidP="00281664">
      <w:pPr>
        <w:spacing w:after="0" w:line="240" w:lineRule="auto"/>
        <w:rPr>
          <w:rFonts w:cs="Times New Roman"/>
          <w:sz w:val="16"/>
          <w:szCs w:val="16"/>
          <w:vertAlign w:val="subscript"/>
        </w:rPr>
      </w:pPr>
    </w:p>
    <w:p w:rsidR="00BD6A6E" w:rsidRPr="0059001C" w:rsidRDefault="00EA02CC" w:rsidP="00281664">
      <w:pPr>
        <w:spacing w:after="0" w:line="240" w:lineRule="auto"/>
        <w:ind w:firstLine="567"/>
        <w:rPr>
          <w:rFonts w:cs="Times New Roman"/>
          <w:sz w:val="28"/>
          <w:szCs w:val="28"/>
        </w:rPr>
      </w:pPr>
      <w:r w:rsidRPr="0059001C">
        <w:rPr>
          <w:rFonts w:cs="Times New Roman"/>
          <w:sz w:val="28"/>
          <w:szCs w:val="28"/>
        </w:rPr>
        <w:t>Рисунок</w:t>
      </w:r>
      <w:r w:rsidR="00BD6A6E" w:rsidRPr="0059001C">
        <w:rPr>
          <w:rFonts w:cs="Times New Roman"/>
          <w:sz w:val="28"/>
          <w:szCs w:val="28"/>
        </w:rPr>
        <w:t xml:space="preserve"> </w:t>
      </w:r>
      <w:r w:rsidR="001B6EE6" w:rsidRPr="0059001C">
        <w:rPr>
          <w:rFonts w:cs="Times New Roman"/>
          <w:sz w:val="28"/>
          <w:szCs w:val="28"/>
        </w:rPr>
        <w:t>1</w:t>
      </w:r>
      <w:r w:rsidRPr="0059001C">
        <w:rPr>
          <w:rFonts w:cs="Times New Roman"/>
          <w:sz w:val="28"/>
          <w:szCs w:val="28"/>
        </w:rPr>
        <w:t>5 –</w:t>
      </w:r>
      <w:r w:rsidR="00BD6A6E" w:rsidRPr="0059001C">
        <w:rPr>
          <w:rFonts w:cs="Times New Roman"/>
          <w:sz w:val="28"/>
          <w:szCs w:val="28"/>
        </w:rPr>
        <w:t xml:space="preserve"> </w:t>
      </w:r>
      <w:r w:rsidRPr="0059001C">
        <w:rPr>
          <w:rFonts w:cs="Times New Roman"/>
          <w:sz w:val="28"/>
          <w:szCs w:val="28"/>
        </w:rPr>
        <w:t>Эффективность детектора</w:t>
      </w:r>
    </w:p>
    <w:p w:rsidR="00EA02CC" w:rsidRPr="000C0408" w:rsidRDefault="00EA02CC" w:rsidP="00281664">
      <w:pPr>
        <w:spacing w:after="0" w:line="240" w:lineRule="auto"/>
        <w:ind w:firstLine="567"/>
        <w:rPr>
          <w:rFonts w:cs="Times New Roman"/>
          <w:strike/>
          <w:sz w:val="16"/>
          <w:szCs w:val="16"/>
        </w:rPr>
      </w:pPr>
    </w:p>
    <w:p w:rsidR="008206CD" w:rsidRPr="000C0408" w:rsidRDefault="00EA02CC" w:rsidP="00DE7A6F">
      <w:pPr>
        <w:spacing w:after="0" w:line="240" w:lineRule="auto"/>
        <w:ind w:firstLine="567"/>
        <w:jc w:val="both"/>
        <w:rPr>
          <w:rFonts w:cs="Times New Roman"/>
          <w:szCs w:val="24"/>
        </w:rPr>
      </w:pPr>
      <w:r w:rsidRPr="000C0408">
        <w:rPr>
          <w:szCs w:val="24"/>
        </w:rPr>
        <w:t>Примечание – Составлен</w:t>
      </w:r>
      <w:r w:rsidR="0078223B" w:rsidRPr="000C0408">
        <w:rPr>
          <w:szCs w:val="24"/>
        </w:rPr>
        <w:t>о</w:t>
      </w:r>
      <w:r w:rsidRPr="000C0408">
        <w:rPr>
          <w:szCs w:val="24"/>
        </w:rPr>
        <w:t xml:space="preserve"> по источнику </w:t>
      </w:r>
      <w:r w:rsidRPr="000C0408">
        <w:rPr>
          <w:rFonts w:cs="Times New Roman"/>
          <w:szCs w:val="24"/>
        </w:rPr>
        <w:t>[</w:t>
      </w:r>
      <w:r w:rsidR="00F1272C" w:rsidRPr="000C0408">
        <w:rPr>
          <w:rFonts w:cs="Times New Roman"/>
          <w:szCs w:val="24"/>
        </w:rPr>
        <w:fldChar w:fldCharType="begin"/>
      </w:r>
      <w:r w:rsidR="00F1272C" w:rsidRPr="000C0408">
        <w:rPr>
          <w:rFonts w:cs="Times New Roman"/>
          <w:szCs w:val="24"/>
        </w:rPr>
        <w:instrText xml:space="preserve"> REF _Ref101791178 \r \h  \* MERGEFORMAT </w:instrText>
      </w:r>
      <w:r w:rsidR="00F1272C" w:rsidRPr="000C0408">
        <w:rPr>
          <w:rFonts w:cs="Times New Roman"/>
          <w:szCs w:val="24"/>
        </w:rPr>
      </w:r>
      <w:r w:rsidR="00F1272C" w:rsidRPr="000C0408">
        <w:rPr>
          <w:rFonts w:cs="Times New Roman"/>
          <w:szCs w:val="24"/>
        </w:rPr>
        <w:fldChar w:fldCharType="separate"/>
      </w:r>
      <w:r w:rsidR="008A684B">
        <w:rPr>
          <w:rFonts w:cs="Times New Roman"/>
          <w:b/>
          <w:bCs/>
          <w:szCs w:val="24"/>
        </w:rPr>
        <w:t>Ошибка! Источник ссылки не найден.</w:t>
      </w:r>
      <w:r w:rsidR="00F1272C" w:rsidRPr="000C0408">
        <w:rPr>
          <w:rFonts w:cs="Times New Roman"/>
          <w:szCs w:val="24"/>
        </w:rPr>
        <w:fldChar w:fldCharType="end"/>
      </w:r>
      <w:r w:rsidR="00F1272C" w:rsidRPr="000C0408">
        <w:rPr>
          <w:rFonts w:cs="Times New Roman"/>
          <w:szCs w:val="24"/>
        </w:rPr>
        <w:t xml:space="preserve">, </w:t>
      </w:r>
      <w:r w:rsidR="00F1272C" w:rsidRPr="000C0408">
        <w:rPr>
          <w:rFonts w:cs="Times New Roman"/>
          <w:szCs w:val="24"/>
          <w:lang w:val="en-US"/>
        </w:rPr>
        <w:t>c</w:t>
      </w:r>
      <w:r w:rsidR="00F1272C" w:rsidRPr="000C0408">
        <w:rPr>
          <w:rFonts w:cs="Times New Roman"/>
          <w:szCs w:val="24"/>
        </w:rPr>
        <w:t>.3</w:t>
      </w:r>
      <w:r w:rsidRPr="000C0408">
        <w:rPr>
          <w:rFonts w:cs="Times New Roman"/>
          <w:szCs w:val="24"/>
        </w:rPr>
        <w:t>]</w:t>
      </w:r>
    </w:p>
    <w:p w:rsidR="00DE7A6F" w:rsidRPr="0059001C" w:rsidRDefault="00DE7A6F" w:rsidP="00DE7A6F">
      <w:pPr>
        <w:spacing w:after="0" w:line="240" w:lineRule="auto"/>
        <w:ind w:firstLine="567"/>
        <w:jc w:val="both"/>
        <w:rPr>
          <w:rFonts w:cs="Times New Roman"/>
          <w:sz w:val="28"/>
          <w:szCs w:val="28"/>
        </w:rPr>
      </w:pPr>
    </w:p>
    <w:p w:rsidR="00155B28" w:rsidRPr="0059001C" w:rsidRDefault="00B11624" w:rsidP="00DE7A6F">
      <w:pPr>
        <w:pStyle w:val="3"/>
        <w:spacing w:before="0" w:line="240" w:lineRule="auto"/>
        <w:ind w:firstLine="567"/>
        <w:jc w:val="both"/>
        <w:rPr>
          <w:rFonts w:ascii="Times New Roman" w:hAnsi="Times New Roman" w:cs="Times New Roman"/>
          <w:color w:val="auto"/>
          <w:sz w:val="28"/>
          <w:szCs w:val="28"/>
        </w:rPr>
      </w:pPr>
      <w:bookmarkStart w:id="32" w:name="_Toc103759662"/>
      <w:r w:rsidRPr="0059001C">
        <w:rPr>
          <w:rFonts w:ascii="Times New Roman" w:hAnsi="Times New Roman" w:cs="Times New Roman"/>
          <w:color w:val="auto"/>
          <w:sz w:val="28"/>
          <w:szCs w:val="28"/>
        </w:rPr>
        <w:t>3.2</w:t>
      </w:r>
      <w:r w:rsidR="000037DD" w:rsidRPr="0059001C">
        <w:rPr>
          <w:rFonts w:ascii="Times New Roman" w:hAnsi="Times New Roman" w:cs="Times New Roman"/>
          <w:color w:val="auto"/>
          <w:sz w:val="28"/>
          <w:szCs w:val="28"/>
        </w:rPr>
        <w:t>.3</w:t>
      </w:r>
      <w:r w:rsidR="007A5BD3" w:rsidRPr="0059001C">
        <w:rPr>
          <w:rFonts w:ascii="Times New Roman" w:hAnsi="Times New Roman" w:cs="Times New Roman"/>
          <w:color w:val="auto"/>
          <w:sz w:val="28"/>
          <w:szCs w:val="28"/>
        </w:rPr>
        <w:t xml:space="preserve"> </w:t>
      </w:r>
      <w:r w:rsidR="00155B28" w:rsidRPr="0059001C">
        <w:rPr>
          <w:rFonts w:ascii="Times New Roman" w:hAnsi="Times New Roman" w:cs="Times New Roman"/>
          <w:color w:val="auto"/>
          <w:sz w:val="28"/>
          <w:szCs w:val="28"/>
        </w:rPr>
        <w:t>Защита детектора от рассеянных нейтронов.</w:t>
      </w:r>
      <w:bookmarkEnd w:id="32"/>
    </w:p>
    <w:p w:rsidR="00155B28" w:rsidRPr="0059001C" w:rsidRDefault="00155B28" w:rsidP="00281664">
      <w:pPr>
        <w:spacing w:after="0" w:line="240" w:lineRule="auto"/>
        <w:ind w:firstLine="567"/>
        <w:jc w:val="both"/>
        <w:rPr>
          <w:rFonts w:cs="Times New Roman"/>
          <w:sz w:val="28"/>
          <w:szCs w:val="28"/>
        </w:rPr>
      </w:pPr>
      <w:r w:rsidRPr="0059001C">
        <w:rPr>
          <w:rFonts w:cs="Times New Roman"/>
          <w:sz w:val="28"/>
          <w:szCs w:val="28"/>
        </w:rPr>
        <w:t>Защита от быстрых нейтронов выполнена в виде сборки из плит борированного полиэтилена. Она установлена на выходе нейтроновода в экспериментальн</w:t>
      </w:r>
      <w:r w:rsidR="001926F0" w:rsidRPr="0059001C">
        <w:rPr>
          <w:rFonts w:cs="Times New Roman"/>
          <w:sz w:val="28"/>
          <w:szCs w:val="28"/>
        </w:rPr>
        <w:t>ом</w:t>
      </w:r>
      <w:r w:rsidRPr="0059001C">
        <w:rPr>
          <w:rFonts w:cs="Times New Roman"/>
          <w:sz w:val="28"/>
          <w:szCs w:val="28"/>
        </w:rPr>
        <w:t xml:space="preserve"> помещени</w:t>
      </w:r>
      <w:r w:rsidR="001926F0" w:rsidRPr="0059001C">
        <w:rPr>
          <w:rFonts w:cs="Times New Roman"/>
          <w:sz w:val="28"/>
          <w:szCs w:val="28"/>
        </w:rPr>
        <w:t>и</w:t>
      </w:r>
      <w:r w:rsidRPr="0059001C">
        <w:rPr>
          <w:rFonts w:cs="Times New Roman"/>
          <w:sz w:val="28"/>
          <w:szCs w:val="28"/>
        </w:rPr>
        <w:t>. Сборка позволяет существенно подавить поток быстрых нейтронов и служит для первичной коллимации нейтронного пучка. Тепловой пучок проходит внутри сборки по воздуху через канал сечением 2х5 см</w:t>
      </w:r>
      <w:r w:rsidRPr="0059001C">
        <w:rPr>
          <w:rFonts w:cs="Times New Roman"/>
          <w:sz w:val="28"/>
          <w:szCs w:val="28"/>
          <w:vertAlign w:val="superscript"/>
        </w:rPr>
        <w:t>2</w:t>
      </w:r>
      <w:r w:rsidRPr="0059001C">
        <w:rPr>
          <w:rFonts w:cs="Times New Roman"/>
          <w:sz w:val="28"/>
          <w:szCs w:val="28"/>
        </w:rPr>
        <w:t>.</w:t>
      </w:r>
    </w:p>
    <w:p w:rsidR="00155B28" w:rsidRPr="0059001C" w:rsidRDefault="00155B28" w:rsidP="00281664">
      <w:pPr>
        <w:spacing w:after="0" w:line="240" w:lineRule="auto"/>
        <w:ind w:firstLine="567"/>
        <w:jc w:val="both"/>
        <w:rPr>
          <w:rFonts w:cs="Times New Roman"/>
          <w:sz w:val="28"/>
          <w:szCs w:val="28"/>
        </w:rPr>
      </w:pPr>
      <w:r w:rsidRPr="0059001C">
        <w:rPr>
          <w:rFonts w:cs="Times New Roman"/>
          <w:sz w:val="28"/>
          <w:szCs w:val="28"/>
        </w:rPr>
        <w:t>Для исключения рассеяния нейтронов на воздухе (рассеянные нейтроны являются источником фонового сигнала в детекторе гамма квантов) тепловой пучок проходит к образцу по вакуумному каналу – трубе из алюминия диаметром 100 мм и длиной 1</w:t>
      </w:r>
      <w:r w:rsidR="00DE7A6F" w:rsidRPr="0059001C">
        <w:rPr>
          <w:rFonts w:cs="Times New Roman"/>
          <w:sz w:val="28"/>
          <w:szCs w:val="28"/>
        </w:rPr>
        <w:t>.</w:t>
      </w:r>
      <w:r w:rsidRPr="0059001C">
        <w:rPr>
          <w:rFonts w:cs="Times New Roman"/>
          <w:sz w:val="28"/>
          <w:szCs w:val="28"/>
        </w:rPr>
        <w:t>85</w:t>
      </w:r>
      <w:r w:rsidR="00904203" w:rsidRPr="0059001C">
        <w:rPr>
          <w:rFonts w:cs="Times New Roman"/>
          <w:sz w:val="28"/>
          <w:szCs w:val="28"/>
        </w:rPr>
        <w:t xml:space="preserve"> м.</w:t>
      </w:r>
      <w:r w:rsidRPr="0059001C">
        <w:rPr>
          <w:rFonts w:cs="Times New Roman"/>
          <w:sz w:val="28"/>
          <w:szCs w:val="28"/>
        </w:rPr>
        <w:t xml:space="preserve"> </w:t>
      </w:r>
      <w:r w:rsidR="00904203" w:rsidRPr="0059001C">
        <w:rPr>
          <w:rFonts w:cs="Times New Roman"/>
          <w:sz w:val="28"/>
          <w:szCs w:val="28"/>
        </w:rPr>
        <w:t>Внутри трубы</w:t>
      </w:r>
      <w:r w:rsidRPr="0059001C">
        <w:rPr>
          <w:rFonts w:cs="Times New Roman"/>
          <w:sz w:val="28"/>
          <w:szCs w:val="28"/>
        </w:rPr>
        <w:t xml:space="preserve"> при помощи спирального вакуумного насоса поддерживается давление на уровне 10</w:t>
      </w:r>
      <w:r w:rsidRPr="0059001C">
        <w:rPr>
          <w:rFonts w:cs="Times New Roman"/>
          <w:sz w:val="28"/>
          <w:szCs w:val="28"/>
          <w:vertAlign w:val="superscript"/>
        </w:rPr>
        <w:t>-2</w:t>
      </w:r>
      <w:r w:rsidRPr="0059001C">
        <w:rPr>
          <w:rFonts w:cs="Times New Roman"/>
          <w:sz w:val="28"/>
          <w:szCs w:val="28"/>
        </w:rPr>
        <w:t xml:space="preserve"> мбар. На выходе из </w:t>
      </w:r>
      <w:r w:rsidRPr="0059001C">
        <w:rPr>
          <w:rFonts w:cs="Times New Roman"/>
          <w:sz w:val="28"/>
          <w:szCs w:val="28"/>
        </w:rPr>
        <w:lastRenderedPageBreak/>
        <w:t>трубы установлен поглотитель нейтронов из борированной резины толщиной 5 мм, поглощающий практически все нейтроны, прошедшие сквозь образец.</w:t>
      </w:r>
    </w:p>
    <w:p w:rsidR="00155B28" w:rsidRPr="0059001C" w:rsidRDefault="00155B28" w:rsidP="00281664">
      <w:pPr>
        <w:spacing w:after="0" w:line="240" w:lineRule="auto"/>
        <w:ind w:firstLine="567"/>
        <w:jc w:val="both"/>
        <w:rPr>
          <w:rFonts w:cs="Times New Roman"/>
          <w:sz w:val="28"/>
          <w:szCs w:val="28"/>
        </w:rPr>
      </w:pPr>
      <w:r w:rsidRPr="0059001C">
        <w:rPr>
          <w:rFonts w:cs="Times New Roman"/>
          <w:sz w:val="28"/>
          <w:szCs w:val="28"/>
        </w:rPr>
        <w:t>Перед входом в вакуумный канал и внутри него установлены диафрагмы из борированной резины, формирующие нейтронный пучок на образце. Диаметры отверстий диафрагм ~20 мм, расстояние между диафрагмами 65 см, расстояние от второй диафрагмы до образца – 54 см.</w:t>
      </w:r>
    </w:p>
    <w:p w:rsidR="00155B28" w:rsidRPr="0059001C" w:rsidRDefault="00155B28" w:rsidP="00281664">
      <w:pPr>
        <w:spacing w:after="0" w:line="240" w:lineRule="auto"/>
        <w:ind w:firstLine="567"/>
        <w:jc w:val="both"/>
        <w:rPr>
          <w:rFonts w:cs="Times New Roman"/>
          <w:sz w:val="28"/>
          <w:szCs w:val="28"/>
        </w:rPr>
      </w:pPr>
      <w:r w:rsidRPr="0059001C">
        <w:rPr>
          <w:rFonts w:cs="Times New Roman"/>
          <w:sz w:val="28"/>
          <w:szCs w:val="28"/>
        </w:rPr>
        <w:t>Чтобы рассеянные нейтроны от исследуемого образца не попадали в детектор, в вакуумной трубе напротив детектора помещена защита длиной 44 см из спечённого фторида лития LiF</w:t>
      </w:r>
      <w:r w:rsidR="002F0D1A" w:rsidRPr="0059001C">
        <w:rPr>
          <w:rFonts w:cs="Times New Roman"/>
          <w:sz w:val="28"/>
          <w:szCs w:val="28"/>
        </w:rPr>
        <w:t xml:space="preserve"> [</w:t>
      </w:r>
      <w:r w:rsidR="002F0D1A" w:rsidRPr="0059001C">
        <w:rPr>
          <w:rFonts w:cs="Times New Roman"/>
          <w:sz w:val="28"/>
          <w:szCs w:val="28"/>
        </w:rPr>
        <w:fldChar w:fldCharType="begin"/>
      </w:r>
      <w:r w:rsidR="002F0D1A" w:rsidRPr="0059001C">
        <w:rPr>
          <w:rFonts w:cs="Times New Roman"/>
          <w:sz w:val="28"/>
          <w:szCs w:val="28"/>
        </w:rPr>
        <w:instrText xml:space="preserve"> REF _Ref101791178 \r \h  \* MERGEFORMAT </w:instrText>
      </w:r>
      <w:r w:rsidR="002F0D1A" w:rsidRPr="0059001C">
        <w:rPr>
          <w:rFonts w:cs="Times New Roman"/>
          <w:sz w:val="28"/>
          <w:szCs w:val="28"/>
        </w:rPr>
      </w:r>
      <w:r w:rsidR="002F0D1A" w:rsidRPr="0059001C">
        <w:rPr>
          <w:rFonts w:cs="Times New Roman"/>
          <w:sz w:val="28"/>
          <w:szCs w:val="28"/>
        </w:rPr>
        <w:fldChar w:fldCharType="separate"/>
      </w:r>
      <w:r w:rsidR="008A684B">
        <w:rPr>
          <w:rFonts w:cs="Times New Roman"/>
          <w:b/>
          <w:bCs/>
          <w:sz w:val="28"/>
          <w:szCs w:val="28"/>
        </w:rPr>
        <w:t>Ошибка! Источник ссылки не найден.</w:t>
      </w:r>
      <w:r w:rsidR="002F0D1A" w:rsidRPr="0059001C">
        <w:rPr>
          <w:rFonts w:cs="Times New Roman"/>
          <w:sz w:val="28"/>
          <w:szCs w:val="28"/>
        </w:rPr>
        <w:fldChar w:fldCharType="end"/>
      </w:r>
      <w:r w:rsidR="002F0D1A" w:rsidRPr="0059001C">
        <w:rPr>
          <w:rFonts w:cs="Times New Roman"/>
          <w:sz w:val="28"/>
          <w:szCs w:val="28"/>
        </w:rPr>
        <w:t>]</w:t>
      </w:r>
      <w:r w:rsidRPr="0059001C">
        <w:rPr>
          <w:rFonts w:cs="Times New Roman"/>
          <w:sz w:val="28"/>
          <w:szCs w:val="28"/>
        </w:rPr>
        <w:t>. Защита состоит из 3 секций (</w:t>
      </w:r>
      <w:r w:rsidR="00EA02CC" w:rsidRPr="0059001C">
        <w:rPr>
          <w:rFonts w:cs="Times New Roman"/>
          <w:sz w:val="28"/>
          <w:szCs w:val="28"/>
        </w:rPr>
        <w:t>рисунок 16</w:t>
      </w:r>
      <w:r w:rsidRPr="0059001C">
        <w:rPr>
          <w:rFonts w:cs="Times New Roman"/>
          <w:sz w:val="28"/>
          <w:szCs w:val="28"/>
        </w:rPr>
        <w:t>). Каждая секция собрана из 4-х пластин. Кроме одной пластины центральной секции, все пластины сделаны из естественной смеси фторида лития. Пластина средней секции, расположенная между образцом и детектором, сделана из обогащенного литием-6 (≈90%) фторида лития. Использованный нами обогащенный фторид лития по сравнению с природным материалом имеет в 13 раз больше сечение захвата нейтронов. Исследуемые образцы помещаются внутрь защиты LiF. Для установки и смены образцов защита извлекается из вакуумного канала.</w:t>
      </w:r>
    </w:p>
    <w:p w:rsidR="00155B28" w:rsidRPr="0059001C" w:rsidRDefault="00155B28" w:rsidP="00281664">
      <w:pPr>
        <w:spacing w:after="0" w:line="240" w:lineRule="auto"/>
        <w:ind w:firstLine="567"/>
        <w:jc w:val="both"/>
        <w:rPr>
          <w:rFonts w:cs="Times New Roman"/>
          <w:sz w:val="28"/>
          <w:szCs w:val="28"/>
        </w:rPr>
      </w:pPr>
    </w:p>
    <w:p w:rsidR="00155B28" w:rsidRPr="0059001C" w:rsidRDefault="00155B28" w:rsidP="00DE7A6F">
      <w:pPr>
        <w:spacing w:after="0" w:line="240" w:lineRule="auto"/>
        <w:rPr>
          <w:rFonts w:cs="Times New Roman"/>
          <w:sz w:val="28"/>
          <w:szCs w:val="28"/>
          <w:lang w:val="en-US"/>
        </w:rPr>
      </w:pPr>
      <w:r w:rsidRPr="0059001C">
        <w:rPr>
          <w:rFonts w:cs="Times New Roman"/>
          <w:noProof/>
          <w:sz w:val="28"/>
          <w:szCs w:val="28"/>
          <w:lang w:eastAsia="ru-RU"/>
        </w:rPr>
        <w:drawing>
          <wp:inline distT="0" distB="0" distL="0" distR="0" wp14:anchorId="0B5CB651" wp14:editId="7ECAF31A">
            <wp:extent cx="3333873" cy="2576222"/>
            <wp:effectExtent l="0" t="0" r="0" b="0"/>
            <wp:docPr id="7" name="Рисунок 4" descr="Литий-фтор защи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тий-фтор защита.JPG"/>
                    <pic:cNvPicPr/>
                  </pic:nvPicPr>
                  <pic:blipFill>
                    <a:blip r:embed="rId285" cstate="print"/>
                    <a:stretch>
                      <a:fillRect/>
                    </a:stretch>
                  </pic:blipFill>
                  <pic:spPr>
                    <a:xfrm>
                      <a:off x="0" y="0"/>
                      <a:ext cx="3343758" cy="2583860"/>
                    </a:xfrm>
                    <a:prstGeom prst="rect">
                      <a:avLst/>
                    </a:prstGeom>
                  </pic:spPr>
                </pic:pic>
              </a:graphicData>
            </a:graphic>
          </wp:inline>
        </w:drawing>
      </w:r>
    </w:p>
    <w:p w:rsidR="00155B28" w:rsidRPr="000C0408" w:rsidRDefault="008128CA" w:rsidP="008128CA">
      <w:pPr>
        <w:tabs>
          <w:tab w:val="left" w:pos="4320"/>
        </w:tabs>
        <w:spacing w:after="0" w:line="240" w:lineRule="auto"/>
        <w:ind w:firstLine="567"/>
        <w:rPr>
          <w:rFonts w:cs="Times New Roman"/>
          <w:sz w:val="16"/>
          <w:szCs w:val="16"/>
          <w:lang w:val="en-US"/>
        </w:rPr>
      </w:pPr>
      <w:r w:rsidRPr="0059001C">
        <w:rPr>
          <w:rFonts w:cs="Times New Roman"/>
          <w:sz w:val="28"/>
          <w:szCs w:val="28"/>
          <w:lang w:val="en-US"/>
        </w:rPr>
        <w:tab/>
      </w:r>
    </w:p>
    <w:p w:rsidR="00155B28" w:rsidRPr="0059001C" w:rsidRDefault="00EA02CC" w:rsidP="00DE7A6F">
      <w:pPr>
        <w:spacing w:after="0" w:line="240" w:lineRule="auto"/>
        <w:ind w:firstLine="567"/>
        <w:rPr>
          <w:rFonts w:cs="Times New Roman"/>
          <w:sz w:val="28"/>
          <w:szCs w:val="28"/>
        </w:rPr>
      </w:pPr>
      <w:r w:rsidRPr="0059001C">
        <w:rPr>
          <w:rFonts w:cs="Times New Roman"/>
          <w:sz w:val="28"/>
          <w:szCs w:val="28"/>
        </w:rPr>
        <w:t>Рисунок</w:t>
      </w:r>
      <w:r w:rsidR="00155B28" w:rsidRPr="0059001C">
        <w:rPr>
          <w:rFonts w:cs="Times New Roman"/>
          <w:sz w:val="28"/>
          <w:szCs w:val="28"/>
        </w:rPr>
        <w:t xml:space="preserve"> </w:t>
      </w:r>
      <w:r w:rsidR="001B6EE6" w:rsidRPr="0059001C">
        <w:rPr>
          <w:rFonts w:cs="Times New Roman"/>
          <w:sz w:val="28"/>
          <w:szCs w:val="28"/>
        </w:rPr>
        <w:t>1</w:t>
      </w:r>
      <w:r w:rsidRPr="0059001C">
        <w:rPr>
          <w:rFonts w:cs="Times New Roman"/>
          <w:sz w:val="28"/>
          <w:szCs w:val="28"/>
        </w:rPr>
        <w:t>6 –</w:t>
      </w:r>
      <w:r w:rsidR="00155B28" w:rsidRPr="0059001C">
        <w:rPr>
          <w:rFonts w:cs="Times New Roman"/>
          <w:sz w:val="28"/>
          <w:szCs w:val="28"/>
        </w:rPr>
        <w:t xml:space="preserve"> LiF защита</w:t>
      </w:r>
    </w:p>
    <w:p w:rsidR="00EA02CC" w:rsidRPr="000C0408" w:rsidRDefault="00EA02CC" w:rsidP="00281664">
      <w:pPr>
        <w:spacing w:after="0" w:line="240" w:lineRule="auto"/>
        <w:ind w:firstLine="567"/>
        <w:rPr>
          <w:rFonts w:cs="Times New Roman"/>
          <w:sz w:val="16"/>
          <w:szCs w:val="16"/>
        </w:rPr>
      </w:pPr>
    </w:p>
    <w:p w:rsidR="00EA02CC" w:rsidRPr="000C0408" w:rsidRDefault="00EA02CC" w:rsidP="00DE7A6F">
      <w:pPr>
        <w:spacing w:after="0" w:line="240" w:lineRule="auto"/>
        <w:ind w:firstLine="567"/>
        <w:jc w:val="both"/>
        <w:rPr>
          <w:rFonts w:cs="Times New Roman"/>
          <w:szCs w:val="24"/>
        </w:rPr>
      </w:pPr>
      <w:r w:rsidRPr="000C0408">
        <w:rPr>
          <w:szCs w:val="24"/>
        </w:rPr>
        <w:t>Примечание – Составлен</w:t>
      </w:r>
      <w:r w:rsidR="0078223B" w:rsidRPr="000C0408">
        <w:rPr>
          <w:szCs w:val="24"/>
        </w:rPr>
        <w:t>о</w:t>
      </w:r>
      <w:r w:rsidRPr="000C0408">
        <w:rPr>
          <w:szCs w:val="24"/>
        </w:rPr>
        <w:t xml:space="preserve"> по источнику </w:t>
      </w:r>
      <w:r w:rsidRPr="000C0408">
        <w:rPr>
          <w:rFonts w:cs="Times New Roman"/>
          <w:szCs w:val="24"/>
        </w:rPr>
        <w:t>[</w:t>
      </w:r>
      <w:r w:rsidR="00F1272C" w:rsidRPr="000C0408">
        <w:rPr>
          <w:rFonts w:cs="Times New Roman"/>
          <w:szCs w:val="24"/>
        </w:rPr>
        <w:fldChar w:fldCharType="begin"/>
      </w:r>
      <w:r w:rsidR="00F1272C" w:rsidRPr="000C0408">
        <w:rPr>
          <w:rFonts w:cs="Times New Roman"/>
          <w:szCs w:val="24"/>
        </w:rPr>
        <w:instrText xml:space="preserve"> REF _Ref101791178 \r \h  \* MERGEFORMAT </w:instrText>
      </w:r>
      <w:r w:rsidR="00F1272C" w:rsidRPr="000C0408">
        <w:rPr>
          <w:rFonts w:cs="Times New Roman"/>
          <w:szCs w:val="24"/>
        </w:rPr>
      </w:r>
      <w:r w:rsidR="00F1272C" w:rsidRPr="000C0408">
        <w:rPr>
          <w:rFonts w:cs="Times New Roman"/>
          <w:szCs w:val="24"/>
        </w:rPr>
        <w:fldChar w:fldCharType="separate"/>
      </w:r>
      <w:r w:rsidR="008A684B">
        <w:rPr>
          <w:rFonts w:cs="Times New Roman"/>
          <w:b/>
          <w:bCs/>
          <w:szCs w:val="24"/>
        </w:rPr>
        <w:t>Ошибка! Источник ссылки не найден.</w:t>
      </w:r>
      <w:r w:rsidR="00F1272C" w:rsidRPr="000C0408">
        <w:rPr>
          <w:rFonts w:cs="Times New Roman"/>
          <w:szCs w:val="24"/>
        </w:rPr>
        <w:fldChar w:fldCharType="end"/>
      </w:r>
      <w:r w:rsidR="00F1272C" w:rsidRPr="000C0408">
        <w:rPr>
          <w:rFonts w:cs="Times New Roman"/>
          <w:szCs w:val="24"/>
        </w:rPr>
        <w:t xml:space="preserve">, </w:t>
      </w:r>
      <w:r w:rsidR="00F1272C" w:rsidRPr="000C0408">
        <w:rPr>
          <w:rFonts w:cs="Times New Roman"/>
          <w:szCs w:val="24"/>
          <w:lang w:val="en-US"/>
        </w:rPr>
        <w:t>c</w:t>
      </w:r>
      <w:r w:rsidR="00F1272C" w:rsidRPr="000C0408">
        <w:rPr>
          <w:rFonts w:cs="Times New Roman"/>
          <w:szCs w:val="24"/>
        </w:rPr>
        <w:t>.3</w:t>
      </w:r>
      <w:r w:rsidRPr="000C0408">
        <w:rPr>
          <w:rFonts w:cs="Times New Roman"/>
          <w:szCs w:val="24"/>
        </w:rPr>
        <w:t>]</w:t>
      </w:r>
    </w:p>
    <w:p w:rsidR="008206CD" w:rsidRPr="0059001C" w:rsidRDefault="008206CD" w:rsidP="00DE7A6F">
      <w:pPr>
        <w:spacing w:after="0" w:line="240" w:lineRule="auto"/>
        <w:ind w:firstLine="567"/>
        <w:rPr>
          <w:rFonts w:cs="Times New Roman"/>
          <w:sz w:val="28"/>
          <w:szCs w:val="28"/>
        </w:rPr>
      </w:pPr>
    </w:p>
    <w:p w:rsidR="00155B28" w:rsidRPr="0059001C" w:rsidRDefault="00B11624" w:rsidP="00DE7A6F">
      <w:pPr>
        <w:pStyle w:val="3"/>
        <w:spacing w:before="0" w:line="240" w:lineRule="auto"/>
        <w:ind w:firstLine="567"/>
        <w:jc w:val="both"/>
        <w:rPr>
          <w:rFonts w:ascii="Times New Roman" w:hAnsi="Times New Roman" w:cs="Times New Roman"/>
          <w:color w:val="auto"/>
          <w:sz w:val="28"/>
          <w:szCs w:val="28"/>
        </w:rPr>
      </w:pPr>
      <w:bookmarkStart w:id="33" w:name="_Toc103759663"/>
      <w:r w:rsidRPr="0059001C">
        <w:rPr>
          <w:rFonts w:ascii="Times New Roman" w:hAnsi="Times New Roman" w:cs="Times New Roman"/>
          <w:color w:val="auto"/>
          <w:sz w:val="28"/>
          <w:szCs w:val="28"/>
        </w:rPr>
        <w:t>3.2</w:t>
      </w:r>
      <w:r w:rsidR="000037DD" w:rsidRPr="0059001C">
        <w:rPr>
          <w:rFonts w:ascii="Times New Roman" w:hAnsi="Times New Roman" w:cs="Times New Roman"/>
          <w:color w:val="auto"/>
          <w:sz w:val="28"/>
          <w:szCs w:val="28"/>
        </w:rPr>
        <w:t>.4</w:t>
      </w:r>
      <w:r w:rsidR="007A5BD3" w:rsidRPr="0059001C">
        <w:rPr>
          <w:rFonts w:ascii="Times New Roman" w:hAnsi="Times New Roman" w:cs="Times New Roman"/>
          <w:color w:val="auto"/>
          <w:sz w:val="28"/>
          <w:szCs w:val="28"/>
        </w:rPr>
        <w:t xml:space="preserve"> </w:t>
      </w:r>
      <w:r w:rsidR="00155B28" w:rsidRPr="0059001C">
        <w:rPr>
          <w:rFonts w:ascii="Times New Roman" w:hAnsi="Times New Roman" w:cs="Times New Roman"/>
          <w:color w:val="auto"/>
          <w:sz w:val="28"/>
          <w:szCs w:val="28"/>
        </w:rPr>
        <w:t>Источники фона (Подавление источников фона).</w:t>
      </w:r>
      <w:bookmarkEnd w:id="33"/>
    </w:p>
    <w:p w:rsidR="00155B28" w:rsidRPr="0059001C" w:rsidRDefault="00155B28" w:rsidP="00281664">
      <w:pPr>
        <w:spacing w:after="0" w:line="240" w:lineRule="auto"/>
        <w:ind w:firstLine="567"/>
        <w:jc w:val="both"/>
        <w:rPr>
          <w:rFonts w:cs="Times New Roman"/>
          <w:sz w:val="28"/>
          <w:szCs w:val="28"/>
        </w:rPr>
      </w:pPr>
      <w:r w:rsidRPr="0059001C">
        <w:rPr>
          <w:rFonts w:cs="Times New Roman"/>
          <w:sz w:val="28"/>
          <w:szCs w:val="28"/>
        </w:rPr>
        <w:t>Источники фонового гамма излучения можно разделить на 2 типа:</w:t>
      </w:r>
    </w:p>
    <w:p w:rsidR="00155B28" w:rsidRPr="0059001C" w:rsidRDefault="00155B28" w:rsidP="00281664">
      <w:pPr>
        <w:spacing w:after="0" w:line="240" w:lineRule="auto"/>
        <w:ind w:firstLine="567"/>
        <w:jc w:val="both"/>
        <w:rPr>
          <w:rFonts w:cs="Times New Roman"/>
          <w:sz w:val="28"/>
          <w:szCs w:val="28"/>
        </w:rPr>
      </w:pPr>
      <w:r w:rsidRPr="0059001C">
        <w:rPr>
          <w:rFonts w:cs="Times New Roman"/>
          <w:sz w:val="28"/>
          <w:szCs w:val="28"/>
        </w:rPr>
        <w:t>– Естественный (природный) – излучение от радиоактивных изотопов входящих в состав строительных материалов помещения (</w:t>
      </w:r>
      <w:r w:rsidRPr="0059001C">
        <w:rPr>
          <w:rFonts w:cs="Times New Roman"/>
          <w:sz w:val="28"/>
          <w:szCs w:val="28"/>
          <w:vertAlign w:val="superscript"/>
        </w:rPr>
        <w:t>40</w:t>
      </w:r>
      <w:r w:rsidRPr="0059001C">
        <w:rPr>
          <w:rFonts w:cs="Times New Roman"/>
          <w:sz w:val="28"/>
          <w:szCs w:val="28"/>
          <w:lang w:val="en-US"/>
        </w:rPr>
        <w:t>K</w:t>
      </w:r>
      <w:r w:rsidRPr="0059001C">
        <w:rPr>
          <w:rFonts w:cs="Times New Roman"/>
          <w:sz w:val="28"/>
          <w:szCs w:val="28"/>
        </w:rPr>
        <w:t xml:space="preserve"> и продукты распада урана и тория);</w:t>
      </w:r>
    </w:p>
    <w:p w:rsidR="00155B28" w:rsidRPr="0059001C" w:rsidRDefault="00155B28" w:rsidP="00281664">
      <w:pPr>
        <w:spacing w:after="0" w:line="240" w:lineRule="auto"/>
        <w:ind w:firstLine="567"/>
        <w:jc w:val="both"/>
        <w:rPr>
          <w:rFonts w:cs="Times New Roman"/>
          <w:sz w:val="28"/>
          <w:szCs w:val="28"/>
        </w:rPr>
      </w:pPr>
      <w:r w:rsidRPr="0059001C">
        <w:rPr>
          <w:rFonts w:cs="Times New Roman"/>
          <w:sz w:val="28"/>
          <w:szCs w:val="28"/>
        </w:rPr>
        <w:t>– Наведенный – излучение, возникающее в результате взаимодействия нейтронов с ядрами вещества окружающей среды.</w:t>
      </w:r>
    </w:p>
    <w:p w:rsidR="00155B28" w:rsidRPr="0059001C" w:rsidRDefault="00155B28" w:rsidP="00281664">
      <w:pPr>
        <w:spacing w:after="0" w:line="240" w:lineRule="auto"/>
        <w:ind w:firstLine="567"/>
        <w:jc w:val="both"/>
        <w:rPr>
          <w:rFonts w:cs="Times New Roman"/>
          <w:sz w:val="28"/>
          <w:szCs w:val="28"/>
        </w:rPr>
      </w:pPr>
      <w:r w:rsidRPr="0059001C">
        <w:rPr>
          <w:rFonts w:cs="Times New Roman"/>
          <w:sz w:val="28"/>
          <w:szCs w:val="28"/>
        </w:rPr>
        <w:t>Подавление естественной активности, более чем в 140 раз (сравнение проведено по скорости накопления площади пика</w:t>
      </w:r>
      <w:r w:rsidR="00DE7A6F" w:rsidRPr="0059001C">
        <w:rPr>
          <w:rFonts w:cs="Times New Roman"/>
          <w:sz w:val="28"/>
          <w:szCs w:val="28"/>
        </w:rPr>
        <w:t xml:space="preserve"> 1460.</w:t>
      </w:r>
      <w:r w:rsidRPr="0059001C">
        <w:rPr>
          <w:rFonts w:cs="Times New Roman"/>
          <w:sz w:val="28"/>
          <w:szCs w:val="28"/>
        </w:rPr>
        <w:t xml:space="preserve">83 КэВ от изотопа </w:t>
      </w:r>
      <w:r w:rsidRPr="0059001C">
        <w:rPr>
          <w:rFonts w:cs="Times New Roman"/>
          <w:sz w:val="28"/>
          <w:szCs w:val="28"/>
          <w:vertAlign w:val="superscript"/>
        </w:rPr>
        <w:t>40</w:t>
      </w:r>
      <w:r w:rsidRPr="0059001C">
        <w:rPr>
          <w:rFonts w:cs="Times New Roman"/>
          <w:sz w:val="28"/>
          <w:szCs w:val="28"/>
        </w:rPr>
        <w:t>К,</w:t>
      </w:r>
      <w:r w:rsidR="00DE7A6F" w:rsidRPr="0059001C">
        <w:rPr>
          <w:rFonts w:cs="Times New Roman"/>
          <w:sz w:val="28"/>
          <w:szCs w:val="28"/>
        </w:rPr>
        <w:t xml:space="preserve"> </w:t>
      </w:r>
      <w:r w:rsidR="00DE7A6F" w:rsidRPr="0059001C">
        <w:rPr>
          <w:rFonts w:cs="Times New Roman"/>
          <w:sz w:val="28"/>
          <w:szCs w:val="28"/>
        </w:rPr>
        <w:lastRenderedPageBreak/>
        <w:t>рисунок 17</w:t>
      </w:r>
      <w:r w:rsidRPr="0059001C">
        <w:rPr>
          <w:rFonts w:cs="Times New Roman"/>
          <w:sz w:val="28"/>
          <w:szCs w:val="28"/>
        </w:rPr>
        <w:t>), удалось достигнуть, окружив детектор защитой из свинца толщиной 10 см.</w:t>
      </w:r>
    </w:p>
    <w:p w:rsidR="002F0D1A" w:rsidRPr="0059001C" w:rsidRDefault="002F0D1A" w:rsidP="00281664">
      <w:pPr>
        <w:spacing w:after="0" w:line="240" w:lineRule="auto"/>
        <w:ind w:firstLine="567"/>
        <w:jc w:val="both"/>
        <w:rPr>
          <w:rFonts w:cs="Times New Roman"/>
          <w:sz w:val="28"/>
          <w:szCs w:val="28"/>
        </w:rPr>
      </w:pPr>
    </w:p>
    <w:p w:rsidR="00155B28" w:rsidRPr="0059001C" w:rsidRDefault="00155B28" w:rsidP="00001399">
      <w:pPr>
        <w:spacing w:after="0" w:line="240" w:lineRule="auto"/>
        <w:rPr>
          <w:rFonts w:cs="Times New Roman"/>
          <w:i/>
          <w:sz w:val="28"/>
          <w:szCs w:val="28"/>
        </w:rPr>
      </w:pPr>
      <w:r w:rsidRPr="0059001C">
        <w:rPr>
          <w:rFonts w:cs="Times New Roman"/>
          <w:noProof/>
          <w:sz w:val="28"/>
          <w:szCs w:val="28"/>
          <w:lang w:eastAsia="ru-RU"/>
        </w:rPr>
        <w:drawing>
          <wp:inline distT="0" distB="0" distL="0" distR="0" wp14:anchorId="4ADD16B1" wp14:editId="1EBC7405">
            <wp:extent cx="4864984" cy="3721210"/>
            <wp:effectExtent l="0" t="0" r="0" b="0"/>
            <wp:docPr id="5" name="Рисунок 5" descr="C:\Users\Constantin\Desktop\K-40_compar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onstantin\Desktop\K-40_comparison.jpg"/>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4868268" cy="3723722"/>
                    </a:xfrm>
                    <a:prstGeom prst="rect">
                      <a:avLst/>
                    </a:prstGeom>
                    <a:noFill/>
                    <a:ln>
                      <a:noFill/>
                    </a:ln>
                  </pic:spPr>
                </pic:pic>
              </a:graphicData>
            </a:graphic>
          </wp:inline>
        </w:drawing>
      </w:r>
    </w:p>
    <w:p w:rsidR="00DE7A6F" w:rsidRPr="000C0408" w:rsidRDefault="00DE7A6F" w:rsidP="00281664">
      <w:pPr>
        <w:spacing w:after="0" w:line="240" w:lineRule="auto"/>
        <w:ind w:firstLine="567"/>
        <w:rPr>
          <w:rFonts w:cs="Times New Roman"/>
          <w:sz w:val="16"/>
          <w:szCs w:val="16"/>
        </w:rPr>
      </w:pPr>
    </w:p>
    <w:p w:rsidR="00155B28" w:rsidRPr="0059001C" w:rsidRDefault="00EA02CC" w:rsidP="00281664">
      <w:pPr>
        <w:spacing w:after="0" w:line="240" w:lineRule="auto"/>
        <w:ind w:firstLine="567"/>
        <w:rPr>
          <w:rFonts w:cs="Times New Roman"/>
          <w:sz w:val="28"/>
          <w:szCs w:val="28"/>
        </w:rPr>
      </w:pPr>
      <w:r w:rsidRPr="0059001C">
        <w:rPr>
          <w:rFonts w:cs="Times New Roman"/>
          <w:sz w:val="28"/>
          <w:szCs w:val="28"/>
        </w:rPr>
        <w:t>Рисунок</w:t>
      </w:r>
      <w:r w:rsidR="00155B28" w:rsidRPr="0059001C">
        <w:rPr>
          <w:rFonts w:cs="Times New Roman"/>
          <w:sz w:val="28"/>
          <w:szCs w:val="28"/>
        </w:rPr>
        <w:t xml:space="preserve"> </w:t>
      </w:r>
      <w:r w:rsidR="001B6EE6" w:rsidRPr="0059001C">
        <w:rPr>
          <w:rFonts w:cs="Times New Roman"/>
          <w:sz w:val="28"/>
          <w:szCs w:val="28"/>
        </w:rPr>
        <w:t>1</w:t>
      </w:r>
      <w:r w:rsidRPr="0059001C">
        <w:rPr>
          <w:rFonts w:cs="Times New Roman"/>
          <w:sz w:val="28"/>
          <w:szCs w:val="28"/>
        </w:rPr>
        <w:t>7 –</w:t>
      </w:r>
      <w:r w:rsidR="00155B28" w:rsidRPr="0059001C">
        <w:rPr>
          <w:rFonts w:cs="Times New Roman"/>
          <w:sz w:val="28"/>
          <w:szCs w:val="28"/>
        </w:rPr>
        <w:t xml:space="preserve"> Сравнительные измерения подавления естественной га</w:t>
      </w:r>
      <w:r w:rsidRPr="0059001C">
        <w:rPr>
          <w:rFonts w:cs="Times New Roman"/>
          <w:sz w:val="28"/>
          <w:szCs w:val="28"/>
        </w:rPr>
        <w:t>мма активности с помощью свинца</w:t>
      </w:r>
    </w:p>
    <w:p w:rsidR="00EA02CC" w:rsidRPr="000C0408" w:rsidRDefault="00EA02CC" w:rsidP="00281664">
      <w:pPr>
        <w:spacing w:after="0" w:line="240" w:lineRule="auto"/>
        <w:ind w:firstLine="567"/>
        <w:rPr>
          <w:rFonts w:cs="Times New Roman"/>
          <w:sz w:val="16"/>
          <w:szCs w:val="16"/>
        </w:rPr>
      </w:pPr>
    </w:p>
    <w:p w:rsidR="00EA02CC" w:rsidRPr="000C0408" w:rsidRDefault="00EA02CC" w:rsidP="00EA02CC">
      <w:pPr>
        <w:spacing w:after="0" w:line="240" w:lineRule="auto"/>
        <w:ind w:firstLine="567"/>
        <w:jc w:val="both"/>
        <w:rPr>
          <w:rFonts w:cs="Times New Roman"/>
          <w:szCs w:val="24"/>
        </w:rPr>
      </w:pPr>
      <w:r w:rsidRPr="000C0408">
        <w:rPr>
          <w:szCs w:val="24"/>
        </w:rPr>
        <w:t>Примечание – Составлен</w:t>
      </w:r>
      <w:r w:rsidR="0078223B" w:rsidRPr="000C0408">
        <w:rPr>
          <w:szCs w:val="24"/>
        </w:rPr>
        <w:t>о</w:t>
      </w:r>
      <w:r w:rsidRPr="000C0408">
        <w:rPr>
          <w:szCs w:val="24"/>
        </w:rPr>
        <w:t xml:space="preserve"> по источнику </w:t>
      </w:r>
      <w:r w:rsidRPr="000C0408">
        <w:rPr>
          <w:rFonts w:cs="Times New Roman"/>
          <w:szCs w:val="24"/>
        </w:rPr>
        <w:t>[</w:t>
      </w:r>
      <w:r w:rsidR="00F1272C" w:rsidRPr="000C0408">
        <w:rPr>
          <w:rFonts w:cs="Times New Roman"/>
          <w:szCs w:val="24"/>
        </w:rPr>
        <w:fldChar w:fldCharType="begin"/>
      </w:r>
      <w:r w:rsidR="00F1272C" w:rsidRPr="000C0408">
        <w:rPr>
          <w:rFonts w:cs="Times New Roman"/>
          <w:szCs w:val="24"/>
        </w:rPr>
        <w:instrText xml:space="preserve"> REF _Ref101791178 \r \h  \* MERGEFORMAT </w:instrText>
      </w:r>
      <w:r w:rsidR="00F1272C" w:rsidRPr="000C0408">
        <w:rPr>
          <w:rFonts w:cs="Times New Roman"/>
          <w:szCs w:val="24"/>
        </w:rPr>
      </w:r>
      <w:r w:rsidR="00F1272C" w:rsidRPr="000C0408">
        <w:rPr>
          <w:rFonts w:cs="Times New Roman"/>
          <w:szCs w:val="24"/>
        </w:rPr>
        <w:fldChar w:fldCharType="separate"/>
      </w:r>
      <w:r w:rsidR="008A684B">
        <w:rPr>
          <w:rFonts w:cs="Times New Roman"/>
          <w:b/>
          <w:bCs/>
          <w:szCs w:val="24"/>
        </w:rPr>
        <w:t>Ошибка! Источник ссылки не найден.</w:t>
      </w:r>
      <w:r w:rsidR="00F1272C" w:rsidRPr="000C0408">
        <w:rPr>
          <w:rFonts w:cs="Times New Roman"/>
          <w:szCs w:val="24"/>
        </w:rPr>
        <w:fldChar w:fldCharType="end"/>
      </w:r>
      <w:r w:rsidR="00F1272C" w:rsidRPr="000C0408">
        <w:rPr>
          <w:rFonts w:cs="Times New Roman"/>
          <w:szCs w:val="24"/>
        </w:rPr>
        <w:t xml:space="preserve">, </w:t>
      </w:r>
      <w:r w:rsidR="00F1272C" w:rsidRPr="000C0408">
        <w:rPr>
          <w:rFonts w:cs="Times New Roman"/>
          <w:szCs w:val="24"/>
          <w:lang w:val="en-US"/>
        </w:rPr>
        <w:t>c</w:t>
      </w:r>
      <w:r w:rsidR="00F1272C" w:rsidRPr="000C0408">
        <w:rPr>
          <w:rFonts w:cs="Times New Roman"/>
          <w:szCs w:val="24"/>
        </w:rPr>
        <w:t>.3</w:t>
      </w:r>
      <w:r w:rsidRPr="000C0408">
        <w:rPr>
          <w:rFonts w:cs="Times New Roman"/>
          <w:szCs w:val="24"/>
        </w:rPr>
        <w:t>]</w:t>
      </w:r>
    </w:p>
    <w:p w:rsidR="00155B28" w:rsidRPr="0059001C" w:rsidRDefault="00155B28" w:rsidP="00281664">
      <w:pPr>
        <w:spacing w:after="0" w:line="240" w:lineRule="auto"/>
        <w:ind w:firstLine="567"/>
        <w:jc w:val="both"/>
        <w:rPr>
          <w:rFonts w:cs="Times New Roman"/>
          <w:sz w:val="28"/>
          <w:szCs w:val="28"/>
        </w:rPr>
      </w:pPr>
    </w:p>
    <w:p w:rsidR="00155B28" w:rsidRPr="0059001C" w:rsidRDefault="00155B28" w:rsidP="00281664">
      <w:pPr>
        <w:spacing w:after="0" w:line="240" w:lineRule="auto"/>
        <w:ind w:firstLine="567"/>
        <w:jc w:val="both"/>
        <w:rPr>
          <w:rFonts w:cs="Times New Roman"/>
          <w:sz w:val="28"/>
          <w:szCs w:val="28"/>
        </w:rPr>
      </w:pPr>
      <w:r w:rsidRPr="0059001C">
        <w:rPr>
          <w:rFonts w:cs="Times New Roman"/>
          <w:sz w:val="28"/>
          <w:szCs w:val="28"/>
        </w:rPr>
        <w:t>Подавление наведенного гамма излучения выполнялась в несколько этапов</w:t>
      </w:r>
      <w:r w:rsidR="002F0D1A" w:rsidRPr="0059001C">
        <w:rPr>
          <w:rFonts w:cs="Times New Roman"/>
          <w:sz w:val="28"/>
          <w:szCs w:val="28"/>
        </w:rPr>
        <w:t xml:space="preserve"> [</w:t>
      </w:r>
      <w:r w:rsidR="00F1272C">
        <w:rPr>
          <w:rFonts w:cs="Times New Roman"/>
          <w:sz w:val="28"/>
          <w:szCs w:val="28"/>
        </w:rPr>
        <w:t>113</w:t>
      </w:r>
      <w:r w:rsidR="002F0D1A" w:rsidRPr="0059001C">
        <w:rPr>
          <w:rFonts w:cs="Times New Roman"/>
          <w:sz w:val="28"/>
          <w:szCs w:val="28"/>
        </w:rPr>
        <w:t>]</w:t>
      </w:r>
      <w:r w:rsidRPr="0059001C">
        <w:rPr>
          <w:rFonts w:cs="Times New Roman"/>
          <w:sz w:val="28"/>
          <w:szCs w:val="28"/>
        </w:rPr>
        <w:t>. В первую очередь была установлена сборка из плит борированного полиэтилена и обычного полиэтилена</w:t>
      </w:r>
      <w:r w:rsidR="00E33CCB" w:rsidRPr="0059001C">
        <w:rPr>
          <w:rFonts w:cs="Times New Roman"/>
          <w:sz w:val="28"/>
          <w:szCs w:val="28"/>
        </w:rPr>
        <w:t>, которая служит как дополнительная защита и как коллиматор нейтронного пучка</w:t>
      </w:r>
      <w:r w:rsidRPr="0059001C">
        <w:rPr>
          <w:rFonts w:cs="Times New Roman"/>
          <w:sz w:val="28"/>
          <w:szCs w:val="28"/>
        </w:rPr>
        <w:t>. В случае использования обычного полиэтилена, сборка покрыта листами кадмия толщиной ~1</w:t>
      </w:r>
      <w:r w:rsidR="00127F99" w:rsidRPr="0059001C">
        <w:rPr>
          <w:rFonts w:cs="Times New Roman"/>
          <w:sz w:val="28"/>
          <w:szCs w:val="28"/>
        </w:rPr>
        <w:t xml:space="preserve"> </w:t>
      </w:r>
      <w:r w:rsidRPr="0059001C">
        <w:rPr>
          <w:rFonts w:cs="Times New Roman"/>
          <w:sz w:val="28"/>
          <w:szCs w:val="28"/>
        </w:rPr>
        <w:t>мм для поглощения термализованных нейтронов. Установленная коллимация позволила уменьшить уровень подложки гамма излучения при открытом пучке в ~10 раз (</w:t>
      </w:r>
      <w:r w:rsidR="009339A1" w:rsidRPr="0059001C">
        <w:rPr>
          <w:rFonts w:cs="Times New Roman"/>
          <w:sz w:val="28"/>
          <w:szCs w:val="28"/>
        </w:rPr>
        <w:t>рисунки</w:t>
      </w:r>
      <w:r w:rsidR="00EA02CC" w:rsidRPr="0059001C">
        <w:rPr>
          <w:rFonts w:cs="Times New Roman"/>
          <w:sz w:val="28"/>
          <w:szCs w:val="28"/>
        </w:rPr>
        <w:t xml:space="preserve"> 18</w:t>
      </w:r>
      <w:r w:rsidRPr="0059001C">
        <w:rPr>
          <w:rFonts w:cs="Times New Roman"/>
          <w:sz w:val="28"/>
          <w:szCs w:val="28"/>
        </w:rPr>
        <w:t xml:space="preserve"> и </w:t>
      </w:r>
      <w:r w:rsidR="001B6EE6" w:rsidRPr="0059001C">
        <w:rPr>
          <w:rFonts w:cs="Times New Roman"/>
          <w:sz w:val="28"/>
          <w:szCs w:val="28"/>
        </w:rPr>
        <w:t>1</w:t>
      </w:r>
      <w:r w:rsidR="00EA02CC" w:rsidRPr="0059001C">
        <w:rPr>
          <w:rFonts w:cs="Times New Roman"/>
          <w:sz w:val="28"/>
          <w:szCs w:val="28"/>
        </w:rPr>
        <w:t>9</w:t>
      </w:r>
      <w:r w:rsidRPr="0059001C">
        <w:rPr>
          <w:rFonts w:cs="Times New Roman"/>
          <w:sz w:val="28"/>
          <w:szCs w:val="28"/>
        </w:rPr>
        <w:t>).</w:t>
      </w:r>
    </w:p>
    <w:p w:rsidR="00DE7A6F" w:rsidRPr="0059001C" w:rsidRDefault="00DE7A6F" w:rsidP="00281664">
      <w:pPr>
        <w:spacing w:after="0" w:line="240" w:lineRule="auto"/>
        <w:ind w:firstLine="567"/>
        <w:jc w:val="both"/>
        <w:rPr>
          <w:rFonts w:cs="Times New Roman"/>
          <w:sz w:val="28"/>
          <w:szCs w:val="28"/>
        </w:rPr>
      </w:pPr>
    </w:p>
    <w:p w:rsidR="00385DBE" w:rsidRPr="0059001C" w:rsidRDefault="00155B28" w:rsidP="00DE7A6F">
      <w:pPr>
        <w:spacing w:after="0" w:line="240" w:lineRule="auto"/>
        <w:rPr>
          <w:rFonts w:cs="Times New Roman"/>
          <w:sz w:val="28"/>
          <w:szCs w:val="28"/>
        </w:rPr>
      </w:pPr>
      <w:r w:rsidRPr="0059001C">
        <w:rPr>
          <w:rFonts w:eastAsia="Times New Roman" w:cs="Times New Roman"/>
          <w:noProof/>
          <w:color w:val="000000"/>
          <w:w w:val="0"/>
          <w:sz w:val="28"/>
          <w:szCs w:val="28"/>
          <w:u w:color="000000"/>
          <w:bdr w:val="none" w:sz="0" w:space="0" w:color="000000"/>
          <w:shd w:val="clear" w:color="000000" w:fill="000000"/>
          <w:lang w:eastAsia="ru-RU"/>
        </w:rPr>
        <w:lastRenderedPageBreak/>
        <w:drawing>
          <wp:inline distT="0" distB="0" distL="0" distR="0" wp14:anchorId="3EBBB6FD" wp14:editId="4267D337">
            <wp:extent cx="4927360" cy="3768918"/>
            <wp:effectExtent l="0" t="0" r="0" b="0"/>
            <wp:docPr id="16" name="Рисунок 16" descr="C:\Users\Constantin\Desktop\PGAA_11b_paper\511_reg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Constantin\Desktop\PGAA_11b_paper\511_region.jpg"/>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4955031" cy="3790083"/>
                    </a:xfrm>
                    <a:prstGeom prst="rect">
                      <a:avLst/>
                    </a:prstGeom>
                    <a:noFill/>
                    <a:ln>
                      <a:noFill/>
                    </a:ln>
                  </pic:spPr>
                </pic:pic>
              </a:graphicData>
            </a:graphic>
          </wp:inline>
        </w:drawing>
      </w:r>
    </w:p>
    <w:p w:rsidR="00DE7A6F" w:rsidRPr="000C0408" w:rsidRDefault="00DE7A6F" w:rsidP="00281664">
      <w:pPr>
        <w:spacing w:after="0" w:line="240" w:lineRule="auto"/>
        <w:ind w:firstLine="567"/>
        <w:rPr>
          <w:rFonts w:cs="Times New Roman"/>
          <w:sz w:val="16"/>
          <w:szCs w:val="16"/>
        </w:rPr>
      </w:pPr>
    </w:p>
    <w:p w:rsidR="00385DBE" w:rsidRPr="0059001C" w:rsidRDefault="00EA02CC" w:rsidP="00281664">
      <w:pPr>
        <w:spacing w:after="0" w:line="240" w:lineRule="auto"/>
        <w:ind w:firstLine="567"/>
        <w:rPr>
          <w:rFonts w:cs="Times New Roman"/>
          <w:sz w:val="28"/>
          <w:szCs w:val="28"/>
        </w:rPr>
      </w:pPr>
      <w:r w:rsidRPr="0059001C">
        <w:rPr>
          <w:rFonts w:cs="Times New Roman"/>
          <w:sz w:val="28"/>
          <w:szCs w:val="28"/>
        </w:rPr>
        <w:t>Рисунок 18 –</w:t>
      </w:r>
      <w:r w:rsidR="00385DBE" w:rsidRPr="0059001C">
        <w:rPr>
          <w:rFonts w:cs="Times New Roman"/>
          <w:sz w:val="28"/>
          <w:szCs w:val="28"/>
        </w:rPr>
        <w:t xml:space="preserve"> Сравнение фона с коллимированным пучком нейтронов и без него в области энерг</w:t>
      </w:r>
      <w:r w:rsidRPr="0059001C">
        <w:rPr>
          <w:rFonts w:cs="Times New Roman"/>
          <w:sz w:val="28"/>
          <w:szCs w:val="28"/>
        </w:rPr>
        <w:t>ии 500-550 кэВ</w:t>
      </w:r>
    </w:p>
    <w:p w:rsidR="006650B5" w:rsidRPr="000C0408" w:rsidRDefault="006650B5" w:rsidP="00281664">
      <w:pPr>
        <w:spacing w:after="0" w:line="240" w:lineRule="auto"/>
        <w:ind w:firstLine="567"/>
        <w:rPr>
          <w:rFonts w:cs="Times New Roman"/>
          <w:sz w:val="16"/>
          <w:szCs w:val="16"/>
        </w:rPr>
      </w:pPr>
    </w:p>
    <w:p w:rsidR="00EA02CC" w:rsidRPr="000C0408" w:rsidRDefault="00EA02CC" w:rsidP="00EA02CC">
      <w:pPr>
        <w:spacing w:after="0" w:line="240" w:lineRule="auto"/>
        <w:ind w:firstLine="567"/>
        <w:jc w:val="both"/>
        <w:rPr>
          <w:rFonts w:cs="Times New Roman"/>
          <w:szCs w:val="24"/>
        </w:rPr>
      </w:pPr>
      <w:r w:rsidRPr="000C0408">
        <w:rPr>
          <w:szCs w:val="24"/>
        </w:rPr>
        <w:t>Примечание – Составлен</w:t>
      </w:r>
      <w:r w:rsidR="0078223B" w:rsidRPr="000C0408">
        <w:rPr>
          <w:szCs w:val="24"/>
        </w:rPr>
        <w:t>о</w:t>
      </w:r>
      <w:r w:rsidRPr="000C0408">
        <w:rPr>
          <w:szCs w:val="24"/>
        </w:rPr>
        <w:t xml:space="preserve"> по источнику </w:t>
      </w:r>
      <w:r w:rsidRPr="000C0408">
        <w:rPr>
          <w:rFonts w:cs="Times New Roman"/>
          <w:szCs w:val="24"/>
        </w:rPr>
        <w:t>[</w:t>
      </w:r>
      <w:r w:rsidR="00F1272C" w:rsidRPr="000C0408">
        <w:rPr>
          <w:rFonts w:cs="Times New Roman"/>
          <w:szCs w:val="24"/>
        </w:rPr>
        <w:fldChar w:fldCharType="begin"/>
      </w:r>
      <w:r w:rsidR="00F1272C" w:rsidRPr="000C0408">
        <w:rPr>
          <w:rFonts w:cs="Times New Roman"/>
          <w:szCs w:val="24"/>
        </w:rPr>
        <w:instrText xml:space="preserve"> REF _Ref101791178 \r \h  \* MERGEFORMAT </w:instrText>
      </w:r>
      <w:r w:rsidR="00F1272C" w:rsidRPr="000C0408">
        <w:rPr>
          <w:rFonts w:cs="Times New Roman"/>
          <w:szCs w:val="24"/>
        </w:rPr>
      </w:r>
      <w:r w:rsidR="00F1272C" w:rsidRPr="000C0408">
        <w:rPr>
          <w:rFonts w:cs="Times New Roman"/>
          <w:szCs w:val="24"/>
        </w:rPr>
        <w:fldChar w:fldCharType="separate"/>
      </w:r>
      <w:r w:rsidR="008A684B">
        <w:rPr>
          <w:rFonts w:cs="Times New Roman"/>
          <w:b/>
          <w:bCs/>
          <w:szCs w:val="24"/>
        </w:rPr>
        <w:t>Ошибка! Источник ссылки не найден.</w:t>
      </w:r>
      <w:r w:rsidR="00F1272C" w:rsidRPr="000C0408">
        <w:rPr>
          <w:rFonts w:cs="Times New Roman"/>
          <w:szCs w:val="24"/>
        </w:rPr>
        <w:fldChar w:fldCharType="end"/>
      </w:r>
      <w:r w:rsidR="00F1272C" w:rsidRPr="000C0408">
        <w:rPr>
          <w:rFonts w:cs="Times New Roman"/>
          <w:szCs w:val="24"/>
        </w:rPr>
        <w:t xml:space="preserve">, </w:t>
      </w:r>
      <w:r w:rsidR="00F1272C" w:rsidRPr="000C0408">
        <w:rPr>
          <w:rFonts w:cs="Times New Roman"/>
          <w:szCs w:val="24"/>
          <w:lang w:val="en-US"/>
        </w:rPr>
        <w:t>c</w:t>
      </w:r>
      <w:r w:rsidR="00F1272C" w:rsidRPr="000C0408">
        <w:rPr>
          <w:rFonts w:cs="Times New Roman"/>
          <w:szCs w:val="24"/>
        </w:rPr>
        <w:t>.4</w:t>
      </w:r>
      <w:r w:rsidRPr="000C0408">
        <w:rPr>
          <w:rFonts w:cs="Times New Roman"/>
          <w:szCs w:val="24"/>
        </w:rPr>
        <w:t>]</w:t>
      </w:r>
    </w:p>
    <w:p w:rsidR="00EA02CC" w:rsidRPr="0059001C" w:rsidRDefault="00EA02CC" w:rsidP="00EA02CC">
      <w:pPr>
        <w:spacing w:after="0" w:line="240" w:lineRule="auto"/>
        <w:ind w:firstLine="567"/>
        <w:jc w:val="both"/>
        <w:rPr>
          <w:rFonts w:cs="Times New Roman"/>
          <w:sz w:val="28"/>
          <w:szCs w:val="28"/>
        </w:rPr>
      </w:pPr>
    </w:p>
    <w:p w:rsidR="00155B28" w:rsidRPr="0059001C" w:rsidRDefault="00155B28" w:rsidP="00DE7A6F">
      <w:pPr>
        <w:spacing w:after="0" w:line="240" w:lineRule="auto"/>
        <w:rPr>
          <w:rFonts w:cs="Times New Roman"/>
          <w:sz w:val="28"/>
          <w:szCs w:val="28"/>
        </w:rPr>
      </w:pPr>
      <w:r w:rsidRPr="0059001C">
        <w:rPr>
          <w:rFonts w:cs="Times New Roman"/>
          <w:noProof/>
          <w:sz w:val="28"/>
          <w:szCs w:val="28"/>
          <w:lang w:eastAsia="ru-RU"/>
        </w:rPr>
        <w:drawing>
          <wp:inline distT="0" distB="0" distL="0" distR="0" wp14:anchorId="241EAD83" wp14:editId="47F34DD6">
            <wp:extent cx="4927356" cy="3768918"/>
            <wp:effectExtent l="0" t="0" r="0" b="0"/>
            <wp:docPr id="8" name="Рисунок 8" descr="C:\Users\Constantin\Desktop\PGAA_11b_paper\1H reg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onstantin\Desktop\PGAA_11b_paper\1H region.jpg"/>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4951714" cy="3787549"/>
                    </a:xfrm>
                    <a:prstGeom prst="rect">
                      <a:avLst/>
                    </a:prstGeom>
                    <a:noFill/>
                    <a:ln>
                      <a:noFill/>
                    </a:ln>
                  </pic:spPr>
                </pic:pic>
              </a:graphicData>
            </a:graphic>
          </wp:inline>
        </w:drawing>
      </w:r>
    </w:p>
    <w:p w:rsidR="002F0D1A" w:rsidRPr="000C0408" w:rsidRDefault="002F0D1A" w:rsidP="00DE7A6F">
      <w:pPr>
        <w:spacing w:after="0" w:line="240" w:lineRule="auto"/>
        <w:rPr>
          <w:rFonts w:cs="Times New Roman"/>
          <w:sz w:val="16"/>
          <w:szCs w:val="16"/>
        </w:rPr>
      </w:pPr>
    </w:p>
    <w:p w:rsidR="00924D55" w:rsidRPr="0059001C" w:rsidRDefault="00924D55" w:rsidP="00DE7A6F">
      <w:pPr>
        <w:spacing w:after="0" w:line="240" w:lineRule="auto"/>
        <w:rPr>
          <w:rFonts w:cs="Times New Roman"/>
          <w:sz w:val="28"/>
          <w:szCs w:val="28"/>
        </w:rPr>
      </w:pPr>
    </w:p>
    <w:p w:rsidR="00155B28" w:rsidRPr="0059001C" w:rsidRDefault="00EA02CC" w:rsidP="00281664">
      <w:pPr>
        <w:spacing w:after="0" w:line="240" w:lineRule="auto"/>
        <w:ind w:firstLine="567"/>
        <w:rPr>
          <w:rFonts w:cs="Times New Roman"/>
          <w:sz w:val="28"/>
          <w:szCs w:val="28"/>
        </w:rPr>
      </w:pPr>
      <w:r w:rsidRPr="0059001C">
        <w:rPr>
          <w:rFonts w:cs="Times New Roman"/>
          <w:sz w:val="28"/>
          <w:szCs w:val="28"/>
        </w:rPr>
        <w:lastRenderedPageBreak/>
        <w:t>Рисунок 19 –</w:t>
      </w:r>
      <w:r w:rsidR="00385DBE" w:rsidRPr="0059001C">
        <w:rPr>
          <w:rFonts w:cs="Times New Roman"/>
          <w:sz w:val="28"/>
          <w:szCs w:val="28"/>
        </w:rPr>
        <w:t xml:space="preserve"> Сравнение фона с коллимированным пучком нейтронов и без него </w:t>
      </w:r>
      <w:r w:rsidRPr="0059001C">
        <w:rPr>
          <w:rFonts w:cs="Times New Roman"/>
          <w:sz w:val="28"/>
          <w:szCs w:val="28"/>
        </w:rPr>
        <w:t>в области энергии 2000-2500 кэВ</w:t>
      </w:r>
    </w:p>
    <w:p w:rsidR="00EA02CC" w:rsidRPr="000C0408" w:rsidRDefault="00EA02CC" w:rsidP="00281664">
      <w:pPr>
        <w:spacing w:after="0" w:line="240" w:lineRule="auto"/>
        <w:ind w:firstLine="567"/>
        <w:rPr>
          <w:rFonts w:cs="Times New Roman"/>
          <w:sz w:val="16"/>
          <w:szCs w:val="16"/>
        </w:rPr>
      </w:pPr>
    </w:p>
    <w:p w:rsidR="00EA02CC" w:rsidRPr="000C0408" w:rsidRDefault="00EA02CC" w:rsidP="00EA02CC">
      <w:pPr>
        <w:spacing w:after="0" w:line="240" w:lineRule="auto"/>
        <w:ind w:firstLine="567"/>
        <w:jc w:val="both"/>
        <w:rPr>
          <w:rFonts w:cs="Times New Roman"/>
          <w:szCs w:val="24"/>
        </w:rPr>
      </w:pPr>
      <w:r w:rsidRPr="000C0408">
        <w:rPr>
          <w:szCs w:val="24"/>
        </w:rPr>
        <w:t>Примечание – Составлен</w:t>
      </w:r>
      <w:r w:rsidR="0078223B" w:rsidRPr="000C0408">
        <w:rPr>
          <w:szCs w:val="24"/>
        </w:rPr>
        <w:t>о</w:t>
      </w:r>
      <w:r w:rsidRPr="000C0408">
        <w:rPr>
          <w:szCs w:val="24"/>
        </w:rPr>
        <w:t xml:space="preserve"> по источнику </w:t>
      </w:r>
      <w:r w:rsidRPr="000C0408">
        <w:rPr>
          <w:rFonts w:cs="Times New Roman"/>
          <w:szCs w:val="24"/>
        </w:rPr>
        <w:t>[</w:t>
      </w:r>
      <w:r w:rsidR="00F1272C" w:rsidRPr="000C0408">
        <w:rPr>
          <w:rFonts w:cs="Times New Roman"/>
          <w:szCs w:val="24"/>
        </w:rPr>
        <w:fldChar w:fldCharType="begin"/>
      </w:r>
      <w:r w:rsidR="00F1272C" w:rsidRPr="000C0408">
        <w:rPr>
          <w:rFonts w:cs="Times New Roman"/>
          <w:szCs w:val="24"/>
        </w:rPr>
        <w:instrText xml:space="preserve"> REF _Ref101791178 \r \h  \* MERGEFORMAT </w:instrText>
      </w:r>
      <w:r w:rsidR="00F1272C" w:rsidRPr="000C0408">
        <w:rPr>
          <w:rFonts w:cs="Times New Roman"/>
          <w:szCs w:val="24"/>
        </w:rPr>
      </w:r>
      <w:r w:rsidR="00F1272C" w:rsidRPr="000C0408">
        <w:rPr>
          <w:rFonts w:cs="Times New Roman"/>
          <w:szCs w:val="24"/>
        </w:rPr>
        <w:fldChar w:fldCharType="separate"/>
      </w:r>
      <w:r w:rsidR="008A684B">
        <w:rPr>
          <w:rFonts w:cs="Times New Roman"/>
          <w:b/>
          <w:bCs/>
          <w:szCs w:val="24"/>
        </w:rPr>
        <w:t>Ошибка! Источник ссылки не найден.</w:t>
      </w:r>
      <w:r w:rsidR="00F1272C" w:rsidRPr="000C0408">
        <w:rPr>
          <w:rFonts w:cs="Times New Roman"/>
          <w:szCs w:val="24"/>
        </w:rPr>
        <w:fldChar w:fldCharType="end"/>
      </w:r>
      <w:r w:rsidR="00F1272C" w:rsidRPr="000C0408">
        <w:rPr>
          <w:rFonts w:cs="Times New Roman"/>
          <w:szCs w:val="24"/>
        </w:rPr>
        <w:t xml:space="preserve">, </w:t>
      </w:r>
      <w:r w:rsidR="00F1272C" w:rsidRPr="000C0408">
        <w:rPr>
          <w:rFonts w:cs="Times New Roman"/>
          <w:szCs w:val="24"/>
          <w:lang w:val="en-US"/>
        </w:rPr>
        <w:t>c</w:t>
      </w:r>
      <w:r w:rsidR="00F1272C" w:rsidRPr="000C0408">
        <w:rPr>
          <w:rFonts w:cs="Times New Roman"/>
          <w:szCs w:val="24"/>
        </w:rPr>
        <w:t>.4</w:t>
      </w:r>
      <w:r w:rsidRPr="000C0408">
        <w:rPr>
          <w:rFonts w:cs="Times New Roman"/>
          <w:szCs w:val="24"/>
        </w:rPr>
        <w:t>]</w:t>
      </w:r>
    </w:p>
    <w:p w:rsidR="00385DBE" w:rsidRPr="0059001C" w:rsidRDefault="00385DBE" w:rsidP="00281664">
      <w:pPr>
        <w:spacing w:after="0" w:line="240" w:lineRule="auto"/>
        <w:ind w:firstLine="567"/>
        <w:rPr>
          <w:rFonts w:cs="Times New Roman"/>
          <w:sz w:val="28"/>
          <w:szCs w:val="28"/>
        </w:rPr>
      </w:pPr>
    </w:p>
    <w:p w:rsidR="00155B28" w:rsidRPr="0059001C" w:rsidRDefault="00155B28" w:rsidP="00281664">
      <w:pPr>
        <w:spacing w:after="0" w:line="240" w:lineRule="auto"/>
        <w:ind w:firstLine="567"/>
        <w:jc w:val="both"/>
        <w:rPr>
          <w:rFonts w:cs="Times New Roman"/>
          <w:sz w:val="28"/>
          <w:szCs w:val="28"/>
        </w:rPr>
      </w:pPr>
      <w:r w:rsidRPr="0059001C">
        <w:rPr>
          <w:rFonts w:cs="Times New Roman"/>
          <w:sz w:val="28"/>
          <w:szCs w:val="28"/>
        </w:rPr>
        <w:t>Далее был установлен вакуумированный канал для предотвращения рассеяния нейтронов на воздухе. Нейтроны, прошедшие сквозь образец, поглощаются в слое борированной резины толщиной 5мм, который установлен на выходном торце вакуумного канала (</w:t>
      </w:r>
      <w:r w:rsidRPr="0059001C">
        <w:rPr>
          <w:rFonts w:cs="Times New Roman"/>
          <w:sz w:val="28"/>
          <w:szCs w:val="28"/>
          <w:lang w:val="en-US"/>
        </w:rPr>
        <w:t>beam</w:t>
      </w:r>
      <w:r w:rsidRPr="0059001C">
        <w:rPr>
          <w:rFonts w:cs="Times New Roman"/>
          <w:sz w:val="28"/>
          <w:szCs w:val="28"/>
        </w:rPr>
        <w:t xml:space="preserve"> </w:t>
      </w:r>
      <w:r w:rsidRPr="0059001C">
        <w:rPr>
          <w:rFonts w:cs="Times New Roman"/>
          <w:sz w:val="28"/>
          <w:szCs w:val="28"/>
          <w:lang w:val="en-US"/>
        </w:rPr>
        <w:t>stop</w:t>
      </w:r>
      <w:r w:rsidRPr="0059001C">
        <w:rPr>
          <w:rFonts w:cs="Times New Roman"/>
          <w:sz w:val="28"/>
          <w:szCs w:val="28"/>
        </w:rPr>
        <w:t xml:space="preserve">). В месте установки образца монтирована сборка из пластин </w:t>
      </w:r>
      <w:r w:rsidRPr="0059001C">
        <w:rPr>
          <w:rFonts w:cs="Times New Roman"/>
          <w:sz w:val="28"/>
          <w:szCs w:val="28"/>
          <w:lang w:val="en-US"/>
        </w:rPr>
        <w:t>LiF</w:t>
      </w:r>
      <w:r w:rsidRPr="0059001C">
        <w:rPr>
          <w:rFonts w:cs="Times New Roman"/>
          <w:sz w:val="28"/>
          <w:szCs w:val="28"/>
        </w:rPr>
        <w:t>, которая поглощает н</w:t>
      </w:r>
      <w:r w:rsidR="00924D55" w:rsidRPr="0059001C">
        <w:rPr>
          <w:rFonts w:cs="Times New Roman"/>
          <w:sz w:val="28"/>
          <w:szCs w:val="28"/>
        </w:rPr>
        <w:t>ейтроны, рассеянные на образце.</w:t>
      </w:r>
    </w:p>
    <w:p w:rsidR="00155B28" w:rsidRPr="0059001C" w:rsidRDefault="00155B28" w:rsidP="00924D55">
      <w:pPr>
        <w:spacing w:after="0" w:line="240" w:lineRule="auto"/>
        <w:ind w:firstLine="567"/>
        <w:jc w:val="both"/>
        <w:rPr>
          <w:rFonts w:cs="Times New Roman"/>
          <w:sz w:val="28"/>
          <w:szCs w:val="28"/>
        </w:rPr>
      </w:pPr>
      <w:r w:rsidRPr="0059001C">
        <w:rPr>
          <w:rFonts w:cs="Times New Roman"/>
          <w:sz w:val="28"/>
          <w:szCs w:val="28"/>
        </w:rPr>
        <w:t>Так как реактор ИБР-2 работает в импульсном режиме с частотой 5 Гц, число падающих на образец нейтронов зависит от времени. С помощью метода времени пролета был измерен спектр тепловых нейтронов. Основная часть тепловых нейтронов попадает на образец в интервале 4-50 мсек (</w:t>
      </w:r>
      <w:r w:rsidR="00EA02CC" w:rsidRPr="0059001C">
        <w:rPr>
          <w:rFonts w:cs="Times New Roman"/>
          <w:sz w:val="28"/>
          <w:szCs w:val="28"/>
        </w:rPr>
        <w:t>рисунок 20</w:t>
      </w:r>
      <w:r w:rsidRPr="0059001C">
        <w:rPr>
          <w:rFonts w:cs="Times New Roman"/>
          <w:sz w:val="28"/>
          <w:szCs w:val="28"/>
        </w:rPr>
        <w:t>). Поэтому важным условием для улучшения эффекта к фону является измерение гамма излучения в определенном временном окне.</w:t>
      </w:r>
    </w:p>
    <w:p w:rsidR="00924D55" w:rsidRPr="0059001C" w:rsidRDefault="00924D55" w:rsidP="00924D55">
      <w:pPr>
        <w:spacing w:after="0" w:line="240" w:lineRule="auto"/>
        <w:ind w:firstLine="567"/>
        <w:jc w:val="both"/>
        <w:rPr>
          <w:rFonts w:cs="Times New Roman"/>
          <w:sz w:val="28"/>
          <w:szCs w:val="28"/>
        </w:rPr>
      </w:pPr>
    </w:p>
    <w:p w:rsidR="00155B28" w:rsidRPr="0059001C" w:rsidRDefault="00155B28" w:rsidP="00924D55">
      <w:pPr>
        <w:spacing w:after="0" w:line="240" w:lineRule="auto"/>
        <w:ind w:firstLine="567"/>
        <w:rPr>
          <w:sz w:val="28"/>
          <w:szCs w:val="28"/>
        </w:rPr>
      </w:pPr>
      <w:r w:rsidRPr="0059001C">
        <w:rPr>
          <w:sz w:val="28"/>
          <w:szCs w:val="28"/>
        </w:rPr>
        <w:object w:dxaOrig="6504" w:dyaOrig="4531">
          <v:shape id="_x0000_i1153" type="#_x0000_t75" style="width:408.75pt;height:285pt" o:ole="">
            <v:imagedata r:id="rId289" o:title=""/>
          </v:shape>
          <o:OLEObject Type="Embed" ProgID="Origin50.Graph" ShapeID="_x0000_i1153" DrawAspect="Content" ObjectID="_1717938624" r:id="rId290"/>
        </w:object>
      </w:r>
    </w:p>
    <w:p w:rsidR="00924D55" w:rsidRPr="000C0408" w:rsidRDefault="00924D55" w:rsidP="00924D55">
      <w:pPr>
        <w:spacing w:after="0" w:line="240" w:lineRule="auto"/>
        <w:ind w:firstLine="567"/>
        <w:rPr>
          <w:rFonts w:cs="Times New Roman"/>
          <w:sz w:val="16"/>
          <w:szCs w:val="16"/>
        </w:rPr>
      </w:pPr>
    </w:p>
    <w:p w:rsidR="00155B28" w:rsidRPr="0059001C" w:rsidRDefault="00155B28" w:rsidP="00924D55">
      <w:pPr>
        <w:spacing w:after="0" w:line="240" w:lineRule="auto"/>
        <w:ind w:firstLine="567"/>
        <w:rPr>
          <w:rFonts w:cs="Times New Roman"/>
          <w:sz w:val="28"/>
          <w:szCs w:val="28"/>
        </w:rPr>
      </w:pPr>
      <w:r w:rsidRPr="0059001C">
        <w:rPr>
          <w:rFonts w:cs="Times New Roman"/>
          <w:sz w:val="28"/>
          <w:szCs w:val="28"/>
        </w:rPr>
        <w:t>Рис</w:t>
      </w:r>
      <w:r w:rsidR="00EA02CC" w:rsidRPr="0059001C">
        <w:rPr>
          <w:rFonts w:cs="Times New Roman"/>
          <w:sz w:val="28"/>
          <w:szCs w:val="28"/>
        </w:rPr>
        <w:t>унок 20 –</w:t>
      </w:r>
      <w:r w:rsidRPr="0059001C">
        <w:rPr>
          <w:rFonts w:cs="Times New Roman"/>
          <w:sz w:val="28"/>
          <w:szCs w:val="28"/>
        </w:rPr>
        <w:t xml:space="preserve"> Распределение нейтронов во времени</w:t>
      </w:r>
    </w:p>
    <w:p w:rsidR="00EA02CC" w:rsidRPr="000C0408" w:rsidRDefault="00EA02CC" w:rsidP="00924D55">
      <w:pPr>
        <w:spacing w:after="0" w:line="240" w:lineRule="auto"/>
        <w:ind w:firstLine="567"/>
        <w:rPr>
          <w:rFonts w:cs="Times New Roman"/>
          <w:sz w:val="16"/>
          <w:szCs w:val="16"/>
        </w:rPr>
      </w:pPr>
    </w:p>
    <w:p w:rsidR="00EA02CC" w:rsidRPr="000C0408" w:rsidRDefault="00EA02CC" w:rsidP="00924D55">
      <w:pPr>
        <w:spacing w:after="0" w:line="240" w:lineRule="auto"/>
        <w:ind w:firstLine="567"/>
        <w:jc w:val="both"/>
        <w:rPr>
          <w:rFonts w:cs="Times New Roman"/>
          <w:szCs w:val="24"/>
        </w:rPr>
      </w:pPr>
      <w:r w:rsidRPr="000C0408">
        <w:rPr>
          <w:szCs w:val="24"/>
        </w:rPr>
        <w:t>Примечание – Составлен</w:t>
      </w:r>
      <w:r w:rsidR="0078223B" w:rsidRPr="000C0408">
        <w:rPr>
          <w:szCs w:val="24"/>
        </w:rPr>
        <w:t>о</w:t>
      </w:r>
      <w:r w:rsidRPr="000C0408">
        <w:rPr>
          <w:szCs w:val="24"/>
        </w:rPr>
        <w:t xml:space="preserve"> по источнику </w:t>
      </w:r>
      <w:r w:rsidRPr="000C0408">
        <w:rPr>
          <w:rFonts w:cs="Times New Roman"/>
          <w:szCs w:val="24"/>
        </w:rPr>
        <w:t>[</w:t>
      </w:r>
      <w:r w:rsidR="00F1272C" w:rsidRPr="000C0408">
        <w:rPr>
          <w:rFonts w:cs="Times New Roman"/>
          <w:szCs w:val="24"/>
        </w:rPr>
        <w:fldChar w:fldCharType="begin"/>
      </w:r>
      <w:r w:rsidR="00F1272C" w:rsidRPr="000C0408">
        <w:rPr>
          <w:rFonts w:cs="Times New Roman"/>
          <w:szCs w:val="24"/>
        </w:rPr>
        <w:instrText xml:space="preserve"> REF _Ref101791178 \r \h  \* MERGEFORMAT </w:instrText>
      </w:r>
      <w:r w:rsidR="00F1272C" w:rsidRPr="000C0408">
        <w:rPr>
          <w:rFonts w:cs="Times New Roman"/>
          <w:szCs w:val="24"/>
        </w:rPr>
      </w:r>
      <w:r w:rsidR="00F1272C" w:rsidRPr="000C0408">
        <w:rPr>
          <w:rFonts w:cs="Times New Roman"/>
          <w:szCs w:val="24"/>
        </w:rPr>
        <w:fldChar w:fldCharType="separate"/>
      </w:r>
      <w:r w:rsidR="008A684B">
        <w:rPr>
          <w:rFonts w:cs="Times New Roman"/>
          <w:b/>
          <w:bCs/>
          <w:szCs w:val="24"/>
        </w:rPr>
        <w:t>Ошибка! Источник ссылки не найден.</w:t>
      </w:r>
      <w:r w:rsidR="00F1272C" w:rsidRPr="000C0408">
        <w:rPr>
          <w:rFonts w:cs="Times New Roman"/>
          <w:szCs w:val="24"/>
        </w:rPr>
        <w:fldChar w:fldCharType="end"/>
      </w:r>
      <w:r w:rsidR="00F1272C" w:rsidRPr="000C0408">
        <w:rPr>
          <w:rFonts w:cs="Times New Roman"/>
          <w:szCs w:val="24"/>
        </w:rPr>
        <w:t xml:space="preserve">, </w:t>
      </w:r>
      <w:r w:rsidR="00F1272C" w:rsidRPr="000C0408">
        <w:rPr>
          <w:rFonts w:cs="Times New Roman"/>
          <w:szCs w:val="24"/>
          <w:lang w:val="en-US"/>
        </w:rPr>
        <w:t>c</w:t>
      </w:r>
      <w:r w:rsidR="00F1272C" w:rsidRPr="000C0408">
        <w:rPr>
          <w:rFonts w:cs="Times New Roman"/>
          <w:szCs w:val="24"/>
        </w:rPr>
        <w:t>.5</w:t>
      </w:r>
      <w:r w:rsidRPr="000C0408">
        <w:rPr>
          <w:rFonts w:cs="Times New Roman"/>
          <w:szCs w:val="24"/>
        </w:rPr>
        <w:t>]</w:t>
      </w:r>
    </w:p>
    <w:p w:rsidR="00155B28" w:rsidRPr="0059001C" w:rsidRDefault="00155B28" w:rsidP="00924D55">
      <w:pPr>
        <w:spacing w:after="0" w:line="240" w:lineRule="auto"/>
        <w:ind w:firstLine="567"/>
        <w:jc w:val="both"/>
        <w:rPr>
          <w:rFonts w:cs="Times New Roman"/>
          <w:sz w:val="28"/>
          <w:szCs w:val="28"/>
        </w:rPr>
      </w:pPr>
    </w:p>
    <w:p w:rsidR="00155B28" w:rsidRPr="0059001C" w:rsidRDefault="00155B28" w:rsidP="00924D55">
      <w:pPr>
        <w:spacing w:after="0" w:line="240" w:lineRule="auto"/>
        <w:ind w:firstLine="567"/>
        <w:jc w:val="both"/>
        <w:rPr>
          <w:rFonts w:cs="Times New Roman"/>
          <w:sz w:val="28"/>
          <w:szCs w:val="28"/>
        </w:rPr>
      </w:pPr>
      <w:r w:rsidRPr="0059001C">
        <w:rPr>
          <w:rFonts w:cs="Times New Roman"/>
          <w:sz w:val="28"/>
          <w:szCs w:val="28"/>
        </w:rPr>
        <w:t xml:space="preserve">Применение временных ворот (регистрация гамма спектра длительностью 50 мс и </w:t>
      </w:r>
      <w:r w:rsidRPr="0059001C">
        <w:rPr>
          <w:rFonts w:cs="Times New Roman"/>
          <w:sz w:val="28"/>
          <w:szCs w:val="28"/>
          <w:lang w:val="en-US"/>
        </w:rPr>
        <w:t>c</w:t>
      </w:r>
      <w:r w:rsidRPr="0059001C">
        <w:rPr>
          <w:rFonts w:cs="Times New Roman"/>
          <w:sz w:val="28"/>
          <w:szCs w:val="28"/>
        </w:rPr>
        <w:t xml:space="preserve"> задержкой в 8 мс от начала импульса) позволило дополнительно снизить уровень фона на 30% по отношению к</w:t>
      </w:r>
      <w:r w:rsidR="00001399" w:rsidRPr="0059001C">
        <w:rPr>
          <w:rFonts w:cs="Times New Roman"/>
          <w:sz w:val="28"/>
          <w:szCs w:val="28"/>
        </w:rPr>
        <w:t>о</w:t>
      </w:r>
      <w:r w:rsidRPr="0059001C">
        <w:rPr>
          <w:rFonts w:cs="Times New Roman"/>
          <w:sz w:val="28"/>
          <w:szCs w:val="28"/>
        </w:rPr>
        <w:t xml:space="preserve"> всем остальным принятым мерам.</w:t>
      </w:r>
      <w:r w:rsidR="00F1272C">
        <w:rPr>
          <w:rFonts w:cs="Times New Roman"/>
          <w:sz w:val="28"/>
          <w:szCs w:val="28"/>
        </w:rPr>
        <w:t xml:space="preserve"> </w:t>
      </w:r>
      <w:r w:rsidRPr="0059001C">
        <w:rPr>
          <w:rFonts w:cs="Times New Roman"/>
          <w:sz w:val="28"/>
          <w:szCs w:val="28"/>
        </w:rPr>
        <w:t xml:space="preserve"> </w:t>
      </w:r>
    </w:p>
    <w:p w:rsidR="00155B28" w:rsidRPr="0059001C" w:rsidRDefault="00155B28" w:rsidP="00924D55">
      <w:pPr>
        <w:spacing w:after="0" w:line="240" w:lineRule="auto"/>
        <w:ind w:firstLine="567"/>
        <w:jc w:val="both"/>
        <w:rPr>
          <w:rFonts w:cs="Times New Roman"/>
          <w:sz w:val="28"/>
          <w:szCs w:val="28"/>
        </w:rPr>
      </w:pPr>
      <w:r w:rsidRPr="0059001C">
        <w:rPr>
          <w:rFonts w:cs="Times New Roman"/>
          <w:sz w:val="28"/>
          <w:szCs w:val="28"/>
        </w:rPr>
        <w:lastRenderedPageBreak/>
        <w:t xml:space="preserve">В результате исполнения всех действий указанных в данном параграфе, уровень наведенного гамма излучения был снижен почти в 60 раз по отношению к измерениям с коллимационной сборкой, и более чем в 800 раз по отношению к изначальному уровню фона (для расчета уровня фона брали сумму всех зарегистрированных событий в спектре с энергиями от 2250 до 8000 кэВ за 1 секунду измерения). Сравнительные измерения вышеуказанных этапов представлены на </w:t>
      </w:r>
      <w:r w:rsidR="00EA02CC" w:rsidRPr="0059001C">
        <w:rPr>
          <w:rFonts w:cs="Times New Roman"/>
          <w:sz w:val="28"/>
          <w:szCs w:val="28"/>
        </w:rPr>
        <w:t>рисунке 21</w:t>
      </w:r>
      <w:r w:rsidR="00535AE0" w:rsidRPr="0059001C">
        <w:rPr>
          <w:rFonts w:cs="Times New Roman"/>
          <w:sz w:val="28"/>
          <w:szCs w:val="28"/>
        </w:rPr>
        <w:t xml:space="preserve"> и были опубликованы в рецензируемом журнале [</w:t>
      </w:r>
      <w:r w:rsidR="00F1272C">
        <w:rPr>
          <w:rFonts w:cs="Times New Roman"/>
          <w:sz w:val="28"/>
          <w:szCs w:val="28"/>
        </w:rPr>
        <w:t>113</w:t>
      </w:r>
      <w:r w:rsidR="00535AE0" w:rsidRPr="0059001C">
        <w:rPr>
          <w:rFonts w:cs="Times New Roman"/>
          <w:sz w:val="28"/>
          <w:szCs w:val="28"/>
        </w:rPr>
        <w:t>]</w:t>
      </w:r>
      <w:r w:rsidRPr="0059001C">
        <w:rPr>
          <w:rFonts w:cs="Times New Roman"/>
          <w:sz w:val="28"/>
          <w:szCs w:val="28"/>
        </w:rPr>
        <w:t>.</w:t>
      </w:r>
    </w:p>
    <w:p w:rsidR="00924D55" w:rsidRPr="0059001C" w:rsidRDefault="00924D55" w:rsidP="00924D55">
      <w:pPr>
        <w:spacing w:after="0" w:line="240" w:lineRule="auto"/>
        <w:ind w:firstLine="567"/>
        <w:jc w:val="both"/>
        <w:rPr>
          <w:rFonts w:cs="Times New Roman"/>
          <w:sz w:val="28"/>
          <w:szCs w:val="28"/>
        </w:rPr>
      </w:pPr>
    </w:p>
    <w:p w:rsidR="00155B28" w:rsidRPr="0059001C" w:rsidRDefault="0086054A" w:rsidP="00924D55">
      <w:pPr>
        <w:spacing w:after="0" w:line="240" w:lineRule="auto"/>
        <w:rPr>
          <w:rFonts w:cs="Times New Roman"/>
          <w:sz w:val="28"/>
          <w:szCs w:val="28"/>
        </w:rPr>
      </w:pPr>
      <w:r>
        <w:rPr>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3887470</wp:posOffset>
                </wp:positionH>
                <wp:positionV relativeFrom="paragraph">
                  <wp:posOffset>775335</wp:posOffset>
                </wp:positionV>
                <wp:extent cx="1166495" cy="228600"/>
                <wp:effectExtent l="0" t="0" r="0" b="0"/>
                <wp:wrapNone/>
                <wp:docPr id="1038"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412" w:rsidRPr="003E1659" w:rsidRDefault="008C1412" w:rsidP="00155B28">
                            <w:pPr>
                              <w:rPr>
                                <w:rFonts w:cs="Times New Roman"/>
                                <w:sz w:val="20"/>
                                <w:lang w:val="en-US"/>
                              </w:rPr>
                            </w:pPr>
                            <w:r w:rsidRPr="003E1659">
                              <w:rPr>
                                <w:rFonts w:cs="Times New Roman"/>
                                <w:sz w:val="20"/>
                                <w:vertAlign w:val="superscript"/>
                                <w:lang w:val="en-US"/>
                              </w:rPr>
                              <w:t>113</w:t>
                            </w:r>
                            <w:r w:rsidRPr="003E1659">
                              <w:rPr>
                                <w:rFonts w:cs="Times New Roman"/>
                                <w:sz w:val="20"/>
                                <w:lang w:val="en-US"/>
                              </w:rPr>
                              <w:t xml:space="preserve">Cd </w:t>
                            </w:r>
                            <w:r>
                              <w:rPr>
                                <w:rFonts w:cs="Times New Roman"/>
                                <w:sz w:val="20"/>
                                <w:lang w:val="en-US"/>
                              </w:rPr>
                              <w:t>-</w:t>
                            </w:r>
                            <w:r w:rsidRPr="003E1659">
                              <w:rPr>
                                <w:rFonts w:cs="Times New Roman"/>
                                <w:sz w:val="20"/>
                                <w:lang w:val="en-US"/>
                              </w:rPr>
                              <w:t xml:space="preserve"> 2456</w:t>
                            </w:r>
                            <w:r>
                              <w:rPr>
                                <w:rFonts w:cs="Times New Roman"/>
                                <w:sz w:val="20"/>
                                <w:lang w:val="en-US"/>
                              </w:rPr>
                              <w:t>,0</w:t>
                            </w:r>
                            <w:r w:rsidRPr="003E1659">
                              <w:rPr>
                                <w:rFonts w:cs="Times New Roman"/>
                                <w:sz w:val="20"/>
                                <w:lang w:val="en-US"/>
                              </w:rPr>
                              <w:t xml:space="preserve"> keV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6" o:spid="_x0000_s1174" type="#_x0000_t202" style="position:absolute;left:0;text-align:left;margin-left:306.1pt;margin-top:61.05pt;width:91.8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" filled="f" stroked="f">
                <v:textbox>
                  <w:txbxContent>
                    <w:p w:rsidR="008C1412" w:rsidRPr="003E1659" w:rsidRDefault="008C1412" w:rsidP="00155B28">
                      <w:pPr>
                        <w:rPr>
                          <w:rFonts w:cs="Times New Roman"/>
                          <w:sz w:val="20"/>
                          <w:lang w:val="en-US"/>
                        </w:rPr>
                      </w:pPr>
                      <w:r w:rsidRPr="003E1659">
                        <w:rPr>
                          <w:rFonts w:cs="Times New Roman"/>
                          <w:sz w:val="20"/>
                          <w:vertAlign w:val="superscript"/>
                          <w:lang w:val="en-US"/>
                        </w:rPr>
                        <w:t>113</w:t>
                      </w:r>
                      <w:r w:rsidRPr="003E1659">
                        <w:rPr>
                          <w:rFonts w:cs="Times New Roman"/>
                          <w:sz w:val="20"/>
                          <w:lang w:val="en-US"/>
                        </w:rPr>
                        <w:t xml:space="preserve">Cd </w:t>
                      </w:r>
                      <w:r>
                        <w:rPr>
                          <w:rFonts w:cs="Times New Roman"/>
                          <w:sz w:val="20"/>
                          <w:lang w:val="en-US"/>
                        </w:rPr>
                        <w:t>-</w:t>
                      </w:r>
                      <w:r w:rsidRPr="003E1659">
                        <w:rPr>
                          <w:rFonts w:cs="Times New Roman"/>
                          <w:sz w:val="20"/>
                          <w:lang w:val="en-US"/>
                        </w:rPr>
                        <w:t xml:space="preserve"> 2456</w:t>
                      </w:r>
                      <w:r>
                        <w:rPr>
                          <w:rFonts w:cs="Times New Roman"/>
                          <w:sz w:val="20"/>
                          <w:lang w:val="en-US"/>
                        </w:rPr>
                        <w:t>,0</w:t>
                      </w:r>
                      <w:r w:rsidRPr="003E1659">
                        <w:rPr>
                          <w:rFonts w:cs="Times New Roman"/>
                          <w:sz w:val="20"/>
                          <w:lang w:val="en-US"/>
                        </w:rPr>
                        <w:t xml:space="preserve"> keV</w:t>
                      </w:r>
                    </w:p>
                  </w:txbxContent>
                </v:textbox>
              </v:shape>
            </w:pict>
          </mc:Fallback>
        </mc:AlternateContent>
      </w:r>
      <w:r w:rsidR="00155B28" w:rsidRPr="0059001C">
        <w:rPr>
          <w:rFonts w:cs="Times New Roman"/>
          <w:noProof/>
          <w:sz w:val="28"/>
          <w:szCs w:val="28"/>
          <w:lang w:eastAsia="ru-RU"/>
        </w:rPr>
        <w:drawing>
          <wp:inline distT="0" distB="0" distL="0" distR="0" wp14:anchorId="5BFDDD03" wp14:editId="3514A6DD">
            <wp:extent cx="5187239" cy="3967701"/>
            <wp:effectExtent l="0" t="0" r="0" b="0"/>
            <wp:docPr id="12" name="Рисунок 12" descr="C:\Users\Constantin\Desktop\1H_region_nT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onstantin\Desktop\1H_region_nToF.jpg"/>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5186678" cy="3967272"/>
                    </a:xfrm>
                    <a:prstGeom prst="rect">
                      <a:avLst/>
                    </a:prstGeom>
                    <a:noFill/>
                    <a:ln>
                      <a:noFill/>
                    </a:ln>
                  </pic:spPr>
                </pic:pic>
              </a:graphicData>
            </a:graphic>
          </wp:inline>
        </w:drawing>
      </w:r>
    </w:p>
    <w:p w:rsidR="00924D55" w:rsidRPr="000C0408" w:rsidRDefault="00924D55" w:rsidP="00924D55">
      <w:pPr>
        <w:spacing w:after="0" w:line="240" w:lineRule="auto"/>
        <w:rPr>
          <w:rFonts w:cs="Times New Roman"/>
          <w:sz w:val="16"/>
          <w:szCs w:val="16"/>
        </w:rPr>
      </w:pPr>
    </w:p>
    <w:p w:rsidR="00155B28" w:rsidRPr="0059001C" w:rsidRDefault="001B6EE6" w:rsidP="00924D55">
      <w:pPr>
        <w:spacing w:after="0" w:line="240" w:lineRule="auto"/>
        <w:ind w:firstLine="567"/>
        <w:rPr>
          <w:rFonts w:cs="Times New Roman"/>
          <w:sz w:val="28"/>
          <w:szCs w:val="28"/>
        </w:rPr>
      </w:pPr>
      <w:r w:rsidRPr="0059001C">
        <w:rPr>
          <w:rFonts w:cs="Times New Roman"/>
          <w:sz w:val="28"/>
          <w:szCs w:val="28"/>
        </w:rPr>
        <w:t>Рис</w:t>
      </w:r>
      <w:r w:rsidR="00EA02CC" w:rsidRPr="0059001C">
        <w:rPr>
          <w:rFonts w:cs="Times New Roman"/>
          <w:sz w:val="28"/>
          <w:szCs w:val="28"/>
        </w:rPr>
        <w:t>унок 21 –</w:t>
      </w:r>
      <w:r w:rsidR="00385DBE" w:rsidRPr="0059001C">
        <w:rPr>
          <w:sz w:val="28"/>
          <w:szCs w:val="28"/>
        </w:rPr>
        <w:t xml:space="preserve"> </w:t>
      </w:r>
      <w:r w:rsidR="00385DBE" w:rsidRPr="0059001C">
        <w:rPr>
          <w:rFonts w:cs="Times New Roman"/>
          <w:sz w:val="28"/>
          <w:szCs w:val="28"/>
        </w:rPr>
        <w:t>Измерения уровней фона. Наилучший результат (самый низкий ур</w:t>
      </w:r>
      <w:r w:rsidR="00EA02CC" w:rsidRPr="0059001C">
        <w:rPr>
          <w:rFonts w:cs="Times New Roman"/>
          <w:sz w:val="28"/>
          <w:szCs w:val="28"/>
        </w:rPr>
        <w:t>овень) показывает нижний спектр</w:t>
      </w:r>
    </w:p>
    <w:p w:rsidR="00EA02CC" w:rsidRPr="000C0408" w:rsidRDefault="00EA02CC" w:rsidP="00924D55">
      <w:pPr>
        <w:spacing w:after="0" w:line="240" w:lineRule="auto"/>
        <w:ind w:firstLine="567"/>
        <w:jc w:val="both"/>
        <w:rPr>
          <w:sz w:val="16"/>
          <w:szCs w:val="16"/>
        </w:rPr>
      </w:pPr>
    </w:p>
    <w:p w:rsidR="00EA02CC" w:rsidRPr="000C0408" w:rsidRDefault="00EA02CC" w:rsidP="00924D55">
      <w:pPr>
        <w:spacing w:after="0" w:line="240" w:lineRule="auto"/>
        <w:ind w:firstLine="567"/>
        <w:jc w:val="both"/>
        <w:rPr>
          <w:rFonts w:cs="Times New Roman"/>
          <w:szCs w:val="24"/>
        </w:rPr>
      </w:pPr>
      <w:r w:rsidRPr="000C0408">
        <w:rPr>
          <w:szCs w:val="24"/>
        </w:rPr>
        <w:t>Примечание – Составлен</w:t>
      </w:r>
      <w:r w:rsidR="0078223B" w:rsidRPr="000C0408">
        <w:rPr>
          <w:szCs w:val="24"/>
        </w:rPr>
        <w:t>о</w:t>
      </w:r>
      <w:r w:rsidRPr="000C0408">
        <w:rPr>
          <w:szCs w:val="24"/>
        </w:rPr>
        <w:t xml:space="preserve"> по источнику </w:t>
      </w:r>
      <w:r w:rsidRPr="000C0408">
        <w:rPr>
          <w:rFonts w:cs="Times New Roman"/>
          <w:szCs w:val="24"/>
        </w:rPr>
        <w:t>[</w:t>
      </w:r>
      <w:r w:rsidR="00F1272C" w:rsidRPr="000C0408">
        <w:rPr>
          <w:rFonts w:cs="Times New Roman"/>
          <w:szCs w:val="24"/>
        </w:rPr>
        <w:fldChar w:fldCharType="begin"/>
      </w:r>
      <w:r w:rsidR="00F1272C" w:rsidRPr="000C0408">
        <w:rPr>
          <w:rFonts w:cs="Times New Roman"/>
          <w:szCs w:val="24"/>
        </w:rPr>
        <w:instrText xml:space="preserve"> REF _Ref101791178 \r \h  \* MERGEFORMAT </w:instrText>
      </w:r>
      <w:r w:rsidR="00F1272C" w:rsidRPr="000C0408">
        <w:rPr>
          <w:rFonts w:cs="Times New Roman"/>
          <w:szCs w:val="24"/>
        </w:rPr>
      </w:r>
      <w:r w:rsidR="00F1272C" w:rsidRPr="000C0408">
        <w:rPr>
          <w:rFonts w:cs="Times New Roman"/>
          <w:szCs w:val="24"/>
        </w:rPr>
        <w:fldChar w:fldCharType="separate"/>
      </w:r>
      <w:r w:rsidR="008A684B">
        <w:rPr>
          <w:rFonts w:cs="Times New Roman"/>
          <w:b/>
          <w:bCs/>
          <w:szCs w:val="24"/>
        </w:rPr>
        <w:t>Ошибка! Источник ссылки не найден.</w:t>
      </w:r>
      <w:r w:rsidR="00F1272C" w:rsidRPr="000C0408">
        <w:rPr>
          <w:rFonts w:cs="Times New Roman"/>
          <w:szCs w:val="24"/>
        </w:rPr>
        <w:fldChar w:fldCharType="end"/>
      </w:r>
      <w:r w:rsidR="00F1272C" w:rsidRPr="000C0408">
        <w:rPr>
          <w:rFonts w:cs="Times New Roman"/>
          <w:szCs w:val="24"/>
        </w:rPr>
        <w:t xml:space="preserve">, </w:t>
      </w:r>
      <w:r w:rsidR="00F1272C" w:rsidRPr="000C0408">
        <w:rPr>
          <w:rFonts w:cs="Times New Roman"/>
          <w:szCs w:val="24"/>
          <w:lang w:val="en-US"/>
        </w:rPr>
        <w:t>c</w:t>
      </w:r>
      <w:r w:rsidR="00F1272C" w:rsidRPr="000C0408">
        <w:rPr>
          <w:rFonts w:cs="Times New Roman"/>
          <w:szCs w:val="24"/>
        </w:rPr>
        <w:t>.5</w:t>
      </w:r>
      <w:r w:rsidRPr="000C0408">
        <w:rPr>
          <w:rFonts w:cs="Times New Roman"/>
          <w:szCs w:val="24"/>
        </w:rPr>
        <w:t>]</w:t>
      </w:r>
    </w:p>
    <w:p w:rsidR="00924D55" w:rsidRPr="0059001C" w:rsidRDefault="00924D55" w:rsidP="00924D55">
      <w:pPr>
        <w:spacing w:after="0" w:line="240" w:lineRule="auto"/>
        <w:ind w:firstLine="567"/>
        <w:jc w:val="both"/>
        <w:rPr>
          <w:rFonts w:cs="Times New Roman"/>
          <w:sz w:val="28"/>
          <w:szCs w:val="28"/>
        </w:rPr>
      </w:pPr>
    </w:p>
    <w:p w:rsidR="00155B28" w:rsidRPr="0059001C" w:rsidRDefault="00B11624" w:rsidP="00924D55">
      <w:pPr>
        <w:pStyle w:val="3"/>
        <w:spacing w:before="0" w:line="240" w:lineRule="auto"/>
        <w:ind w:firstLine="567"/>
        <w:jc w:val="both"/>
        <w:rPr>
          <w:rFonts w:ascii="Times New Roman" w:hAnsi="Times New Roman" w:cs="Times New Roman"/>
          <w:color w:val="auto"/>
          <w:sz w:val="28"/>
          <w:szCs w:val="28"/>
        </w:rPr>
      </w:pPr>
      <w:bookmarkStart w:id="34" w:name="_Toc103759664"/>
      <w:r w:rsidRPr="0059001C">
        <w:rPr>
          <w:rFonts w:ascii="Times New Roman" w:hAnsi="Times New Roman" w:cs="Times New Roman"/>
          <w:color w:val="auto"/>
          <w:sz w:val="28"/>
          <w:szCs w:val="28"/>
        </w:rPr>
        <w:t>3.2</w:t>
      </w:r>
      <w:r w:rsidR="000037DD" w:rsidRPr="0059001C">
        <w:rPr>
          <w:rFonts w:ascii="Times New Roman" w:hAnsi="Times New Roman" w:cs="Times New Roman"/>
          <w:color w:val="auto"/>
          <w:sz w:val="28"/>
          <w:szCs w:val="28"/>
        </w:rPr>
        <w:t>.5</w:t>
      </w:r>
      <w:r w:rsidR="007A5BD3" w:rsidRPr="0059001C">
        <w:rPr>
          <w:rFonts w:ascii="Times New Roman" w:hAnsi="Times New Roman" w:cs="Times New Roman"/>
          <w:color w:val="auto"/>
          <w:sz w:val="28"/>
          <w:szCs w:val="28"/>
        </w:rPr>
        <w:t xml:space="preserve"> </w:t>
      </w:r>
      <w:r w:rsidR="00155B28" w:rsidRPr="0059001C">
        <w:rPr>
          <w:rFonts w:ascii="Times New Roman" w:hAnsi="Times New Roman" w:cs="Times New Roman"/>
          <w:color w:val="auto"/>
          <w:sz w:val="28"/>
          <w:szCs w:val="28"/>
        </w:rPr>
        <w:t>И</w:t>
      </w:r>
      <w:r w:rsidR="008206CD" w:rsidRPr="0059001C">
        <w:rPr>
          <w:rFonts w:ascii="Times New Roman" w:hAnsi="Times New Roman" w:cs="Times New Roman"/>
          <w:color w:val="auto"/>
          <w:sz w:val="28"/>
          <w:szCs w:val="28"/>
        </w:rPr>
        <w:t>змерение распределение потока нейтронов</w:t>
      </w:r>
      <w:bookmarkEnd w:id="34"/>
      <w:r w:rsidR="00155B28" w:rsidRPr="0059001C">
        <w:rPr>
          <w:rFonts w:ascii="Times New Roman" w:hAnsi="Times New Roman" w:cs="Times New Roman"/>
          <w:color w:val="auto"/>
          <w:sz w:val="28"/>
          <w:szCs w:val="28"/>
        </w:rPr>
        <w:t xml:space="preserve"> </w:t>
      </w:r>
    </w:p>
    <w:p w:rsidR="00155B28" w:rsidRPr="0059001C" w:rsidRDefault="00155B28" w:rsidP="00281664">
      <w:pPr>
        <w:spacing w:after="0" w:line="240" w:lineRule="auto"/>
        <w:ind w:firstLine="567"/>
        <w:jc w:val="both"/>
        <w:rPr>
          <w:rFonts w:cs="Times New Roman"/>
          <w:sz w:val="28"/>
          <w:szCs w:val="28"/>
        </w:rPr>
      </w:pPr>
      <w:r w:rsidRPr="0059001C">
        <w:rPr>
          <w:rFonts w:cs="Times New Roman"/>
          <w:sz w:val="28"/>
          <w:szCs w:val="28"/>
        </w:rPr>
        <w:t>Пространственное распределение нейтронов было измерено позиционно-чувствительным детектором (ПЧД) и показано на</w:t>
      </w:r>
      <w:r w:rsidR="00127F99" w:rsidRPr="0059001C">
        <w:rPr>
          <w:rFonts w:cs="Times New Roman"/>
          <w:sz w:val="28"/>
          <w:szCs w:val="28"/>
        </w:rPr>
        <w:t xml:space="preserve"> рисунке 22.</w:t>
      </w:r>
      <w:r w:rsidR="0091540A" w:rsidRPr="0059001C">
        <w:rPr>
          <w:rFonts w:cs="Times New Roman"/>
          <w:sz w:val="28"/>
          <w:szCs w:val="28"/>
        </w:rPr>
        <w:t xml:space="preserve"> </w:t>
      </w:r>
      <w:r w:rsidRPr="0059001C">
        <w:rPr>
          <w:rFonts w:cs="Times New Roman"/>
          <w:sz w:val="28"/>
          <w:szCs w:val="28"/>
        </w:rPr>
        <w:t xml:space="preserve">При измерении ПЧД детектор находился </w:t>
      </w:r>
      <w:r w:rsidR="00904203" w:rsidRPr="0059001C">
        <w:rPr>
          <w:rFonts w:cs="Times New Roman"/>
          <w:sz w:val="28"/>
          <w:szCs w:val="28"/>
        </w:rPr>
        <w:t>на</w:t>
      </w:r>
      <w:r w:rsidRPr="0059001C">
        <w:rPr>
          <w:rFonts w:cs="Times New Roman"/>
          <w:sz w:val="28"/>
          <w:szCs w:val="28"/>
        </w:rPr>
        <w:t xml:space="preserve"> оси нейтронного пучка на расстоянии ~</w:t>
      </w:r>
      <w:r w:rsidR="00127F99" w:rsidRPr="0059001C">
        <w:rPr>
          <w:rFonts w:cs="Times New Roman"/>
          <w:sz w:val="28"/>
          <w:szCs w:val="28"/>
        </w:rPr>
        <w:t>80 с</w:t>
      </w:r>
      <w:r w:rsidRPr="0059001C">
        <w:rPr>
          <w:rFonts w:cs="Times New Roman"/>
          <w:sz w:val="28"/>
          <w:szCs w:val="28"/>
        </w:rPr>
        <w:t>м после образца. Чувствительн</w:t>
      </w:r>
      <w:r w:rsidR="00E33CCB" w:rsidRPr="0059001C">
        <w:rPr>
          <w:rFonts w:cs="Times New Roman"/>
          <w:sz w:val="28"/>
          <w:szCs w:val="28"/>
        </w:rPr>
        <w:t>ая область детектора 230х230 мм</w:t>
      </w:r>
      <w:r w:rsidR="00E33CCB" w:rsidRPr="0059001C">
        <w:rPr>
          <w:rFonts w:cs="Times New Roman"/>
          <w:sz w:val="28"/>
          <w:szCs w:val="28"/>
          <w:vertAlign w:val="superscript"/>
        </w:rPr>
        <w:t>2</w:t>
      </w:r>
      <w:r w:rsidRPr="0059001C">
        <w:rPr>
          <w:rFonts w:cs="Times New Roman"/>
          <w:sz w:val="28"/>
          <w:szCs w:val="28"/>
        </w:rPr>
        <w:t>. Измерение проводилось около 5 мин.</w:t>
      </w:r>
    </w:p>
    <w:p w:rsidR="00155B28" w:rsidRPr="0059001C" w:rsidRDefault="00155B28" w:rsidP="00281664">
      <w:pPr>
        <w:spacing w:after="0" w:line="240" w:lineRule="auto"/>
        <w:ind w:firstLine="567"/>
        <w:rPr>
          <w:rFonts w:cs="Times New Roman"/>
          <w:sz w:val="28"/>
          <w:szCs w:val="28"/>
        </w:rPr>
      </w:pPr>
    </w:p>
    <w:p w:rsidR="00155B28" w:rsidRPr="0059001C" w:rsidRDefault="0091540A" w:rsidP="00281664">
      <w:pPr>
        <w:tabs>
          <w:tab w:val="center" w:pos="4961"/>
          <w:tab w:val="left" w:pos="8467"/>
        </w:tabs>
        <w:spacing w:after="0" w:line="240" w:lineRule="auto"/>
        <w:rPr>
          <w:noProof/>
          <w:sz w:val="28"/>
          <w:szCs w:val="28"/>
          <w:lang w:eastAsia="ru-RU"/>
        </w:rPr>
      </w:pPr>
      <w:r w:rsidRPr="0059001C">
        <w:rPr>
          <w:noProof/>
          <w:sz w:val="28"/>
          <w:szCs w:val="28"/>
          <w:lang w:eastAsia="ru-RU"/>
        </w:rPr>
        <w:lastRenderedPageBreak/>
        <w:t xml:space="preserve"> </w:t>
      </w:r>
      <w:r w:rsidRPr="0059001C">
        <w:rPr>
          <w:rFonts w:cs="Times New Roman"/>
          <w:noProof/>
          <w:sz w:val="28"/>
          <w:szCs w:val="28"/>
          <w:lang w:eastAsia="ru-RU"/>
        </w:rPr>
        <w:drawing>
          <wp:inline distT="0" distB="0" distL="0" distR="0" wp14:anchorId="74523FE7" wp14:editId="126A7609">
            <wp:extent cx="5249008" cy="3953427"/>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филь пучка 11б ИБР-2.png"/>
                    <pic:cNvPicPr/>
                  </pic:nvPicPr>
                  <pic:blipFill>
                    <a:blip r:embed="rId292">
                      <a:extLst>
                        <a:ext uri="{28A0092B-C50C-407E-A947-70E740481C1C}">
                          <a14:useLocalDpi xmlns:a14="http://schemas.microsoft.com/office/drawing/2010/main" val="0"/>
                        </a:ext>
                      </a:extLst>
                    </a:blip>
                    <a:stretch>
                      <a:fillRect/>
                    </a:stretch>
                  </pic:blipFill>
                  <pic:spPr>
                    <a:xfrm>
                      <a:off x="0" y="0"/>
                      <a:ext cx="5249008" cy="3953427"/>
                    </a:xfrm>
                    <a:prstGeom prst="rect">
                      <a:avLst/>
                    </a:prstGeom>
                  </pic:spPr>
                </pic:pic>
              </a:graphicData>
            </a:graphic>
          </wp:inline>
        </w:drawing>
      </w:r>
    </w:p>
    <w:p w:rsidR="0091540A" w:rsidRPr="000C0408" w:rsidRDefault="0091540A" w:rsidP="00281664">
      <w:pPr>
        <w:tabs>
          <w:tab w:val="center" w:pos="4961"/>
          <w:tab w:val="left" w:pos="8467"/>
        </w:tabs>
        <w:spacing w:after="0" w:line="240" w:lineRule="auto"/>
        <w:rPr>
          <w:rFonts w:cs="Times New Roman"/>
          <w:sz w:val="16"/>
          <w:szCs w:val="16"/>
        </w:rPr>
      </w:pPr>
    </w:p>
    <w:p w:rsidR="00155B28" w:rsidRPr="0059001C" w:rsidRDefault="00155B28" w:rsidP="0091540A">
      <w:pPr>
        <w:spacing w:after="0" w:line="240" w:lineRule="auto"/>
        <w:ind w:firstLine="567"/>
        <w:rPr>
          <w:rFonts w:cs="Times New Roman"/>
          <w:sz w:val="28"/>
          <w:szCs w:val="28"/>
        </w:rPr>
      </w:pPr>
      <w:r w:rsidRPr="0059001C">
        <w:rPr>
          <w:rFonts w:cs="Times New Roman"/>
          <w:sz w:val="28"/>
          <w:szCs w:val="28"/>
        </w:rPr>
        <w:t>Рис</w:t>
      </w:r>
      <w:r w:rsidR="00EA02CC" w:rsidRPr="0059001C">
        <w:rPr>
          <w:rFonts w:cs="Times New Roman"/>
          <w:sz w:val="28"/>
          <w:szCs w:val="28"/>
        </w:rPr>
        <w:t>унок</w:t>
      </w:r>
      <w:r w:rsidRPr="0059001C">
        <w:rPr>
          <w:rFonts w:cs="Times New Roman"/>
          <w:sz w:val="28"/>
          <w:szCs w:val="28"/>
        </w:rPr>
        <w:t xml:space="preserve"> </w:t>
      </w:r>
      <w:r w:rsidR="00385DBE" w:rsidRPr="0059001C">
        <w:rPr>
          <w:rFonts w:cs="Times New Roman"/>
          <w:sz w:val="28"/>
          <w:szCs w:val="28"/>
        </w:rPr>
        <w:t>2</w:t>
      </w:r>
      <w:r w:rsidR="00EA02CC" w:rsidRPr="0059001C">
        <w:rPr>
          <w:rFonts w:cs="Times New Roman"/>
          <w:sz w:val="28"/>
          <w:szCs w:val="28"/>
        </w:rPr>
        <w:t>2 –</w:t>
      </w:r>
      <w:r w:rsidRPr="0059001C">
        <w:rPr>
          <w:rFonts w:cs="Times New Roman"/>
          <w:sz w:val="28"/>
          <w:szCs w:val="28"/>
        </w:rPr>
        <w:t xml:space="preserve"> Пространственное распределение интенсивности нейтронного пучка. Красная область относится к высокому значению</w:t>
      </w:r>
      <w:r w:rsidR="00904203" w:rsidRPr="0059001C">
        <w:rPr>
          <w:rFonts w:cs="Times New Roman"/>
          <w:sz w:val="28"/>
          <w:szCs w:val="28"/>
        </w:rPr>
        <w:t xml:space="preserve"> интенсивности пучка</w:t>
      </w:r>
      <w:r w:rsidRPr="0059001C">
        <w:rPr>
          <w:rFonts w:cs="Times New Roman"/>
          <w:sz w:val="28"/>
          <w:szCs w:val="28"/>
        </w:rPr>
        <w:t>.</w:t>
      </w:r>
    </w:p>
    <w:p w:rsidR="00EA02CC" w:rsidRPr="000C0408" w:rsidRDefault="00EA02CC" w:rsidP="0091540A">
      <w:pPr>
        <w:spacing w:after="0" w:line="240" w:lineRule="auto"/>
        <w:ind w:firstLine="567"/>
        <w:rPr>
          <w:rFonts w:cs="Times New Roman"/>
          <w:sz w:val="16"/>
          <w:szCs w:val="16"/>
        </w:rPr>
      </w:pPr>
    </w:p>
    <w:p w:rsidR="00EA02CC" w:rsidRPr="000C0408" w:rsidRDefault="00EA02CC" w:rsidP="0091540A">
      <w:pPr>
        <w:spacing w:after="0" w:line="240" w:lineRule="auto"/>
        <w:ind w:firstLine="567"/>
        <w:jc w:val="both"/>
        <w:rPr>
          <w:rFonts w:cs="Times New Roman"/>
          <w:szCs w:val="24"/>
        </w:rPr>
      </w:pPr>
      <w:r w:rsidRPr="000C0408">
        <w:rPr>
          <w:szCs w:val="24"/>
        </w:rPr>
        <w:t>Примечание – Составлен</w:t>
      </w:r>
      <w:r w:rsidR="0078223B" w:rsidRPr="000C0408">
        <w:rPr>
          <w:szCs w:val="24"/>
        </w:rPr>
        <w:t>о</w:t>
      </w:r>
      <w:r w:rsidRPr="000C0408">
        <w:rPr>
          <w:szCs w:val="24"/>
        </w:rPr>
        <w:t xml:space="preserve"> по источнику </w:t>
      </w:r>
      <w:r w:rsidRPr="000C0408">
        <w:rPr>
          <w:rFonts w:cs="Times New Roman"/>
          <w:szCs w:val="24"/>
        </w:rPr>
        <w:t>[</w:t>
      </w:r>
      <w:r w:rsidR="00F1272C" w:rsidRPr="000C0408">
        <w:rPr>
          <w:rFonts w:cs="Times New Roman"/>
          <w:szCs w:val="24"/>
        </w:rPr>
        <w:fldChar w:fldCharType="begin"/>
      </w:r>
      <w:r w:rsidR="00F1272C" w:rsidRPr="000C0408">
        <w:rPr>
          <w:rFonts w:cs="Times New Roman"/>
          <w:szCs w:val="24"/>
        </w:rPr>
        <w:instrText xml:space="preserve"> REF _Ref101791178 \r \h  \* MERGEFORMAT </w:instrText>
      </w:r>
      <w:r w:rsidR="00F1272C" w:rsidRPr="000C0408">
        <w:rPr>
          <w:rFonts w:cs="Times New Roman"/>
          <w:szCs w:val="24"/>
        </w:rPr>
      </w:r>
      <w:r w:rsidR="00F1272C" w:rsidRPr="000C0408">
        <w:rPr>
          <w:rFonts w:cs="Times New Roman"/>
          <w:szCs w:val="24"/>
        </w:rPr>
        <w:fldChar w:fldCharType="separate"/>
      </w:r>
      <w:r w:rsidR="008A684B">
        <w:rPr>
          <w:rFonts w:cs="Times New Roman"/>
          <w:b/>
          <w:bCs/>
          <w:szCs w:val="24"/>
        </w:rPr>
        <w:t>Ошибка! Источник ссылки не найден.</w:t>
      </w:r>
      <w:r w:rsidR="00F1272C" w:rsidRPr="000C0408">
        <w:rPr>
          <w:rFonts w:cs="Times New Roman"/>
          <w:szCs w:val="24"/>
        </w:rPr>
        <w:fldChar w:fldCharType="end"/>
      </w:r>
      <w:r w:rsidR="00F1272C" w:rsidRPr="000C0408">
        <w:rPr>
          <w:rFonts w:cs="Times New Roman"/>
          <w:szCs w:val="24"/>
        </w:rPr>
        <w:t xml:space="preserve">, </w:t>
      </w:r>
      <w:r w:rsidR="00F1272C" w:rsidRPr="000C0408">
        <w:rPr>
          <w:rFonts w:cs="Times New Roman"/>
          <w:szCs w:val="24"/>
          <w:lang w:val="en-US"/>
        </w:rPr>
        <w:t>c</w:t>
      </w:r>
      <w:r w:rsidR="00F1272C" w:rsidRPr="000C0408">
        <w:rPr>
          <w:rFonts w:cs="Times New Roman"/>
          <w:szCs w:val="24"/>
        </w:rPr>
        <w:t>.5</w:t>
      </w:r>
      <w:r w:rsidRPr="000C0408">
        <w:rPr>
          <w:rFonts w:cs="Times New Roman"/>
          <w:szCs w:val="24"/>
        </w:rPr>
        <w:t>]</w:t>
      </w:r>
    </w:p>
    <w:p w:rsidR="00EA02CC" w:rsidRPr="0059001C" w:rsidRDefault="00EA02CC" w:rsidP="00EA02CC">
      <w:pPr>
        <w:spacing w:after="0" w:line="240" w:lineRule="auto"/>
        <w:ind w:firstLine="567"/>
        <w:jc w:val="both"/>
        <w:rPr>
          <w:rFonts w:cs="Times New Roman"/>
          <w:sz w:val="28"/>
          <w:szCs w:val="28"/>
        </w:rPr>
      </w:pPr>
    </w:p>
    <w:p w:rsidR="00155B28" w:rsidRPr="0059001C" w:rsidRDefault="00155B28" w:rsidP="00281664">
      <w:pPr>
        <w:spacing w:after="0" w:line="240" w:lineRule="auto"/>
        <w:ind w:firstLine="567"/>
        <w:jc w:val="both"/>
        <w:rPr>
          <w:rFonts w:cs="Times New Roman"/>
          <w:strike/>
          <w:sz w:val="28"/>
          <w:szCs w:val="28"/>
        </w:rPr>
      </w:pPr>
      <w:r w:rsidRPr="0059001C">
        <w:rPr>
          <w:rFonts w:cs="Times New Roman"/>
          <w:sz w:val="28"/>
          <w:szCs w:val="28"/>
        </w:rPr>
        <w:t>На</w:t>
      </w:r>
      <w:r w:rsidR="0078223B" w:rsidRPr="0059001C">
        <w:rPr>
          <w:rFonts w:cs="Times New Roman"/>
          <w:sz w:val="28"/>
          <w:szCs w:val="28"/>
        </w:rPr>
        <w:t xml:space="preserve"> рисунке 23</w:t>
      </w:r>
      <w:r w:rsidRPr="0059001C">
        <w:rPr>
          <w:rFonts w:cs="Times New Roman"/>
          <w:sz w:val="28"/>
          <w:szCs w:val="28"/>
        </w:rPr>
        <w:t xml:space="preserve"> представлен результат распределения плотности потока нейтронов в месте установки образца. Эта величина была определена с помощью активационного метода, используя медные индикаторы. Для этого облучались 9 образцов </w:t>
      </w:r>
      <w:r w:rsidR="0091540A" w:rsidRPr="0059001C">
        <w:rPr>
          <w:rFonts w:cs="Times New Roman"/>
          <w:sz w:val="28"/>
          <w:szCs w:val="28"/>
        </w:rPr>
        <w:t>из меди массой ~0.</w:t>
      </w:r>
      <w:r w:rsidRPr="0059001C">
        <w:rPr>
          <w:rFonts w:cs="Times New Roman"/>
          <w:sz w:val="28"/>
          <w:szCs w:val="28"/>
        </w:rPr>
        <w:t>122 г каждый, размером 13х10 мм</w:t>
      </w:r>
      <w:r w:rsidRPr="0059001C">
        <w:rPr>
          <w:rFonts w:cs="Times New Roman"/>
          <w:sz w:val="28"/>
          <w:szCs w:val="28"/>
          <w:vertAlign w:val="superscript"/>
        </w:rPr>
        <w:t>2</w:t>
      </w:r>
      <w:r w:rsidRPr="0059001C">
        <w:rPr>
          <w:rFonts w:cs="Times New Roman"/>
          <w:sz w:val="28"/>
          <w:szCs w:val="28"/>
        </w:rPr>
        <w:t xml:space="preserve"> и толщиной ~100 мкм. Эти образцы во время облучения были расположены на том же месте, где располагаются исследуемые образцы. Об</w:t>
      </w:r>
      <w:r w:rsidR="0091540A" w:rsidRPr="0059001C">
        <w:rPr>
          <w:rFonts w:cs="Times New Roman"/>
          <w:sz w:val="28"/>
          <w:szCs w:val="28"/>
        </w:rPr>
        <w:t>лучение проводилось в течение 4.</w:t>
      </w:r>
      <w:r w:rsidRPr="0059001C">
        <w:rPr>
          <w:rFonts w:cs="Times New Roman"/>
          <w:sz w:val="28"/>
          <w:szCs w:val="28"/>
        </w:rPr>
        <w:t>5 часов. Измерения наведенной активности образцов длились по 20 мин.</w:t>
      </w:r>
    </w:p>
    <w:p w:rsidR="00155B28" w:rsidRPr="0059001C" w:rsidRDefault="00155B28" w:rsidP="0091540A">
      <w:pPr>
        <w:spacing w:after="0" w:line="240" w:lineRule="auto"/>
        <w:rPr>
          <w:rFonts w:cs="Times New Roman"/>
          <w:sz w:val="28"/>
          <w:szCs w:val="28"/>
        </w:rPr>
      </w:pPr>
      <w:r w:rsidRPr="0059001C">
        <w:rPr>
          <w:rFonts w:cs="Times New Roman"/>
          <w:noProof/>
          <w:sz w:val="28"/>
          <w:szCs w:val="28"/>
          <w:lang w:eastAsia="ru-RU"/>
        </w:rPr>
        <w:lastRenderedPageBreak/>
        <w:drawing>
          <wp:inline distT="0" distB="0" distL="0" distR="0" wp14:anchorId="193EE727" wp14:editId="1D367945">
            <wp:extent cx="4508390" cy="3448537"/>
            <wp:effectExtent l="0" t="0" r="0" b="0"/>
            <wp:docPr id="15" name="Рисунок 4" descr="C:\Users\Constantin\Desktop\Flux_distrib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nstantin\Desktop\Flux_distribution.jpg"/>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4506801" cy="3447322"/>
                    </a:xfrm>
                    <a:prstGeom prst="rect">
                      <a:avLst/>
                    </a:prstGeom>
                    <a:noFill/>
                    <a:ln>
                      <a:noFill/>
                    </a:ln>
                  </pic:spPr>
                </pic:pic>
              </a:graphicData>
            </a:graphic>
          </wp:inline>
        </w:drawing>
      </w:r>
    </w:p>
    <w:p w:rsidR="0091540A" w:rsidRPr="00534027" w:rsidRDefault="0091540A" w:rsidP="0091540A">
      <w:pPr>
        <w:spacing w:after="0" w:line="240" w:lineRule="auto"/>
        <w:rPr>
          <w:rFonts w:cs="Times New Roman"/>
          <w:sz w:val="16"/>
          <w:szCs w:val="16"/>
        </w:rPr>
      </w:pPr>
    </w:p>
    <w:p w:rsidR="0078223B" w:rsidRPr="0059001C" w:rsidRDefault="0078223B" w:rsidP="0078223B">
      <w:pPr>
        <w:spacing w:after="0" w:line="240" w:lineRule="auto"/>
        <w:ind w:firstLine="567"/>
        <w:rPr>
          <w:rFonts w:cs="Times New Roman"/>
          <w:sz w:val="28"/>
          <w:szCs w:val="28"/>
        </w:rPr>
      </w:pPr>
      <w:r w:rsidRPr="0059001C">
        <w:rPr>
          <w:rFonts w:cs="Times New Roman"/>
          <w:sz w:val="28"/>
          <w:szCs w:val="28"/>
        </w:rPr>
        <w:t xml:space="preserve">Рисунок 23 – </w:t>
      </w:r>
      <w:r w:rsidR="00155B28" w:rsidRPr="0059001C">
        <w:rPr>
          <w:rFonts w:cs="Times New Roman"/>
          <w:sz w:val="28"/>
          <w:szCs w:val="28"/>
        </w:rPr>
        <w:t>Плотность потока тепловых нейтронов в месте установки образца</w:t>
      </w:r>
    </w:p>
    <w:p w:rsidR="0078223B" w:rsidRPr="00534027" w:rsidRDefault="0078223B" w:rsidP="0078223B">
      <w:pPr>
        <w:spacing w:after="0" w:line="240" w:lineRule="auto"/>
        <w:ind w:firstLine="567"/>
        <w:rPr>
          <w:rFonts w:cs="Times New Roman"/>
          <w:sz w:val="16"/>
          <w:szCs w:val="16"/>
        </w:rPr>
      </w:pPr>
    </w:p>
    <w:p w:rsidR="0078223B" w:rsidRPr="00534027" w:rsidRDefault="0078223B" w:rsidP="0078223B">
      <w:pPr>
        <w:spacing w:after="0" w:line="240" w:lineRule="auto"/>
        <w:ind w:firstLine="567"/>
        <w:jc w:val="both"/>
        <w:rPr>
          <w:rFonts w:cs="Times New Roman"/>
          <w:szCs w:val="24"/>
        </w:rPr>
      </w:pPr>
      <w:r w:rsidRPr="00534027">
        <w:rPr>
          <w:szCs w:val="24"/>
        </w:rPr>
        <w:t xml:space="preserve">Примечание – Составлено по источнику </w:t>
      </w:r>
      <w:r w:rsidRPr="00534027">
        <w:rPr>
          <w:rFonts w:cs="Times New Roman"/>
          <w:szCs w:val="24"/>
        </w:rPr>
        <w:t>[</w:t>
      </w:r>
      <w:r w:rsidR="00F1272C" w:rsidRPr="00534027">
        <w:rPr>
          <w:rFonts w:cs="Times New Roman"/>
          <w:szCs w:val="24"/>
        </w:rPr>
        <w:fldChar w:fldCharType="begin"/>
      </w:r>
      <w:r w:rsidR="00F1272C" w:rsidRPr="00534027">
        <w:rPr>
          <w:rFonts w:cs="Times New Roman"/>
          <w:szCs w:val="24"/>
        </w:rPr>
        <w:instrText xml:space="preserve"> REF _Ref101791178 \r \h  \* MERGEFORMAT </w:instrText>
      </w:r>
      <w:r w:rsidR="00F1272C" w:rsidRPr="00534027">
        <w:rPr>
          <w:rFonts w:cs="Times New Roman"/>
          <w:szCs w:val="24"/>
        </w:rPr>
      </w:r>
      <w:r w:rsidR="00F1272C" w:rsidRPr="00534027">
        <w:rPr>
          <w:rFonts w:cs="Times New Roman"/>
          <w:szCs w:val="24"/>
        </w:rPr>
        <w:fldChar w:fldCharType="separate"/>
      </w:r>
      <w:r w:rsidR="008A684B">
        <w:rPr>
          <w:rFonts w:cs="Times New Roman"/>
          <w:b/>
          <w:bCs/>
          <w:szCs w:val="24"/>
        </w:rPr>
        <w:t>Ошибка! Источник ссылки не найден.</w:t>
      </w:r>
      <w:r w:rsidR="00F1272C" w:rsidRPr="00534027">
        <w:rPr>
          <w:rFonts w:cs="Times New Roman"/>
          <w:szCs w:val="24"/>
        </w:rPr>
        <w:fldChar w:fldCharType="end"/>
      </w:r>
      <w:r w:rsidR="00F1272C" w:rsidRPr="00534027">
        <w:rPr>
          <w:rFonts w:cs="Times New Roman"/>
          <w:szCs w:val="24"/>
        </w:rPr>
        <w:t xml:space="preserve">, </w:t>
      </w:r>
      <w:r w:rsidR="00F1272C" w:rsidRPr="00534027">
        <w:rPr>
          <w:rFonts w:cs="Times New Roman"/>
          <w:szCs w:val="24"/>
          <w:lang w:val="en-US"/>
        </w:rPr>
        <w:t>c</w:t>
      </w:r>
      <w:r w:rsidR="00F1272C" w:rsidRPr="00534027">
        <w:rPr>
          <w:rFonts w:cs="Times New Roman"/>
          <w:szCs w:val="24"/>
        </w:rPr>
        <w:t>.5</w:t>
      </w:r>
      <w:r w:rsidRPr="00534027">
        <w:rPr>
          <w:rFonts w:cs="Times New Roman"/>
          <w:szCs w:val="24"/>
        </w:rPr>
        <w:t>]</w:t>
      </w:r>
    </w:p>
    <w:p w:rsidR="0078223B" w:rsidRPr="0059001C" w:rsidRDefault="0078223B" w:rsidP="0078223B">
      <w:pPr>
        <w:spacing w:after="0" w:line="240" w:lineRule="auto"/>
        <w:ind w:firstLine="567"/>
        <w:jc w:val="both"/>
        <w:rPr>
          <w:rFonts w:cs="Times New Roman"/>
          <w:sz w:val="28"/>
          <w:szCs w:val="28"/>
        </w:rPr>
      </w:pPr>
    </w:p>
    <w:p w:rsidR="009225FF" w:rsidRPr="0059001C" w:rsidRDefault="00155B28" w:rsidP="0078223B">
      <w:pPr>
        <w:spacing w:after="0" w:line="240" w:lineRule="auto"/>
        <w:ind w:firstLine="567"/>
        <w:jc w:val="both"/>
        <w:rPr>
          <w:rFonts w:cs="Times New Roman"/>
          <w:sz w:val="28"/>
          <w:szCs w:val="28"/>
        </w:rPr>
      </w:pPr>
      <w:r w:rsidRPr="0059001C">
        <w:rPr>
          <w:rFonts w:cs="Times New Roman"/>
          <w:sz w:val="28"/>
          <w:szCs w:val="28"/>
        </w:rPr>
        <w:t xml:space="preserve">Сравнение </w:t>
      </w:r>
      <w:r w:rsidR="009339A1" w:rsidRPr="0059001C">
        <w:rPr>
          <w:rFonts w:cs="Times New Roman"/>
          <w:sz w:val="28"/>
          <w:szCs w:val="28"/>
        </w:rPr>
        <w:t>рисунки</w:t>
      </w:r>
      <w:r w:rsidR="00127F99" w:rsidRPr="0059001C">
        <w:rPr>
          <w:rFonts w:cs="Times New Roman"/>
          <w:sz w:val="28"/>
          <w:szCs w:val="28"/>
        </w:rPr>
        <w:t xml:space="preserve"> </w:t>
      </w:r>
      <w:r w:rsidR="00385DBE" w:rsidRPr="0059001C">
        <w:rPr>
          <w:rFonts w:cs="Times New Roman"/>
          <w:sz w:val="28"/>
          <w:szCs w:val="28"/>
        </w:rPr>
        <w:t>2</w:t>
      </w:r>
      <w:r w:rsidR="00127F99" w:rsidRPr="0059001C">
        <w:rPr>
          <w:rFonts w:cs="Times New Roman"/>
          <w:sz w:val="28"/>
          <w:szCs w:val="28"/>
        </w:rPr>
        <w:t>2</w:t>
      </w:r>
      <w:r w:rsidRPr="0059001C">
        <w:rPr>
          <w:rFonts w:cs="Times New Roman"/>
          <w:sz w:val="28"/>
          <w:szCs w:val="28"/>
        </w:rPr>
        <w:t xml:space="preserve"> и </w:t>
      </w:r>
      <w:r w:rsidR="009339A1" w:rsidRPr="0059001C">
        <w:rPr>
          <w:rFonts w:cs="Times New Roman"/>
          <w:sz w:val="28"/>
          <w:szCs w:val="28"/>
        </w:rPr>
        <w:t xml:space="preserve">рисунки </w:t>
      </w:r>
      <w:r w:rsidR="00385DBE" w:rsidRPr="0059001C">
        <w:rPr>
          <w:rFonts w:cs="Times New Roman"/>
          <w:sz w:val="28"/>
          <w:szCs w:val="28"/>
        </w:rPr>
        <w:t>2</w:t>
      </w:r>
      <w:r w:rsidR="00127F99" w:rsidRPr="0059001C">
        <w:rPr>
          <w:rFonts w:cs="Times New Roman"/>
          <w:sz w:val="28"/>
          <w:szCs w:val="28"/>
        </w:rPr>
        <w:t>3</w:t>
      </w:r>
      <w:r w:rsidRPr="0059001C">
        <w:rPr>
          <w:rFonts w:cs="Times New Roman"/>
          <w:sz w:val="28"/>
          <w:szCs w:val="28"/>
        </w:rPr>
        <w:t xml:space="preserve"> показывает хорош</w:t>
      </w:r>
      <w:r w:rsidR="009225FF" w:rsidRPr="0059001C">
        <w:rPr>
          <w:rFonts w:cs="Times New Roman"/>
          <w:sz w:val="28"/>
          <w:szCs w:val="28"/>
        </w:rPr>
        <w:t>ую коллимацию пучка на образце.</w:t>
      </w:r>
    </w:p>
    <w:p w:rsidR="00155B28" w:rsidRPr="0059001C" w:rsidRDefault="00155B28" w:rsidP="00281664">
      <w:pPr>
        <w:spacing w:after="0" w:line="240" w:lineRule="auto"/>
        <w:ind w:firstLine="567"/>
        <w:jc w:val="both"/>
        <w:rPr>
          <w:rFonts w:cs="Times New Roman"/>
          <w:sz w:val="28"/>
          <w:szCs w:val="28"/>
        </w:rPr>
      </w:pPr>
      <w:r w:rsidRPr="0059001C">
        <w:rPr>
          <w:rFonts w:cs="Times New Roman"/>
          <w:sz w:val="28"/>
          <w:szCs w:val="28"/>
        </w:rPr>
        <w:t>Расчет плотности потока тепловых нейтронов определялась по следующей формуле:</w:t>
      </w:r>
    </w:p>
    <w:p w:rsidR="006650B5" w:rsidRPr="0059001C" w:rsidRDefault="006650B5" w:rsidP="00281664">
      <w:pPr>
        <w:spacing w:after="0" w:line="240" w:lineRule="auto"/>
        <w:ind w:firstLine="567"/>
        <w:jc w:val="both"/>
        <w:rPr>
          <w:rFonts w:cs="Times New Roman"/>
          <w:sz w:val="28"/>
          <w:szCs w:val="28"/>
        </w:rPr>
      </w:pPr>
    </w:p>
    <w:p w:rsidR="00155B28" w:rsidRPr="0059001C" w:rsidRDefault="00634D0A" w:rsidP="00281664">
      <w:pPr>
        <w:spacing w:after="0" w:line="240" w:lineRule="auto"/>
        <w:ind w:firstLine="567"/>
        <w:jc w:val="right"/>
        <w:rPr>
          <w:rFonts w:eastAsiaTheme="minorEastAsia" w:cs="Times New Roman"/>
          <w:sz w:val="28"/>
          <w:szCs w:val="28"/>
        </w:rPr>
      </w:pPr>
      <w:r w:rsidRPr="0059001C">
        <w:rPr>
          <w:rFonts w:eastAsiaTheme="minorEastAsia" w:cs="Times New Roman"/>
          <w:position w:val="-42"/>
          <w:sz w:val="28"/>
          <w:szCs w:val="28"/>
        </w:rPr>
        <w:object w:dxaOrig="6720" w:dyaOrig="980">
          <v:shape id="_x0000_i1154" type="#_x0000_t75" style="width:336pt;height:50.25pt" o:ole="">
            <v:imagedata r:id="rId294" o:title=""/>
          </v:shape>
          <o:OLEObject Type="Embed" ProgID="Equation.DSMT4" ShapeID="_x0000_i1154" DrawAspect="Content" ObjectID="_1717938625" r:id="rId295"/>
        </w:object>
      </w:r>
      <w:r w:rsidR="00400BF0" w:rsidRPr="0059001C">
        <w:rPr>
          <w:rFonts w:eastAsiaTheme="minorEastAsia" w:cs="Times New Roman"/>
          <w:sz w:val="28"/>
          <w:szCs w:val="28"/>
        </w:rPr>
        <w:t xml:space="preserve"> </w:t>
      </w:r>
      <w:r w:rsidR="00155B28" w:rsidRPr="0059001C">
        <w:rPr>
          <w:rFonts w:eastAsiaTheme="minorEastAsia" w:cs="Times New Roman"/>
          <w:sz w:val="28"/>
          <w:szCs w:val="28"/>
        </w:rPr>
        <w:t xml:space="preserve">                       (</w:t>
      </w:r>
      <w:r w:rsidR="009339A1" w:rsidRPr="0059001C">
        <w:rPr>
          <w:rFonts w:eastAsiaTheme="minorEastAsia" w:cs="Times New Roman"/>
          <w:sz w:val="28"/>
          <w:szCs w:val="28"/>
        </w:rPr>
        <w:t>3.</w:t>
      </w:r>
      <w:r w:rsidR="00155B28" w:rsidRPr="0059001C">
        <w:rPr>
          <w:rFonts w:eastAsiaTheme="minorEastAsia" w:cs="Times New Roman"/>
          <w:sz w:val="28"/>
          <w:szCs w:val="28"/>
        </w:rPr>
        <w:t>2)</w:t>
      </w:r>
    </w:p>
    <w:p w:rsidR="006650B5" w:rsidRPr="0059001C" w:rsidRDefault="006650B5" w:rsidP="00281664">
      <w:pPr>
        <w:spacing w:after="0" w:line="240" w:lineRule="auto"/>
        <w:ind w:firstLine="567"/>
        <w:jc w:val="right"/>
        <w:rPr>
          <w:rFonts w:cs="Times New Roman"/>
          <w:sz w:val="28"/>
          <w:szCs w:val="28"/>
        </w:rPr>
      </w:pPr>
    </w:p>
    <w:p w:rsidR="00155B28" w:rsidRPr="0059001C" w:rsidRDefault="00155B28" w:rsidP="00281664">
      <w:pPr>
        <w:spacing w:after="0" w:line="240" w:lineRule="auto"/>
        <w:jc w:val="both"/>
        <w:rPr>
          <w:rFonts w:cs="Times New Roman"/>
          <w:sz w:val="28"/>
          <w:szCs w:val="28"/>
        </w:rPr>
      </w:pPr>
      <w:r w:rsidRPr="0059001C">
        <w:rPr>
          <w:rFonts w:cs="Times New Roman"/>
          <w:sz w:val="28"/>
          <w:szCs w:val="28"/>
        </w:rPr>
        <w:t xml:space="preserve">где </w:t>
      </w:r>
      <w:r w:rsidR="00127F99" w:rsidRPr="0059001C">
        <w:rPr>
          <w:rFonts w:cs="Times New Roman"/>
          <w:position w:val="-16"/>
          <w:sz w:val="28"/>
          <w:szCs w:val="28"/>
        </w:rPr>
        <w:object w:dxaOrig="1359" w:dyaOrig="420">
          <v:shape id="_x0000_i1155" type="#_x0000_t75" style="width:69pt;height:20.25pt" o:ole="">
            <v:imagedata r:id="rId296" o:title=""/>
          </v:shape>
          <o:OLEObject Type="Embed" ProgID="Equation.DSMT4" ShapeID="_x0000_i1155" DrawAspect="Content" ObjectID="_1717938626" r:id="rId297"/>
        </w:object>
      </w:r>
      <w:r w:rsidR="0014290D" w:rsidRPr="0059001C">
        <w:rPr>
          <w:rFonts w:cs="Times New Roman"/>
          <w:sz w:val="28"/>
          <w:szCs w:val="28"/>
        </w:rPr>
        <w:t xml:space="preserve"> </w:t>
      </w:r>
      <w:r w:rsidRPr="0059001C">
        <w:rPr>
          <w:rFonts w:cs="Times New Roman"/>
          <w:sz w:val="28"/>
          <w:szCs w:val="28"/>
        </w:rPr>
        <w:t>– постоянная радиоактивного распада</w:t>
      </w:r>
      <w:r w:rsidR="001D3E1D" w:rsidRPr="0059001C">
        <w:rPr>
          <w:rFonts w:cs="Times New Roman"/>
          <w:sz w:val="28"/>
          <w:szCs w:val="28"/>
        </w:rPr>
        <w:t>,</w:t>
      </w:r>
      <w:r w:rsidRPr="0059001C">
        <w:rPr>
          <w:rFonts w:cs="Times New Roman"/>
          <w:sz w:val="28"/>
          <w:szCs w:val="28"/>
        </w:rPr>
        <w:t xml:space="preserve"> </w:t>
      </w:r>
      <w:r w:rsidR="00127F99" w:rsidRPr="0059001C">
        <w:rPr>
          <w:rFonts w:cs="Times New Roman"/>
          <w:position w:val="-18"/>
          <w:sz w:val="28"/>
          <w:szCs w:val="28"/>
        </w:rPr>
        <w:object w:dxaOrig="880" w:dyaOrig="499">
          <v:shape id="_x0000_i1156" type="#_x0000_t75" style="width:44.25pt;height:24.75pt" o:ole="">
            <v:imagedata r:id="rId298" o:title=""/>
          </v:shape>
          <o:OLEObject Type="Embed" ProgID="Equation.DSMT4" ShapeID="_x0000_i1156" DrawAspect="Content" ObjectID="_1717938627" r:id="rId299"/>
        </w:object>
      </w:r>
      <w:r w:rsidR="0014290D" w:rsidRPr="0059001C">
        <w:rPr>
          <w:rFonts w:cs="Times New Roman"/>
          <w:sz w:val="28"/>
          <w:szCs w:val="28"/>
        </w:rPr>
        <w:t xml:space="preserve"> </w:t>
      </w:r>
      <w:r w:rsidRPr="0059001C">
        <w:rPr>
          <w:rFonts w:cs="Times New Roman"/>
          <w:sz w:val="28"/>
          <w:szCs w:val="28"/>
        </w:rPr>
        <w:t>– площадь гамма пика для энергии</w:t>
      </w:r>
      <w:r w:rsidR="00127F99" w:rsidRPr="0059001C">
        <w:rPr>
          <w:rFonts w:cs="Times New Roman"/>
          <w:position w:val="-16"/>
          <w:sz w:val="28"/>
          <w:szCs w:val="28"/>
        </w:rPr>
        <w:object w:dxaOrig="340" w:dyaOrig="420">
          <v:shape id="_x0000_i1157" type="#_x0000_t75" style="width:16.5pt;height:20.25pt" o:ole="">
            <v:imagedata r:id="rId300" o:title=""/>
          </v:shape>
          <o:OLEObject Type="Embed" ProgID="Equation.DSMT4" ShapeID="_x0000_i1157" DrawAspect="Content" ObjectID="_1717938628" r:id="rId301"/>
        </w:object>
      </w:r>
      <w:r w:rsidRPr="0059001C">
        <w:rPr>
          <w:rFonts w:cs="Times New Roman"/>
          <w:sz w:val="28"/>
          <w:szCs w:val="28"/>
        </w:rPr>
        <w:t xml:space="preserve">, </w:t>
      </w:r>
      <w:r w:rsidR="00127F99" w:rsidRPr="0059001C">
        <w:rPr>
          <w:rFonts w:cs="Times New Roman"/>
          <w:position w:val="-4"/>
          <w:sz w:val="28"/>
          <w:szCs w:val="28"/>
        </w:rPr>
        <w:object w:dxaOrig="360" w:dyaOrig="279">
          <v:shape id="_x0000_i1158" type="#_x0000_t75" style="width:20.25pt;height:15pt" o:ole="">
            <v:imagedata r:id="rId302" o:title=""/>
          </v:shape>
          <o:OLEObject Type="Embed" ProgID="Equation.DSMT4" ShapeID="_x0000_i1158" DrawAspect="Content" ObjectID="_1717938629" r:id="rId303"/>
        </w:object>
      </w:r>
      <w:r w:rsidR="0014290D" w:rsidRPr="0059001C">
        <w:rPr>
          <w:rFonts w:cs="Times New Roman"/>
          <w:sz w:val="28"/>
          <w:szCs w:val="28"/>
        </w:rPr>
        <w:t xml:space="preserve"> </w:t>
      </w:r>
      <w:r w:rsidRPr="0059001C">
        <w:rPr>
          <w:rFonts w:cs="Times New Roman"/>
          <w:b/>
          <w:i/>
          <w:sz w:val="28"/>
          <w:szCs w:val="28"/>
        </w:rPr>
        <w:t xml:space="preserve"> </w:t>
      </w:r>
      <w:r w:rsidRPr="0059001C">
        <w:rPr>
          <w:rFonts w:cs="Times New Roman"/>
          <w:sz w:val="28"/>
          <w:szCs w:val="28"/>
        </w:rPr>
        <w:t xml:space="preserve">– атомная масса, </w:t>
      </w:r>
      <w:r w:rsidR="00127F99" w:rsidRPr="0059001C">
        <w:rPr>
          <w:rFonts w:cs="Times New Roman"/>
          <w:position w:val="-16"/>
          <w:sz w:val="28"/>
          <w:szCs w:val="28"/>
        </w:rPr>
        <w:object w:dxaOrig="420" w:dyaOrig="420">
          <v:shape id="_x0000_i1159" type="#_x0000_t75" style="width:20.25pt;height:20.25pt" o:ole="">
            <v:imagedata r:id="rId304" o:title=""/>
          </v:shape>
          <o:OLEObject Type="Embed" ProgID="Equation.DSMT4" ShapeID="_x0000_i1159" DrawAspect="Content" ObjectID="_1717938630" r:id="rId305"/>
        </w:object>
      </w:r>
      <w:r w:rsidR="0014290D" w:rsidRPr="0059001C">
        <w:rPr>
          <w:rFonts w:cs="Times New Roman"/>
          <w:sz w:val="28"/>
          <w:szCs w:val="28"/>
        </w:rPr>
        <w:t xml:space="preserve"> </w:t>
      </w:r>
      <w:r w:rsidRPr="0059001C">
        <w:rPr>
          <w:rFonts w:cs="Times New Roman"/>
          <w:sz w:val="28"/>
          <w:szCs w:val="28"/>
        </w:rPr>
        <w:t xml:space="preserve">– сечение захвата нейтронов, </w:t>
      </w:r>
      <w:r w:rsidR="0014290D" w:rsidRPr="0059001C">
        <w:rPr>
          <w:rFonts w:cs="Times New Roman"/>
          <w:position w:val="-10"/>
          <w:sz w:val="28"/>
          <w:szCs w:val="28"/>
        </w:rPr>
        <w:object w:dxaOrig="240" w:dyaOrig="320">
          <v:shape id="_x0000_i1160" type="#_x0000_t75" style="width:12pt;height:17.25pt" o:ole="">
            <v:imagedata r:id="rId306" o:title=""/>
          </v:shape>
          <o:OLEObject Type="Embed" ProgID="Equation.DSMT4" ShapeID="_x0000_i1160" DrawAspect="Content" ObjectID="_1717938631" r:id="rId307"/>
        </w:object>
      </w:r>
      <w:r w:rsidR="0014290D" w:rsidRPr="0059001C">
        <w:rPr>
          <w:rFonts w:cs="Times New Roman"/>
          <w:sz w:val="28"/>
          <w:szCs w:val="28"/>
        </w:rPr>
        <w:t xml:space="preserve"> </w:t>
      </w:r>
      <w:r w:rsidRPr="0059001C">
        <w:rPr>
          <w:rFonts w:cs="Times New Roman"/>
          <w:sz w:val="28"/>
          <w:szCs w:val="28"/>
        </w:rPr>
        <w:t xml:space="preserve"> – содержание изотопа в естественной смеси, </w:t>
      </w:r>
      <w:r w:rsidR="00127F99" w:rsidRPr="0059001C">
        <w:rPr>
          <w:rFonts w:cs="Times New Roman"/>
          <w:position w:val="-12"/>
          <w:sz w:val="28"/>
          <w:szCs w:val="28"/>
        </w:rPr>
        <w:object w:dxaOrig="400" w:dyaOrig="380">
          <v:shape id="_x0000_i1161" type="#_x0000_t75" style="width:20.25pt;height:20.25pt" o:ole="">
            <v:imagedata r:id="rId308" o:title=""/>
          </v:shape>
          <o:OLEObject Type="Embed" ProgID="Equation.DSMT4" ShapeID="_x0000_i1161" DrawAspect="Content" ObjectID="_1717938632" r:id="rId309"/>
        </w:object>
      </w:r>
      <w:r w:rsidR="0014290D" w:rsidRPr="0059001C">
        <w:rPr>
          <w:rFonts w:cs="Times New Roman"/>
          <w:sz w:val="28"/>
          <w:szCs w:val="28"/>
        </w:rPr>
        <w:t xml:space="preserve"> </w:t>
      </w:r>
      <w:r w:rsidRPr="0059001C">
        <w:rPr>
          <w:rFonts w:cs="Times New Roman"/>
          <w:sz w:val="28"/>
          <w:szCs w:val="28"/>
        </w:rPr>
        <w:t xml:space="preserve">– число Авогадро, </w:t>
      </w:r>
      <w:r w:rsidR="00001399" w:rsidRPr="0059001C">
        <w:rPr>
          <w:rFonts w:cs="Times New Roman"/>
          <w:position w:val="-12"/>
          <w:sz w:val="28"/>
          <w:szCs w:val="28"/>
        </w:rPr>
        <w:object w:dxaOrig="300" w:dyaOrig="380">
          <v:shape id="_x0000_i1162" type="#_x0000_t75" style="width:15pt;height:20.25pt" o:ole="">
            <v:imagedata r:id="rId310" o:title=""/>
          </v:shape>
          <o:OLEObject Type="Embed" ProgID="Equation.DSMT4" ShapeID="_x0000_i1162" DrawAspect="Content" ObjectID="_1717938633" r:id="rId311"/>
        </w:object>
      </w:r>
      <w:r w:rsidR="0014290D" w:rsidRPr="0059001C">
        <w:rPr>
          <w:rFonts w:cs="Times New Roman"/>
          <w:sz w:val="28"/>
          <w:szCs w:val="28"/>
        </w:rPr>
        <w:t xml:space="preserve"> </w:t>
      </w:r>
      <w:r w:rsidRPr="0059001C">
        <w:rPr>
          <w:rFonts w:cs="Times New Roman"/>
          <w:sz w:val="28"/>
          <w:szCs w:val="28"/>
        </w:rPr>
        <w:t xml:space="preserve">– время облучения, </w:t>
      </w:r>
      <w:r w:rsidR="00001399" w:rsidRPr="0059001C">
        <w:rPr>
          <w:rFonts w:cs="Times New Roman"/>
          <w:position w:val="-16"/>
          <w:sz w:val="28"/>
          <w:szCs w:val="28"/>
        </w:rPr>
        <w:object w:dxaOrig="520" w:dyaOrig="420">
          <v:shape id="_x0000_i1163" type="#_x0000_t75" style="width:27pt;height:20.25pt" o:ole="">
            <v:imagedata r:id="rId312" o:title=""/>
          </v:shape>
          <o:OLEObject Type="Embed" ProgID="Equation.DSMT4" ShapeID="_x0000_i1163" DrawAspect="Content" ObjectID="_1717938634" r:id="rId313"/>
        </w:object>
      </w:r>
      <w:r w:rsidR="0014290D" w:rsidRPr="0059001C">
        <w:rPr>
          <w:rFonts w:cs="Times New Roman"/>
          <w:sz w:val="28"/>
          <w:szCs w:val="28"/>
        </w:rPr>
        <w:t xml:space="preserve"> </w:t>
      </w:r>
      <w:r w:rsidRPr="0059001C">
        <w:rPr>
          <w:rFonts w:cs="Times New Roman"/>
          <w:sz w:val="28"/>
          <w:szCs w:val="28"/>
        </w:rPr>
        <w:t xml:space="preserve">– время после облучения до начала измерения, </w:t>
      </w:r>
      <w:r w:rsidR="00001399" w:rsidRPr="0059001C">
        <w:rPr>
          <w:rFonts w:cs="Times New Roman"/>
          <w:position w:val="-12"/>
          <w:sz w:val="28"/>
          <w:szCs w:val="28"/>
        </w:rPr>
        <w:object w:dxaOrig="480" w:dyaOrig="380">
          <v:shape id="_x0000_i1164" type="#_x0000_t75" style="width:23.25pt;height:20.25pt" o:ole="">
            <v:imagedata r:id="rId314" o:title=""/>
          </v:shape>
          <o:OLEObject Type="Embed" ProgID="Equation.DSMT4" ShapeID="_x0000_i1164" DrawAspect="Content" ObjectID="_1717938635" r:id="rId315"/>
        </w:object>
      </w:r>
      <w:r w:rsidR="0014290D" w:rsidRPr="0059001C">
        <w:rPr>
          <w:rFonts w:cs="Times New Roman"/>
          <w:sz w:val="28"/>
          <w:szCs w:val="28"/>
        </w:rPr>
        <w:t xml:space="preserve"> </w:t>
      </w:r>
      <w:r w:rsidRPr="0059001C">
        <w:rPr>
          <w:rFonts w:cs="Times New Roman"/>
          <w:sz w:val="28"/>
          <w:szCs w:val="28"/>
        </w:rPr>
        <w:t xml:space="preserve">– время измерения, </w:t>
      </w:r>
      <w:r w:rsidR="00127F99" w:rsidRPr="0059001C">
        <w:rPr>
          <w:rFonts w:cs="Times New Roman"/>
          <w:position w:val="-6"/>
          <w:sz w:val="28"/>
          <w:szCs w:val="28"/>
        </w:rPr>
        <w:object w:dxaOrig="279" w:dyaOrig="240">
          <v:shape id="_x0000_i1165" type="#_x0000_t75" style="width:15pt;height:12.75pt" o:ole="">
            <v:imagedata r:id="rId316" o:title=""/>
          </v:shape>
          <o:OLEObject Type="Embed" ProgID="Equation.DSMT4" ShapeID="_x0000_i1165" DrawAspect="Content" ObjectID="_1717938636" r:id="rId317"/>
        </w:object>
      </w:r>
      <w:r w:rsidR="0014290D" w:rsidRPr="0059001C">
        <w:rPr>
          <w:rFonts w:cs="Times New Roman"/>
          <w:sz w:val="28"/>
          <w:szCs w:val="28"/>
        </w:rPr>
        <w:t xml:space="preserve"> </w:t>
      </w:r>
      <w:r w:rsidRPr="0059001C">
        <w:rPr>
          <w:rFonts w:cs="Times New Roman"/>
          <w:sz w:val="28"/>
          <w:szCs w:val="28"/>
        </w:rPr>
        <w:t xml:space="preserve">– масса образца, </w:t>
      </w:r>
      <w:r w:rsidR="00127F99" w:rsidRPr="0059001C">
        <w:rPr>
          <w:rFonts w:cs="Times New Roman"/>
          <w:position w:val="-18"/>
          <w:sz w:val="28"/>
          <w:szCs w:val="28"/>
        </w:rPr>
        <w:object w:dxaOrig="840" w:dyaOrig="499">
          <v:shape id="_x0000_i1166" type="#_x0000_t75" style="width:42pt;height:24.75pt" o:ole="">
            <v:imagedata r:id="rId318" o:title=""/>
          </v:shape>
          <o:OLEObject Type="Embed" ProgID="Equation.DSMT4" ShapeID="_x0000_i1166" DrawAspect="Content" ObjectID="_1717938637" r:id="rId319"/>
        </w:object>
      </w:r>
      <w:r w:rsidR="0014290D" w:rsidRPr="0059001C">
        <w:rPr>
          <w:rFonts w:cs="Times New Roman"/>
          <w:sz w:val="28"/>
          <w:szCs w:val="28"/>
        </w:rPr>
        <w:t xml:space="preserve"> </w:t>
      </w:r>
      <w:r w:rsidRPr="0059001C">
        <w:rPr>
          <w:rFonts w:cs="Times New Roman"/>
          <w:sz w:val="28"/>
          <w:szCs w:val="28"/>
        </w:rPr>
        <w:t>– вероятность выхода гамма квантов с энергией</w:t>
      </w:r>
      <w:r w:rsidR="00127F99" w:rsidRPr="0059001C">
        <w:rPr>
          <w:rFonts w:cs="Times New Roman"/>
          <w:position w:val="-16"/>
          <w:sz w:val="28"/>
          <w:szCs w:val="28"/>
        </w:rPr>
        <w:object w:dxaOrig="340" w:dyaOrig="420">
          <v:shape id="_x0000_i1167" type="#_x0000_t75" style="width:16.5pt;height:20.25pt" o:ole="">
            <v:imagedata r:id="rId320" o:title=""/>
          </v:shape>
          <o:OLEObject Type="Embed" ProgID="Equation.DSMT4" ShapeID="_x0000_i1167" DrawAspect="Content" ObjectID="_1717938638" r:id="rId321"/>
        </w:object>
      </w:r>
      <w:r w:rsidRPr="0059001C">
        <w:rPr>
          <w:rFonts w:cs="Times New Roman"/>
          <w:sz w:val="28"/>
          <w:szCs w:val="28"/>
        </w:rPr>
        <w:t xml:space="preserve">, </w:t>
      </w:r>
      <w:r w:rsidR="00127F99" w:rsidRPr="0059001C">
        <w:rPr>
          <w:rFonts w:cs="Times New Roman"/>
          <w:position w:val="-18"/>
          <w:sz w:val="28"/>
          <w:szCs w:val="28"/>
        </w:rPr>
        <w:object w:dxaOrig="760" w:dyaOrig="499">
          <v:shape id="_x0000_i1168" type="#_x0000_t75" style="width:36.75pt;height:24.75pt" o:ole="">
            <v:imagedata r:id="rId322" o:title=""/>
          </v:shape>
          <o:OLEObject Type="Embed" ProgID="Equation.DSMT4" ShapeID="_x0000_i1168" DrawAspect="Content" ObjectID="_1717938639" r:id="rId323"/>
        </w:object>
      </w:r>
      <w:r w:rsidR="0014290D" w:rsidRPr="0059001C">
        <w:rPr>
          <w:rFonts w:cs="Times New Roman"/>
          <w:sz w:val="28"/>
          <w:szCs w:val="28"/>
        </w:rPr>
        <w:t xml:space="preserve"> </w:t>
      </w:r>
      <w:r w:rsidRPr="0059001C">
        <w:rPr>
          <w:rFonts w:cs="Times New Roman"/>
          <w:sz w:val="28"/>
          <w:szCs w:val="28"/>
        </w:rPr>
        <w:t xml:space="preserve">– эффективность регистрации детектора при заданной гамма энергии и в заданной геометрии установки. Полученное значение </w:t>
      </w:r>
      <w:r w:rsidR="00B93D71" w:rsidRPr="0059001C">
        <w:rPr>
          <w:rFonts w:cs="Times New Roman"/>
          <w:sz w:val="28"/>
          <w:szCs w:val="28"/>
        </w:rPr>
        <w:t xml:space="preserve">для плотности потока составило </w:t>
      </w:r>
      <w:r w:rsidR="00127F99" w:rsidRPr="0059001C">
        <w:rPr>
          <w:rFonts w:cs="Times New Roman"/>
          <w:sz w:val="28"/>
          <w:szCs w:val="28"/>
        </w:rPr>
        <w:t>4</w:t>
      </w:r>
      <w:r w:rsidRPr="0059001C">
        <w:rPr>
          <w:rFonts w:cs="Times New Roman"/>
          <w:sz w:val="28"/>
          <w:szCs w:val="28"/>
        </w:rPr>
        <w:t>·10</w:t>
      </w:r>
      <w:r w:rsidR="00127F99" w:rsidRPr="0059001C">
        <w:rPr>
          <w:rFonts w:cs="Times New Roman"/>
          <w:sz w:val="28"/>
          <w:szCs w:val="28"/>
          <w:vertAlign w:val="superscript"/>
        </w:rPr>
        <w:t>5</w:t>
      </w:r>
      <w:r w:rsidRPr="0059001C">
        <w:rPr>
          <w:rFonts w:cs="Times New Roman"/>
          <w:sz w:val="28"/>
          <w:szCs w:val="28"/>
        </w:rPr>
        <w:t xml:space="preserve"> </w:t>
      </w:r>
      <w:r w:rsidRPr="0059001C">
        <w:rPr>
          <w:rFonts w:cs="Times New Roman"/>
          <w:sz w:val="28"/>
          <w:szCs w:val="28"/>
          <w:lang w:val="en-US"/>
        </w:rPr>
        <w:t>n</w:t>
      </w:r>
      <w:r w:rsidRPr="0059001C">
        <w:rPr>
          <w:rFonts w:cs="Times New Roman"/>
          <w:sz w:val="28"/>
          <w:szCs w:val="28"/>
        </w:rPr>
        <w:t>/</w:t>
      </w:r>
      <w:r w:rsidRPr="0059001C">
        <w:rPr>
          <w:rFonts w:cs="Times New Roman"/>
          <w:sz w:val="28"/>
          <w:szCs w:val="28"/>
          <w:lang w:val="en-US"/>
        </w:rPr>
        <w:t>cm</w:t>
      </w:r>
      <w:r w:rsidRPr="0059001C">
        <w:rPr>
          <w:rFonts w:cs="Times New Roman"/>
          <w:sz w:val="28"/>
          <w:szCs w:val="28"/>
          <w:vertAlign w:val="superscript"/>
        </w:rPr>
        <w:t>2</w:t>
      </w:r>
      <w:r w:rsidRPr="0059001C">
        <w:rPr>
          <w:rFonts w:cs="Times New Roman"/>
          <w:sz w:val="28"/>
          <w:szCs w:val="28"/>
          <w:lang w:val="en-US"/>
        </w:rPr>
        <w:t>s</w:t>
      </w:r>
      <w:r w:rsidRPr="0059001C">
        <w:rPr>
          <w:rFonts w:cs="Times New Roman"/>
          <w:sz w:val="28"/>
          <w:szCs w:val="28"/>
        </w:rPr>
        <w:t>.</w:t>
      </w:r>
    </w:p>
    <w:p w:rsidR="00A07914" w:rsidRPr="0059001C" w:rsidRDefault="00A07914" w:rsidP="00127F99">
      <w:pPr>
        <w:spacing w:after="0" w:line="240" w:lineRule="auto"/>
        <w:jc w:val="both"/>
        <w:rPr>
          <w:rFonts w:cs="Times New Roman"/>
          <w:sz w:val="28"/>
          <w:szCs w:val="28"/>
        </w:rPr>
      </w:pPr>
    </w:p>
    <w:p w:rsidR="00155B28" w:rsidRPr="0059001C" w:rsidRDefault="00B11624" w:rsidP="00127F99">
      <w:pPr>
        <w:pStyle w:val="3"/>
        <w:spacing w:before="0" w:line="240" w:lineRule="auto"/>
        <w:ind w:firstLine="567"/>
        <w:jc w:val="both"/>
        <w:rPr>
          <w:rFonts w:ascii="Times New Roman" w:hAnsi="Times New Roman" w:cs="Times New Roman"/>
          <w:color w:val="auto"/>
          <w:sz w:val="28"/>
          <w:szCs w:val="28"/>
        </w:rPr>
      </w:pPr>
      <w:bookmarkStart w:id="35" w:name="_Toc103759665"/>
      <w:r w:rsidRPr="0059001C">
        <w:rPr>
          <w:rFonts w:ascii="Times New Roman" w:hAnsi="Times New Roman" w:cs="Times New Roman"/>
          <w:color w:val="auto"/>
          <w:sz w:val="28"/>
          <w:szCs w:val="28"/>
        </w:rPr>
        <w:lastRenderedPageBreak/>
        <w:t>3.2</w:t>
      </w:r>
      <w:r w:rsidR="000037DD" w:rsidRPr="0059001C">
        <w:rPr>
          <w:rFonts w:ascii="Times New Roman" w:hAnsi="Times New Roman" w:cs="Times New Roman"/>
          <w:color w:val="auto"/>
          <w:sz w:val="28"/>
          <w:szCs w:val="28"/>
        </w:rPr>
        <w:t>.6</w:t>
      </w:r>
      <w:r w:rsidR="007A5BD3" w:rsidRPr="0059001C">
        <w:rPr>
          <w:rFonts w:ascii="Times New Roman" w:hAnsi="Times New Roman" w:cs="Times New Roman"/>
          <w:color w:val="auto"/>
          <w:sz w:val="28"/>
          <w:szCs w:val="28"/>
        </w:rPr>
        <w:t xml:space="preserve"> </w:t>
      </w:r>
      <w:r w:rsidR="00155B28" w:rsidRPr="0059001C">
        <w:rPr>
          <w:rFonts w:ascii="Times New Roman" w:hAnsi="Times New Roman" w:cs="Times New Roman"/>
          <w:color w:val="auto"/>
          <w:sz w:val="28"/>
          <w:szCs w:val="28"/>
        </w:rPr>
        <w:t>Чувствительность установки к водороду</w:t>
      </w:r>
      <w:bookmarkEnd w:id="35"/>
    </w:p>
    <w:p w:rsidR="00155B28" w:rsidRPr="0059001C" w:rsidRDefault="00155B28" w:rsidP="00281664">
      <w:pPr>
        <w:spacing w:after="0" w:line="240" w:lineRule="auto"/>
        <w:ind w:firstLine="567"/>
        <w:jc w:val="both"/>
        <w:rPr>
          <w:rFonts w:cs="Times New Roman"/>
          <w:noProof/>
          <w:sz w:val="28"/>
          <w:szCs w:val="28"/>
          <w:lang w:eastAsia="ru-RU"/>
        </w:rPr>
      </w:pPr>
      <w:r w:rsidRPr="0059001C">
        <w:rPr>
          <w:rFonts w:cs="Times New Roman"/>
          <w:noProof/>
          <w:sz w:val="28"/>
          <w:szCs w:val="28"/>
          <w:lang w:eastAsia="ru-RU"/>
        </w:rPr>
        <w:t>Для определения содержания водорода в образцах используется реакция радиационного захвата нейтронов протонами:</w:t>
      </w:r>
    </w:p>
    <w:p w:rsidR="0078223B" w:rsidRPr="0059001C" w:rsidRDefault="0078223B" w:rsidP="00281664">
      <w:pPr>
        <w:spacing w:after="0" w:line="240" w:lineRule="auto"/>
        <w:ind w:firstLine="567"/>
        <w:jc w:val="both"/>
        <w:rPr>
          <w:rFonts w:cs="Times New Roman"/>
          <w:noProof/>
          <w:sz w:val="28"/>
          <w:szCs w:val="28"/>
          <w:lang w:eastAsia="ru-RU"/>
        </w:rPr>
      </w:pPr>
    </w:p>
    <w:p w:rsidR="00155B28" w:rsidRPr="0059001C" w:rsidRDefault="00155B28" w:rsidP="00281664">
      <w:pPr>
        <w:spacing w:after="0" w:line="240" w:lineRule="auto"/>
        <w:ind w:firstLine="567"/>
        <w:jc w:val="right"/>
        <w:rPr>
          <w:rFonts w:eastAsiaTheme="minorEastAsia" w:cs="Times New Roman"/>
          <w:noProof/>
          <w:sz w:val="28"/>
          <w:szCs w:val="28"/>
          <w:lang w:eastAsia="ru-RU"/>
        </w:rPr>
      </w:pPr>
      <w:r w:rsidRPr="0059001C">
        <w:rPr>
          <w:rFonts w:eastAsiaTheme="minorEastAsia" w:cs="Times New Roman"/>
          <w:i/>
          <w:noProof/>
          <w:sz w:val="28"/>
          <w:szCs w:val="28"/>
          <w:lang w:val="en-US" w:eastAsia="ru-RU"/>
        </w:rPr>
        <w:t>n</w:t>
      </w:r>
      <w:r w:rsidRPr="0059001C">
        <w:rPr>
          <w:rFonts w:eastAsiaTheme="minorEastAsia" w:cs="Times New Roman"/>
          <w:i/>
          <w:noProof/>
          <w:sz w:val="28"/>
          <w:szCs w:val="28"/>
          <w:lang w:eastAsia="ru-RU"/>
        </w:rPr>
        <w:t xml:space="preserve"> + </w:t>
      </w:r>
      <w:r w:rsidRPr="0059001C">
        <w:rPr>
          <w:rFonts w:eastAsiaTheme="minorEastAsia" w:cs="Times New Roman"/>
          <w:i/>
          <w:noProof/>
          <w:sz w:val="28"/>
          <w:szCs w:val="28"/>
          <w:lang w:val="en-US" w:eastAsia="ru-RU"/>
        </w:rPr>
        <w:t>p</w:t>
      </w:r>
      <w:r w:rsidRPr="0059001C">
        <w:rPr>
          <w:rFonts w:eastAsiaTheme="minorEastAsia" w:cs="Times New Roman"/>
          <w:i/>
          <w:noProof/>
          <w:sz w:val="28"/>
          <w:szCs w:val="28"/>
          <w:lang w:eastAsia="ru-RU"/>
        </w:rPr>
        <w:t xml:space="preserve"> → </w:t>
      </w:r>
      <w:r w:rsidRPr="0059001C">
        <w:rPr>
          <w:rFonts w:eastAsiaTheme="minorEastAsia" w:cs="Times New Roman"/>
          <w:i/>
          <w:noProof/>
          <w:sz w:val="28"/>
          <w:szCs w:val="28"/>
          <w:lang w:val="en-US" w:eastAsia="ru-RU"/>
        </w:rPr>
        <w:t>d</w:t>
      </w:r>
      <w:r w:rsidR="009339A1" w:rsidRPr="0059001C">
        <w:rPr>
          <w:rFonts w:eastAsiaTheme="minorEastAsia" w:cs="Times New Roman"/>
          <w:i/>
          <w:noProof/>
          <w:sz w:val="28"/>
          <w:szCs w:val="28"/>
          <w:lang w:eastAsia="ru-RU"/>
        </w:rPr>
        <w:t xml:space="preserve"> + γ           </w:t>
      </w:r>
      <w:r w:rsidRPr="0059001C">
        <w:rPr>
          <w:rFonts w:eastAsiaTheme="minorEastAsia" w:cs="Times New Roman"/>
          <w:i/>
          <w:noProof/>
          <w:sz w:val="28"/>
          <w:szCs w:val="28"/>
          <w:lang w:eastAsia="ru-RU"/>
        </w:rPr>
        <w:t xml:space="preserve">                                       </w:t>
      </w:r>
      <w:r w:rsidR="00C34E76" w:rsidRPr="0059001C">
        <w:rPr>
          <w:rFonts w:eastAsiaTheme="minorEastAsia" w:cs="Times New Roman"/>
          <w:noProof/>
          <w:sz w:val="28"/>
          <w:szCs w:val="28"/>
          <w:lang w:eastAsia="ru-RU"/>
        </w:rPr>
        <w:t>(</w:t>
      </w:r>
      <w:r w:rsidR="009339A1" w:rsidRPr="0059001C">
        <w:rPr>
          <w:rFonts w:eastAsiaTheme="minorEastAsia" w:cs="Times New Roman"/>
          <w:noProof/>
          <w:sz w:val="28"/>
          <w:szCs w:val="28"/>
          <w:lang w:eastAsia="ru-RU"/>
        </w:rPr>
        <w:t>3.</w:t>
      </w:r>
      <w:r w:rsidR="00C34E76" w:rsidRPr="0059001C">
        <w:rPr>
          <w:rFonts w:eastAsiaTheme="minorEastAsia" w:cs="Times New Roman"/>
          <w:noProof/>
          <w:sz w:val="28"/>
          <w:szCs w:val="28"/>
          <w:lang w:eastAsia="ru-RU"/>
        </w:rPr>
        <w:t>3</w:t>
      </w:r>
      <w:r w:rsidRPr="0059001C">
        <w:rPr>
          <w:rFonts w:eastAsiaTheme="minorEastAsia" w:cs="Times New Roman"/>
          <w:noProof/>
          <w:sz w:val="28"/>
          <w:szCs w:val="28"/>
          <w:lang w:eastAsia="ru-RU"/>
        </w:rPr>
        <w:t>)</w:t>
      </w:r>
    </w:p>
    <w:p w:rsidR="0078223B" w:rsidRPr="0059001C" w:rsidRDefault="0078223B" w:rsidP="00281664">
      <w:pPr>
        <w:spacing w:after="0" w:line="240" w:lineRule="auto"/>
        <w:ind w:firstLine="567"/>
        <w:jc w:val="right"/>
        <w:rPr>
          <w:rFonts w:eastAsiaTheme="minorEastAsia" w:cs="Times New Roman"/>
          <w:noProof/>
          <w:sz w:val="28"/>
          <w:szCs w:val="28"/>
          <w:lang w:eastAsia="ru-RU"/>
        </w:rPr>
      </w:pPr>
    </w:p>
    <w:p w:rsidR="00155B28" w:rsidRPr="0059001C" w:rsidRDefault="00155B28" w:rsidP="00127F99">
      <w:pPr>
        <w:spacing w:after="0" w:line="240" w:lineRule="auto"/>
        <w:ind w:firstLine="567"/>
        <w:jc w:val="both"/>
        <w:rPr>
          <w:rFonts w:cs="Times New Roman"/>
          <w:noProof/>
          <w:sz w:val="28"/>
          <w:szCs w:val="28"/>
          <w:lang w:eastAsia="ru-RU"/>
        </w:rPr>
      </w:pPr>
      <w:r w:rsidRPr="0059001C">
        <w:rPr>
          <w:rFonts w:cs="Times New Roman"/>
          <w:noProof/>
          <w:sz w:val="28"/>
          <w:szCs w:val="28"/>
          <w:lang w:eastAsia="ru-RU"/>
        </w:rPr>
        <w:t xml:space="preserve">В этой реакции испучкаются гамма-кванта с энергией </w:t>
      </w:r>
      <w:r w:rsidR="00CA791E" w:rsidRPr="0059001C">
        <w:rPr>
          <w:rFonts w:cs="Times New Roman"/>
          <w:noProof/>
          <w:position w:val="-14"/>
          <w:sz w:val="28"/>
          <w:szCs w:val="28"/>
          <w:lang w:val="en-US" w:eastAsia="ru-RU"/>
        </w:rPr>
        <w:object w:dxaOrig="300" w:dyaOrig="380">
          <v:shape id="_x0000_i1169" type="#_x0000_t75" style="width:15pt;height:19.5pt" o:ole="">
            <v:imagedata r:id="rId324" o:title=""/>
          </v:shape>
          <o:OLEObject Type="Embed" ProgID="Equation.DSMT4" ShapeID="_x0000_i1169" DrawAspect="Content" ObjectID="_1717938640" r:id="rId325"/>
        </w:object>
      </w:r>
      <w:r w:rsidR="00127F99" w:rsidRPr="0059001C">
        <w:rPr>
          <w:rFonts w:cs="Times New Roman"/>
          <w:noProof/>
          <w:sz w:val="28"/>
          <w:szCs w:val="28"/>
          <w:lang w:eastAsia="ru-RU"/>
        </w:rPr>
        <w:t>= 2223.</w:t>
      </w:r>
      <w:r w:rsidRPr="0059001C">
        <w:rPr>
          <w:rFonts w:cs="Times New Roman"/>
          <w:noProof/>
          <w:sz w:val="28"/>
          <w:szCs w:val="28"/>
          <w:lang w:eastAsia="ru-RU"/>
        </w:rPr>
        <w:t xml:space="preserve">25 кэВ. Сечение радиационного захвата для тепловых нейтронов на ядрах водорода </w:t>
      </w:r>
      <w:r w:rsidRPr="0059001C">
        <w:rPr>
          <w:rFonts w:cs="Times New Roman"/>
          <w:noProof/>
          <w:position w:val="-14"/>
          <w:sz w:val="28"/>
          <w:szCs w:val="28"/>
          <w:lang w:eastAsia="ru-RU"/>
        </w:rPr>
        <w:object w:dxaOrig="620" w:dyaOrig="380">
          <v:shape id="_x0000_i1170" type="#_x0000_t75" style="width:31.5pt;height:19.5pt" o:ole="">
            <v:imagedata r:id="rId326" o:title=""/>
          </v:shape>
          <o:OLEObject Type="Embed" ProgID="Equation.3" ShapeID="_x0000_i1170" DrawAspect="Content" ObjectID="_1717938641" r:id="rId327"/>
        </w:object>
      </w:r>
      <w:r w:rsidR="00634D0A" w:rsidRPr="0059001C">
        <w:rPr>
          <w:rFonts w:cs="Times New Roman"/>
          <w:noProof/>
          <w:sz w:val="28"/>
          <w:szCs w:val="28"/>
          <w:lang w:eastAsia="ru-RU"/>
        </w:rPr>
        <w:t xml:space="preserve"> 0.</w:t>
      </w:r>
      <w:r w:rsidR="00127F99" w:rsidRPr="0059001C">
        <w:rPr>
          <w:rFonts w:cs="Times New Roman"/>
          <w:noProof/>
          <w:sz w:val="28"/>
          <w:szCs w:val="28"/>
          <w:lang w:eastAsia="ru-RU"/>
        </w:rPr>
        <w:t>3340 ± 0.</w:t>
      </w:r>
      <w:r w:rsidRPr="0059001C">
        <w:rPr>
          <w:rFonts w:cs="Times New Roman"/>
          <w:noProof/>
          <w:sz w:val="28"/>
          <w:szCs w:val="28"/>
          <w:lang w:eastAsia="ru-RU"/>
        </w:rPr>
        <w:t xml:space="preserve">0005 барн </w:t>
      </w:r>
      <w:r w:rsidR="00CA791E" w:rsidRPr="0059001C">
        <w:rPr>
          <w:rFonts w:cs="Times New Roman"/>
          <w:noProof/>
          <w:sz w:val="28"/>
          <w:szCs w:val="28"/>
          <w:lang w:eastAsia="ru-RU"/>
        </w:rPr>
        <w:t>[</w:t>
      </w:r>
      <w:r w:rsidR="00F1272C">
        <w:rPr>
          <w:rFonts w:cs="Times New Roman"/>
          <w:noProof/>
          <w:sz w:val="28"/>
          <w:szCs w:val="28"/>
          <w:lang w:eastAsia="ru-RU"/>
        </w:rPr>
        <w:t>116</w:t>
      </w:r>
      <w:r w:rsidRPr="0059001C">
        <w:rPr>
          <w:rFonts w:cs="Times New Roman"/>
          <w:noProof/>
          <w:sz w:val="28"/>
          <w:szCs w:val="28"/>
          <w:lang w:eastAsia="ru-RU"/>
        </w:rPr>
        <w:t>].</w:t>
      </w:r>
    </w:p>
    <w:p w:rsidR="00155B28" w:rsidRPr="0059001C" w:rsidRDefault="00155B28" w:rsidP="00127F99">
      <w:pPr>
        <w:spacing w:after="0" w:line="240" w:lineRule="auto"/>
        <w:ind w:firstLine="567"/>
        <w:jc w:val="both"/>
        <w:rPr>
          <w:rFonts w:cs="Times New Roman"/>
          <w:sz w:val="28"/>
          <w:szCs w:val="28"/>
        </w:rPr>
      </w:pPr>
      <w:r w:rsidRPr="0059001C">
        <w:rPr>
          <w:rFonts w:cs="Times New Roman"/>
          <w:sz w:val="28"/>
          <w:szCs w:val="28"/>
        </w:rPr>
        <w:t>Чтобы определить чувствительность, или нижний предел определения массовой доли водорода в образце, был проведен анализ наноалмазных порошков детонационного синтеза. Из накопленн</w:t>
      </w:r>
      <w:r w:rsidR="00634D0A" w:rsidRPr="0059001C">
        <w:rPr>
          <w:rFonts w:cs="Times New Roman"/>
          <w:sz w:val="28"/>
          <w:szCs w:val="28"/>
        </w:rPr>
        <w:t>ого спектра, в районе пика 2223.</w:t>
      </w:r>
      <w:r w:rsidRPr="0059001C">
        <w:rPr>
          <w:rFonts w:cs="Times New Roman"/>
          <w:sz w:val="28"/>
          <w:szCs w:val="28"/>
        </w:rPr>
        <w:t>25 кэВ, было рассчитана площадь пика, которая превышает в 3 раза стандартное отклонение</w:t>
      </w:r>
      <w:r w:rsidR="00127F99" w:rsidRPr="0059001C">
        <w:rPr>
          <w:rFonts w:cs="Times New Roman"/>
          <w:sz w:val="28"/>
          <w:szCs w:val="28"/>
        </w:rPr>
        <w:t xml:space="preserve"> от площади фона под пиком 2223.</w:t>
      </w:r>
      <w:r w:rsidRPr="0059001C">
        <w:rPr>
          <w:rFonts w:cs="Times New Roman"/>
          <w:sz w:val="28"/>
          <w:szCs w:val="28"/>
        </w:rPr>
        <w:t>25 кэВ в интер</w:t>
      </w:r>
      <w:r w:rsidR="004C2E24" w:rsidRPr="0059001C">
        <w:rPr>
          <w:rFonts w:cs="Times New Roman"/>
          <w:sz w:val="28"/>
          <w:szCs w:val="28"/>
        </w:rPr>
        <w:t>вале трех ширин данного пика [</w:t>
      </w:r>
      <w:r w:rsidR="00F1272C" w:rsidRPr="0059001C">
        <w:rPr>
          <w:rFonts w:cs="Times New Roman"/>
          <w:sz w:val="28"/>
          <w:szCs w:val="28"/>
        </w:rPr>
        <w:fldChar w:fldCharType="begin"/>
      </w:r>
      <w:r w:rsidR="00F1272C" w:rsidRPr="0059001C">
        <w:rPr>
          <w:rFonts w:cs="Times New Roman"/>
          <w:sz w:val="28"/>
          <w:szCs w:val="28"/>
        </w:rPr>
        <w:instrText xml:space="preserve"> REF _Ref101790652 \r \h  \* MERGEFORMAT </w:instrText>
      </w:r>
      <w:r w:rsidR="00F1272C" w:rsidRPr="0059001C">
        <w:rPr>
          <w:rFonts w:cs="Times New Roman"/>
          <w:sz w:val="28"/>
          <w:szCs w:val="28"/>
        </w:rPr>
      </w:r>
      <w:r w:rsidR="00F1272C" w:rsidRPr="0059001C">
        <w:rPr>
          <w:rFonts w:cs="Times New Roman"/>
          <w:sz w:val="28"/>
          <w:szCs w:val="28"/>
        </w:rPr>
        <w:fldChar w:fldCharType="separate"/>
      </w:r>
      <w:r w:rsidR="008A684B">
        <w:rPr>
          <w:rFonts w:cs="Times New Roman"/>
          <w:b/>
          <w:bCs/>
          <w:sz w:val="28"/>
          <w:szCs w:val="28"/>
        </w:rPr>
        <w:t>Ошибка! Источник ссылки не найден.</w:t>
      </w:r>
      <w:r w:rsidR="00F1272C" w:rsidRPr="0059001C">
        <w:rPr>
          <w:rFonts w:cs="Times New Roman"/>
          <w:sz w:val="28"/>
          <w:szCs w:val="28"/>
        </w:rPr>
        <w:fldChar w:fldCharType="end"/>
      </w:r>
      <w:r w:rsidR="00F1272C" w:rsidRPr="0059001C">
        <w:rPr>
          <w:rFonts w:cs="Times New Roman"/>
          <w:sz w:val="28"/>
          <w:szCs w:val="28"/>
        </w:rPr>
        <w:t xml:space="preserve">, </w:t>
      </w:r>
      <w:r w:rsidR="00F1272C" w:rsidRPr="0059001C">
        <w:rPr>
          <w:rFonts w:cs="Times New Roman"/>
          <w:sz w:val="28"/>
          <w:szCs w:val="28"/>
        </w:rPr>
        <w:fldChar w:fldCharType="begin"/>
      </w:r>
      <w:r w:rsidR="00F1272C" w:rsidRPr="0059001C">
        <w:rPr>
          <w:rFonts w:cs="Times New Roman"/>
          <w:sz w:val="28"/>
          <w:szCs w:val="28"/>
        </w:rPr>
        <w:instrText xml:space="preserve"> REF _Ref101790653 \r \h  \* MERGEFORMAT </w:instrText>
      </w:r>
      <w:r w:rsidR="00F1272C" w:rsidRPr="0059001C">
        <w:rPr>
          <w:rFonts w:cs="Times New Roman"/>
          <w:sz w:val="28"/>
          <w:szCs w:val="28"/>
        </w:rPr>
      </w:r>
      <w:r w:rsidR="00F1272C" w:rsidRPr="0059001C">
        <w:rPr>
          <w:rFonts w:cs="Times New Roman"/>
          <w:sz w:val="28"/>
          <w:szCs w:val="28"/>
        </w:rPr>
        <w:fldChar w:fldCharType="separate"/>
      </w:r>
      <w:r w:rsidR="008A684B">
        <w:rPr>
          <w:rFonts w:cs="Times New Roman"/>
          <w:b/>
          <w:bCs/>
          <w:sz w:val="28"/>
          <w:szCs w:val="28"/>
        </w:rPr>
        <w:t>Ошибка! Источник ссылки не найден.</w:t>
      </w:r>
      <w:r w:rsidR="00F1272C" w:rsidRPr="0059001C">
        <w:rPr>
          <w:rFonts w:cs="Times New Roman"/>
          <w:sz w:val="28"/>
          <w:szCs w:val="28"/>
        </w:rPr>
        <w:fldChar w:fldCharType="end"/>
      </w:r>
      <w:r w:rsidRPr="0059001C">
        <w:rPr>
          <w:rFonts w:cs="Times New Roman"/>
          <w:sz w:val="28"/>
          <w:szCs w:val="28"/>
        </w:rPr>
        <w:t>]:</w:t>
      </w:r>
    </w:p>
    <w:p w:rsidR="0078223B" w:rsidRPr="0059001C" w:rsidRDefault="0078223B" w:rsidP="00281664">
      <w:pPr>
        <w:spacing w:after="0" w:line="240" w:lineRule="auto"/>
        <w:ind w:firstLine="567"/>
        <w:jc w:val="both"/>
        <w:rPr>
          <w:rFonts w:cs="Times New Roman"/>
          <w:sz w:val="28"/>
          <w:szCs w:val="28"/>
        </w:rPr>
      </w:pPr>
    </w:p>
    <w:p w:rsidR="00155B28" w:rsidRPr="0059001C" w:rsidRDefault="00127F99" w:rsidP="00127F99">
      <w:pPr>
        <w:spacing w:after="0" w:line="240" w:lineRule="auto"/>
        <w:ind w:firstLine="567"/>
        <w:jc w:val="right"/>
        <w:rPr>
          <w:rFonts w:eastAsiaTheme="minorEastAsia" w:cs="Times New Roman"/>
          <w:sz w:val="28"/>
          <w:szCs w:val="28"/>
        </w:rPr>
      </w:pPr>
      <w:r w:rsidRPr="0059001C">
        <w:rPr>
          <w:rFonts w:eastAsiaTheme="minorEastAsia" w:cs="Times New Roman"/>
          <w:position w:val="-20"/>
          <w:sz w:val="28"/>
          <w:szCs w:val="28"/>
        </w:rPr>
        <w:object w:dxaOrig="4880" w:dyaOrig="580">
          <v:shape id="_x0000_i1171" type="#_x0000_t75" style="width:243.75pt;height:29.25pt" o:ole="">
            <v:imagedata r:id="rId328" o:title=""/>
          </v:shape>
          <o:OLEObject Type="Embed" ProgID="Equation.DSMT4" ShapeID="_x0000_i1171" DrawAspect="Content" ObjectID="_1717938642" r:id="rId329"/>
        </w:object>
      </w:r>
      <w:r w:rsidR="00CA791E" w:rsidRPr="0059001C">
        <w:rPr>
          <w:rFonts w:eastAsiaTheme="minorEastAsia" w:cs="Times New Roman"/>
          <w:sz w:val="28"/>
          <w:szCs w:val="28"/>
        </w:rPr>
        <w:t xml:space="preserve"> </w:t>
      </w:r>
      <w:r w:rsidR="00155B28" w:rsidRPr="0059001C">
        <w:rPr>
          <w:rFonts w:eastAsiaTheme="minorEastAsia" w:cs="Times New Roman"/>
          <w:sz w:val="28"/>
          <w:szCs w:val="28"/>
        </w:rPr>
        <w:t xml:space="preserve">                              </w:t>
      </w:r>
      <w:r w:rsidRPr="0059001C">
        <w:rPr>
          <w:rFonts w:eastAsiaTheme="minorEastAsia" w:cs="Times New Roman"/>
          <w:sz w:val="28"/>
          <w:szCs w:val="28"/>
        </w:rPr>
        <w:t xml:space="preserve">       </w:t>
      </w:r>
      <w:r w:rsidR="00155B28" w:rsidRPr="0059001C">
        <w:rPr>
          <w:rFonts w:eastAsiaTheme="minorEastAsia" w:cs="Times New Roman"/>
          <w:sz w:val="28"/>
          <w:szCs w:val="28"/>
        </w:rPr>
        <w:t>(</w:t>
      </w:r>
      <w:r w:rsidR="009339A1" w:rsidRPr="0059001C">
        <w:rPr>
          <w:rFonts w:eastAsiaTheme="minorEastAsia" w:cs="Times New Roman"/>
          <w:sz w:val="28"/>
          <w:szCs w:val="28"/>
        </w:rPr>
        <w:t>3.</w:t>
      </w:r>
      <w:r w:rsidR="00C34E76" w:rsidRPr="0059001C">
        <w:rPr>
          <w:rFonts w:eastAsiaTheme="minorEastAsia" w:cs="Times New Roman"/>
          <w:sz w:val="28"/>
          <w:szCs w:val="28"/>
        </w:rPr>
        <w:t>4</w:t>
      </w:r>
      <w:r w:rsidR="00155B28" w:rsidRPr="0059001C">
        <w:rPr>
          <w:rFonts w:eastAsiaTheme="minorEastAsia" w:cs="Times New Roman"/>
          <w:sz w:val="28"/>
          <w:szCs w:val="28"/>
        </w:rPr>
        <w:t>)</w:t>
      </w:r>
    </w:p>
    <w:p w:rsidR="0078223B" w:rsidRPr="0059001C" w:rsidRDefault="0078223B" w:rsidP="00281664">
      <w:pPr>
        <w:spacing w:after="0" w:line="240" w:lineRule="auto"/>
        <w:ind w:firstLine="567"/>
        <w:rPr>
          <w:rFonts w:cs="Times New Roman"/>
          <w:sz w:val="28"/>
          <w:szCs w:val="28"/>
        </w:rPr>
      </w:pPr>
    </w:p>
    <w:p w:rsidR="000E61E4" w:rsidRPr="0059001C" w:rsidRDefault="00155B28" w:rsidP="009339A1">
      <w:pPr>
        <w:spacing w:after="0" w:line="240" w:lineRule="auto"/>
        <w:jc w:val="both"/>
        <w:rPr>
          <w:rFonts w:eastAsiaTheme="minorEastAsia" w:cs="Times New Roman"/>
          <w:sz w:val="28"/>
          <w:szCs w:val="28"/>
        </w:rPr>
      </w:pPr>
      <w:r w:rsidRPr="0059001C">
        <w:rPr>
          <w:rFonts w:cs="Times New Roman"/>
          <w:sz w:val="28"/>
          <w:szCs w:val="28"/>
        </w:rPr>
        <w:t>где</w:t>
      </w:r>
      <w:r w:rsidR="00634D0A" w:rsidRPr="0059001C">
        <w:rPr>
          <w:rFonts w:cs="Times New Roman"/>
          <w:b/>
          <w:i/>
          <w:position w:val="-16"/>
          <w:sz w:val="28"/>
          <w:szCs w:val="28"/>
          <w:lang w:val="en-US"/>
        </w:rPr>
        <w:object w:dxaOrig="600" w:dyaOrig="420">
          <v:shape id="_x0000_i1172" type="#_x0000_t75" style="width:30pt;height:20.25pt" o:ole="">
            <v:imagedata r:id="rId330" o:title=""/>
          </v:shape>
          <o:OLEObject Type="Embed" ProgID="Equation.DSMT4" ShapeID="_x0000_i1172" DrawAspect="Content" ObjectID="_1717938643" r:id="rId331"/>
        </w:object>
      </w:r>
      <w:r w:rsidR="00127F99" w:rsidRPr="0059001C">
        <w:rPr>
          <w:rFonts w:cs="Times New Roman"/>
          <w:b/>
          <w:i/>
          <w:sz w:val="28"/>
          <w:szCs w:val="28"/>
        </w:rPr>
        <w:t xml:space="preserve"> </w:t>
      </w:r>
      <w:r w:rsidRPr="0059001C">
        <w:rPr>
          <w:rFonts w:cs="Times New Roman"/>
          <w:sz w:val="28"/>
          <w:szCs w:val="28"/>
        </w:rPr>
        <w:t>– площадь фона под линией с энергией</w:t>
      </w:r>
      <w:r w:rsidR="00634D0A" w:rsidRPr="0059001C">
        <w:rPr>
          <w:rFonts w:cs="Times New Roman"/>
          <w:position w:val="-16"/>
          <w:sz w:val="28"/>
          <w:szCs w:val="28"/>
        </w:rPr>
        <w:object w:dxaOrig="340" w:dyaOrig="420">
          <v:shape id="_x0000_i1173" type="#_x0000_t75" style="width:16.5pt;height:20.25pt" o:ole="">
            <v:imagedata r:id="rId332" o:title=""/>
          </v:shape>
          <o:OLEObject Type="Embed" ProgID="Equation.DSMT4" ShapeID="_x0000_i1173" DrawAspect="Content" ObjectID="_1717938644" r:id="rId333"/>
        </w:object>
      </w:r>
      <w:r w:rsidRPr="0059001C">
        <w:rPr>
          <w:rFonts w:cs="Times New Roman"/>
          <w:sz w:val="28"/>
          <w:szCs w:val="28"/>
        </w:rPr>
        <w:t xml:space="preserve">, </w:t>
      </w:r>
      <w:r w:rsidR="00634D0A" w:rsidRPr="0059001C">
        <w:rPr>
          <w:rFonts w:cs="Times New Roman"/>
          <w:position w:val="-18"/>
          <w:sz w:val="28"/>
          <w:szCs w:val="28"/>
        </w:rPr>
        <w:object w:dxaOrig="639" w:dyaOrig="440">
          <v:shape id="_x0000_i1174" type="#_x0000_t75" style="width:31.5pt;height:22.5pt" o:ole="">
            <v:imagedata r:id="rId334" o:title=""/>
          </v:shape>
          <o:OLEObject Type="Embed" ProgID="Equation.DSMT4" ShapeID="_x0000_i1174" DrawAspect="Content" ObjectID="_1717938645" r:id="rId335"/>
        </w:object>
      </w:r>
      <w:r w:rsidR="00127F99" w:rsidRPr="0059001C">
        <w:rPr>
          <w:rFonts w:cs="Times New Roman"/>
          <w:sz w:val="28"/>
          <w:szCs w:val="28"/>
        </w:rPr>
        <w:t xml:space="preserve"> </w:t>
      </w:r>
      <w:r w:rsidRPr="0059001C">
        <w:rPr>
          <w:rFonts w:cs="Times New Roman"/>
          <w:sz w:val="28"/>
          <w:szCs w:val="28"/>
        </w:rPr>
        <w:t xml:space="preserve">– стандартное отклонение. Следовательно, чувствительность </w:t>
      </w:r>
      <w:r w:rsidR="00634D0A" w:rsidRPr="0059001C">
        <w:rPr>
          <w:rFonts w:cs="Times New Roman"/>
          <w:b/>
          <w:i/>
          <w:position w:val="-20"/>
          <w:sz w:val="28"/>
          <w:szCs w:val="28"/>
          <w:lang w:val="en-US"/>
        </w:rPr>
        <w:object w:dxaOrig="740" w:dyaOrig="460">
          <v:shape id="_x0000_i1175" type="#_x0000_t75" style="width:36.75pt;height:23.25pt" o:ole="">
            <v:imagedata r:id="rId336" o:title=""/>
          </v:shape>
          <o:OLEObject Type="Embed" ProgID="Equation.DSMT4" ShapeID="_x0000_i1175" DrawAspect="Content" ObjectID="_1717938646" r:id="rId337"/>
        </w:object>
      </w:r>
      <w:r w:rsidR="00CA791E" w:rsidRPr="0059001C">
        <w:rPr>
          <w:rFonts w:cs="Times New Roman"/>
          <w:b/>
          <w:i/>
          <w:sz w:val="28"/>
          <w:szCs w:val="28"/>
        </w:rPr>
        <w:t xml:space="preserve"> </w:t>
      </w:r>
      <w:r w:rsidRPr="0059001C">
        <w:rPr>
          <w:rFonts w:cs="Times New Roman"/>
          <w:sz w:val="28"/>
          <w:szCs w:val="28"/>
        </w:rPr>
        <w:t>была рассчитана по следующей формуле:</w:t>
      </w:r>
    </w:p>
    <w:p w:rsidR="0078223B" w:rsidRPr="0059001C" w:rsidRDefault="0078223B" w:rsidP="009339A1">
      <w:pPr>
        <w:spacing w:after="0" w:line="240" w:lineRule="auto"/>
        <w:jc w:val="both"/>
        <w:rPr>
          <w:rFonts w:eastAsiaTheme="minorEastAsia" w:cs="Times New Roman"/>
          <w:sz w:val="28"/>
          <w:szCs w:val="28"/>
        </w:rPr>
      </w:pPr>
    </w:p>
    <w:p w:rsidR="00155B28" w:rsidRPr="0059001C" w:rsidRDefault="00127F99" w:rsidP="009339A1">
      <w:pPr>
        <w:pStyle w:val="MTDisplayEquation"/>
        <w:spacing w:line="240" w:lineRule="auto"/>
        <w:ind w:firstLine="567"/>
        <w:jc w:val="right"/>
        <w:rPr>
          <w:rFonts w:eastAsiaTheme="minorEastAsia"/>
          <w:sz w:val="28"/>
          <w:szCs w:val="28"/>
        </w:rPr>
      </w:pPr>
      <w:r w:rsidRPr="0059001C">
        <w:rPr>
          <w:position w:val="-40"/>
          <w:sz w:val="28"/>
          <w:szCs w:val="28"/>
        </w:rPr>
        <w:object w:dxaOrig="5160" w:dyaOrig="1020">
          <v:shape id="_x0000_i1176" type="#_x0000_t75" style="width:260.25pt;height:51.75pt" o:ole="">
            <v:imagedata r:id="rId338" o:title=""/>
          </v:shape>
          <o:OLEObject Type="Embed" ProgID="Equation.DSMT4" ShapeID="_x0000_i1176" DrawAspect="Content" ObjectID="_1717938647" r:id="rId339"/>
        </w:object>
      </w:r>
      <w:r w:rsidR="000E61E4" w:rsidRPr="0059001C">
        <w:rPr>
          <w:sz w:val="28"/>
          <w:szCs w:val="28"/>
        </w:rPr>
        <w:t xml:space="preserve">                              </w:t>
      </w:r>
      <w:r w:rsidR="000E61E4" w:rsidRPr="0059001C">
        <w:rPr>
          <w:rFonts w:eastAsiaTheme="minorEastAsia"/>
          <w:sz w:val="28"/>
          <w:szCs w:val="28"/>
        </w:rPr>
        <w:t xml:space="preserve">   </w:t>
      </w:r>
      <w:r w:rsidRPr="0059001C">
        <w:rPr>
          <w:rFonts w:eastAsiaTheme="minorEastAsia"/>
          <w:sz w:val="28"/>
          <w:szCs w:val="28"/>
        </w:rPr>
        <w:t xml:space="preserve">    </w:t>
      </w:r>
      <w:r w:rsidR="00155B28" w:rsidRPr="0059001C">
        <w:rPr>
          <w:rFonts w:eastAsiaTheme="minorEastAsia"/>
          <w:sz w:val="28"/>
          <w:szCs w:val="28"/>
        </w:rPr>
        <w:t>(</w:t>
      </w:r>
      <w:r w:rsidR="009339A1" w:rsidRPr="0059001C">
        <w:rPr>
          <w:rFonts w:eastAsiaTheme="minorEastAsia"/>
          <w:sz w:val="28"/>
          <w:szCs w:val="28"/>
        </w:rPr>
        <w:t>3.</w:t>
      </w:r>
      <w:r w:rsidR="00C34E76" w:rsidRPr="0059001C">
        <w:rPr>
          <w:rFonts w:eastAsiaTheme="minorEastAsia"/>
          <w:sz w:val="28"/>
          <w:szCs w:val="28"/>
        </w:rPr>
        <w:t>5</w:t>
      </w:r>
      <w:r w:rsidR="00155B28" w:rsidRPr="0059001C">
        <w:rPr>
          <w:rFonts w:eastAsiaTheme="minorEastAsia"/>
          <w:sz w:val="28"/>
          <w:szCs w:val="28"/>
        </w:rPr>
        <w:t>)</w:t>
      </w:r>
    </w:p>
    <w:p w:rsidR="0078223B" w:rsidRPr="0059001C" w:rsidRDefault="0078223B" w:rsidP="009339A1">
      <w:pPr>
        <w:spacing w:after="0"/>
        <w:rPr>
          <w:sz w:val="28"/>
          <w:szCs w:val="28"/>
        </w:rPr>
      </w:pPr>
    </w:p>
    <w:p w:rsidR="00155B28" w:rsidRPr="0059001C" w:rsidRDefault="00155B28" w:rsidP="009339A1">
      <w:pPr>
        <w:spacing w:after="0" w:line="240" w:lineRule="auto"/>
        <w:ind w:firstLine="567"/>
        <w:jc w:val="both"/>
        <w:rPr>
          <w:rFonts w:cs="Times New Roman"/>
          <w:sz w:val="28"/>
          <w:szCs w:val="28"/>
        </w:rPr>
      </w:pPr>
      <w:r w:rsidRPr="0059001C">
        <w:rPr>
          <w:rFonts w:cs="Times New Roman"/>
          <w:sz w:val="28"/>
          <w:szCs w:val="28"/>
        </w:rPr>
        <w:t xml:space="preserve">Таким образом, чувствительность установки к определению массовой доли водорода за время измерения </w:t>
      </w:r>
      <w:r w:rsidR="00127F99" w:rsidRPr="0059001C">
        <w:rPr>
          <w:rFonts w:cs="Times New Roman"/>
          <w:b/>
          <w:i/>
          <w:position w:val="-12"/>
          <w:sz w:val="28"/>
          <w:szCs w:val="28"/>
        </w:rPr>
        <w:object w:dxaOrig="720" w:dyaOrig="380">
          <v:shape id="_x0000_i1177" type="#_x0000_t75" style="width:36.75pt;height:20.25pt" o:ole="">
            <v:imagedata r:id="rId340" o:title=""/>
          </v:shape>
          <o:OLEObject Type="Embed" ProgID="Equation.DSMT4" ShapeID="_x0000_i1177" DrawAspect="Content" ObjectID="_1717938648" r:id="rId341"/>
        </w:object>
      </w:r>
      <w:r w:rsidRPr="0059001C">
        <w:rPr>
          <w:rFonts w:cs="Times New Roman"/>
          <w:sz w:val="28"/>
          <w:szCs w:val="28"/>
        </w:rPr>
        <w:t>43</w:t>
      </w:r>
      <w:r w:rsidR="00507084" w:rsidRPr="0059001C">
        <w:rPr>
          <w:rFonts w:cs="Times New Roman"/>
          <w:sz w:val="28"/>
          <w:szCs w:val="28"/>
        </w:rPr>
        <w:t xml:space="preserve"> ч</w:t>
      </w:r>
      <w:r w:rsidR="009339A1" w:rsidRPr="0059001C">
        <w:rPr>
          <w:rFonts w:cs="Times New Roman"/>
          <w:sz w:val="28"/>
          <w:szCs w:val="28"/>
        </w:rPr>
        <w:t xml:space="preserve">асов </w:t>
      </w:r>
      <w:r w:rsidRPr="0059001C">
        <w:rPr>
          <w:rFonts w:cs="Times New Roman"/>
          <w:sz w:val="28"/>
          <w:szCs w:val="28"/>
        </w:rPr>
        <w:t>является</w:t>
      </w:r>
      <w:r w:rsidR="00634D0A" w:rsidRPr="0059001C">
        <w:rPr>
          <w:rFonts w:cs="Times New Roman"/>
          <w:b/>
          <w:i/>
          <w:position w:val="-20"/>
          <w:sz w:val="28"/>
          <w:szCs w:val="28"/>
          <w:lang w:val="en-US"/>
        </w:rPr>
        <w:object w:dxaOrig="3780" w:dyaOrig="499">
          <v:shape id="_x0000_i1178" type="#_x0000_t75" style="width:188.25pt;height:24.75pt" o:ole="">
            <v:imagedata r:id="rId342" o:title=""/>
          </v:shape>
          <o:OLEObject Type="Embed" ProgID="Equation.DSMT4" ShapeID="_x0000_i1178" DrawAspect="Content" ObjectID="_1717938649" r:id="rId343"/>
        </w:object>
      </w:r>
      <w:r w:rsidR="009339A1" w:rsidRPr="0059001C">
        <w:rPr>
          <w:rFonts w:cs="Times New Roman"/>
          <w:sz w:val="28"/>
          <w:szCs w:val="28"/>
        </w:rPr>
        <w:t xml:space="preserve">. Спектр гамма </w:t>
      </w:r>
      <w:r w:rsidRPr="0059001C">
        <w:rPr>
          <w:rFonts w:cs="Times New Roman"/>
          <w:sz w:val="28"/>
          <w:szCs w:val="28"/>
        </w:rPr>
        <w:t>квантов от образца наноалмазного порошка представлен на</w:t>
      </w:r>
      <w:r w:rsidR="00127F99" w:rsidRPr="0059001C">
        <w:rPr>
          <w:rFonts w:cs="Times New Roman"/>
          <w:sz w:val="28"/>
          <w:szCs w:val="28"/>
        </w:rPr>
        <w:t xml:space="preserve"> рисунке 24</w:t>
      </w:r>
      <w:r w:rsidRPr="0059001C">
        <w:rPr>
          <w:rFonts w:cs="Times New Roman"/>
          <w:sz w:val="28"/>
          <w:szCs w:val="28"/>
        </w:rPr>
        <w:t xml:space="preserve">. По полученной чувствительности наша </w:t>
      </w:r>
      <w:r w:rsidRPr="0059001C">
        <w:rPr>
          <w:rFonts w:cs="Times New Roman"/>
          <w:sz w:val="28"/>
          <w:szCs w:val="28"/>
          <w:lang w:val="en-US"/>
        </w:rPr>
        <w:t>PGAA</w:t>
      </w:r>
      <w:r w:rsidRPr="0059001C">
        <w:rPr>
          <w:rFonts w:cs="Times New Roman"/>
          <w:sz w:val="28"/>
          <w:szCs w:val="28"/>
        </w:rPr>
        <w:t xml:space="preserve"> установка примерно в 10 раз менее чувствительна, чем установка </w:t>
      </w:r>
      <w:r w:rsidRPr="0059001C">
        <w:rPr>
          <w:rFonts w:cs="Times New Roman"/>
          <w:sz w:val="28"/>
          <w:szCs w:val="28"/>
          <w:lang w:val="en-US"/>
        </w:rPr>
        <w:t>PGAA</w:t>
      </w:r>
      <w:r w:rsidRPr="0059001C">
        <w:rPr>
          <w:rFonts w:cs="Times New Roman"/>
          <w:sz w:val="28"/>
          <w:szCs w:val="28"/>
        </w:rPr>
        <w:t xml:space="preserve">, описываемая в работе </w:t>
      </w:r>
      <w:r w:rsidR="006668DB" w:rsidRPr="0059001C">
        <w:rPr>
          <w:rFonts w:cs="Times New Roman"/>
          <w:sz w:val="28"/>
          <w:szCs w:val="28"/>
        </w:rPr>
        <w:t>[</w:t>
      </w:r>
      <w:r w:rsidR="00F1272C" w:rsidRPr="0059001C">
        <w:rPr>
          <w:rFonts w:cs="Times New Roman"/>
          <w:sz w:val="28"/>
          <w:szCs w:val="28"/>
        </w:rPr>
        <w:fldChar w:fldCharType="begin"/>
      </w:r>
      <w:r w:rsidR="00F1272C" w:rsidRPr="0059001C">
        <w:rPr>
          <w:rFonts w:cs="Times New Roman"/>
          <w:sz w:val="28"/>
          <w:szCs w:val="28"/>
        </w:rPr>
        <w:instrText xml:space="preserve"> REF _Ref101789265 \r \h  \* MERGEFORMAT </w:instrText>
      </w:r>
      <w:r w:rsidR="00F1272C" w:rsidRPr="0059001C">
        <w:rPr>
          <w:rFonts w:cs="Times New Roman"/>
          <w:sz w:val="28"/>
          <w:szCs w:val="28"/>
        </w:rPr>
      </w:r>
      <w:r w:rsidR="00F1272C" w:rsidRPr="0059001C">
        <w:rPr>
          <w:rFonts w:cs="Times New Roman"/>
          <w:sz w:val="28"/>
          <w:szCs w:val="28"/>
        </w:rPr>
        <w:fldChar w:fldCharType="separate"/>
      </w:r>
      <w:r w:rsidR="008A684B">
        <w:rPr>
          <w:rFonts w:cs="Times New Roman"/>
          <w:b/>
          <w:bCs/>
          <w:sz w:val="28"/>
          <w:szCs w:val="28"/>
        </w:rPr>
        <w:t>Ошибка! Источник ссылки не найден.</w:t>
      </w:r>
      <w:r w:rsidR="00F1272C" w:rsidRPr="0059001C">
        <w:rPr>
          <w:rFonts w:cs="Times New Roman"/>
          <w:sz w:val="28"/>
          <w:szCs w:val="28"/>
        </w:rPr>
        <w:fldChar w:fldCharType="end"/>
      </w:r>
      <w:r w:rsidRPr="0059001C">
        <w:rPr>
          <w:rFonts w:cs="Times New Roman"/>
          <w:sz w:val="28"/>
          <w:szCs w:val="28"/>
        </w:rPr>
        <w:t>].</w:t>
      </w:r>
    </w:p>
    <w:p w:rsidR="0091540A" w:rsidRPr="0059001C" w:rsidRDefault="0091540A" w:rsidP="009339A1">
      <w:pPr>
        <w:spacing w:after="0" w:line="240" w:lineRule="auto"/>
        <w:ind w:firstLine="567"/>
        <w:jc w:val="both"/>
        <w:rPr>
          <w:rFonts w:cs="Times New Roman"/>
          <w:sz w:val="28"/>
          <w:szCs w:val="28"/>
        </w:rPr>
      </w:pPr>
    </w:p>
    <w:p w:rsidR="00155B28" w:rsidRPr="0059001C" w:rsidRDefault="00155B28" w:rsidP="00281664">
      <w:pPr>
        <w:spacing w:after="0" w:line="240" w:lineRule="auto"/>
        <w:ind w:firstLine="567"/>
        <w:jc w:val="both"/>
        <w:rPr>
          <w:rFonts w:cs="Times New Roman"/>
          <w:sz w:val="28"/>
          <w:szCs w:val="28"/>
        </w:rPr>
      </w:pPr>
      <w:r w:rsidRPr="0059001C">
        <w:rPr>
          <w:rFonts w:cs="Times New Roman"/>
          <w:noProof/>
          <w:sz w:val="28"/>
          <w:szCs w:val="28"/>
          <w:lang w:eastAsia="ru-RU"/>
        </w:rPr>
        <w:lastRenderedPageBreak/>
        <w:drawing>
          <wp:inline distT="0" distB="0" distL="0" distR="0" wp14:anchorId="4DD70516" wp14:editId="4CEAFF99">
            <wp:extent cx="4861983" cy="3646488"/>
            <wp:effectExtent l="0" t="0" r="0" b="0"/>
            <wp:docPr id="18" name="Рисунок 18" descr="C:\Users\Constantin\Desktop\Презентац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nstantin\Desktop\Презентация1.jpg"/>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4864583" cy="3648438"/>
                    </a:xfrm>
                    <a:prstGeom prst="rect">
                      <a:avLst/>
                    </a:prstGeom>
                    <a:noFill/>
                    <a:ln>
                      <a:noFill/>
                    </a:ln>
                  </pic:spPr>
                </pic:pic>
              </a:graphicData>
            </a:graphic>
          </wp:inline>
        </w:drawing>
      </w:r>
    </w:p>
    <w:p w:rsidR="0091540A" w:rsidRPr="00534027" w:rsidRDefault="0091540A" w:rsidP="0091540A">
      <w:pPr>
        <w:spacing w:after="0" w:line="240" w:lineRule="auto"/>
        <w:ind w:firstLine="567"/>
        <w:rPr>
          <w:rFonts w:cs="Times New Roman"/>
          <w:sz w:val="16"/>
          <w:szCs w:val="16"/>
        </w:rPr>
      </w:pPr>
    </w:p>
    <w:p w:rsidR="00155B28" w:rsidRPr="0059001C" w:rsidRDefault="0078223B" w:rsidP="00281664">
      <w:pPr>
        <w:spacing w:after="0" w:line="240" w:lineRule="auto"/>
        <w:ind w:firstLine="567"/>
        <w:rPr>
          <w:rFonts w:cs="Times New Roman"/>
          <w:sz w:val="28"/>
          <w:szCs w:val="28"/>
        </w:rPr>
      </w:pPr>
      <w:r w:rsidRPr="0059001C">
        <w:rPr>
          <w:rFonts w:cs="Times New Roman"/>
          <w:sz w:val="28"/>
          <w:szCs w:val="28"/>
        </w:rPr>
        <w:t xml:space="preserve">Рисунок 24 – </w:t>
      </w:r>
      <w:r w:rsidR="00155B28" w:rsidRPr="0059001C">
        <w:rPr>
          <w:rFonts w:cs="Times New Roman"/>
          <w:sz w:val="28"/>
          <w:szCs w:val="28"/>
        </w:rPr>
        <w:t>Спектр наноалмазного порошка. Время измерения</w:t>
      </w:r>
      <w:r w:rsidR="00507084" w:rsidRPr="0059001C">
        <w:rPr>
          <w:rFonts w:cs="Times New Roman"/>
          <w:sz w:val="28"/>
          <w:szCs w:val="28"/>
        </w:rPr>
        <w:t xml:space="preserve"> 43 ч</w:t>
      </w:r>
    </w:p>
    <w:p w:rsidR="00155B28" w:rsidRPr="00534027" w:rsidRDefault="00155B28" w:rsidP="0091540A">
      <w:pPr>
        <w:spacing w:after="0" w:line="240" w:lineRule="auto"/>
        <w:ind w:firstLine="567"/>
        <w:rPr>
          <w:rFonts w:cs="Times New Roman"/>
          <w:sz w:val="16"/>
          <w:szCs w:val="16"/>
        </w:rPr>
      </w:pPr>
    </w:p>
    <w:p w:rsidR="0078223B" w:rsidRPr="00534027" w:rsidRDefault="0078223B" w:rsidP="0078223B">
      <w:pPr>
        <w:spacing w:after="0" w:line="240" w:lineRule="auto"/>
        <w:ind w:firstLine="567"/>
        <w:jc w:val="both"/>
        <w:rPr>
          <w:rFonts w:cs="Times New Roman"/>
          <w:szCs w:val="24"/>
        </w:rPr>
      </w:pPr>
      <w:r w:rsidRPr="00534027">
        <w:rPr>
          <w:szCs w:val="24"/>
        </w:rPr>
        <w:t xml:space="preserve">Примечание – Составлено по источнику </w:t>
      </w:r>
      <w:r w:rsidRPr="00534027">
        <w:rPr>
          <w:rFonts w:cs="Times New Roman"/>
          <w:szCs w:val="24"/>
        </w:rPr>
        <w:t>[</w:t>
      </w:r>
      <w:r w:rsidR="00F1272C" w:rsidRPr="00534027">
        <w:rPr>
          <w:rFonts w:cs="Times New Roman"/>
          <w:szCs w:val="24"/>
        </w:rPr>
        <w:fldChar w:fldCharType="begin"/>
      </w:r>
      <w:r w:rsidR="00F1272C" w:rsidRPr="00534027">
        <w:rPr>
          <w:rFonts w:cs="Times New Roman"/>
          <w:szCs w:val="24"/>
        </w:rPr>
        <w:instrText xml:space="preserve"> REF _Ref101791178 \r \h  \* MERGEFORMAT </w:instrText>
      </w:r>
      <w:r w:rsidR="00F1272C" w:rsidRPr="00534027">
        <w:rPr>
          <w:rFonts w:cs="Times New Roman"/>
          <w:szCs w:val="24"/>
        </w:rPr>
      </w:r>
      <w:r w:rsidR="00F1272C" w:rsidRPr="00534027">
        <w:rPr>
          <w:rFonts w:cs="Times New Roman"/>
          <w:szCs w:val="24"/>
        </w:rPr>
        <w:fldChar w:fldCharType="separate"/>
      </w:r>
      <w:r w:rsidR="008A684B">
        <w:rPr>
          <w:rFonts w:cs="Times New Roman"/>
          <w:b/>
          <w:bCs/>
          <w:szCs w:val="24"/>
        </w:rPr>
        <w:t>Ошибка! Источник ссылки не найден.</w:t>
      </w:r>
      <w:r w:rsidR="00F1272C" w:rsidRPr="00534027">
        <w:rPr>
          <w:rFonts w:cs="Times New Roman"/>
          <w:szCs w:val="24"/>
        </w:rPr>
        <w:fldChar w:fldCharType="end"/>
      </w:r>
      <w:r w:rsidR="00F1272C" w:rsidRPr="00534027">
        <w:rPr>
          <w:rFonts w:cs="Times New Roman"/>
          <w:szCs w:val="24"/>
        </w:rPr>
        <w:t xml:space="preserve">, </w:t>
      </w:r>
      <w:r w:rsidR="00F1272C" w:rsidRPr="00534027">
        <w:rPr>
          <w:rFonts w:cs="Times New Roman"/>
          <w:szCs w:val="24"/>
          <w:lang w:val="en-US"/>
        </w:rPr>
        <w:t>c</w:t>
      </w:r>
      <w:r w:rsidR="00F1272C" w:rsidRPr="00534027">
        <w:rPr>
          <w:rFonts w:cs="Times New Roman"/>
          <w:szCs w:val="24"/>
        </w:rPr>
        <w:t>.6</w:t>
      </w:r>
      <w:r w:rsidRPr="00534027">
        <w:rPr>
          <w:rFonts w:cs="Times New Roman"/>
          <w:szCs w:val="24"/>
        </w:rPr>
        <w:t>]</w:t>
      </w:r>
    </w:p>
    <w:p w:rsidR="0078223B" w:rsidRPr="0059001C" w:rsidRDefault="0078223B" w:rsidP="0091540A">
      <w:pPr>
        <w:spacing w:after="0" w:line="240" w:lineRule="auto"/>
        <w:ind w:firstLine="567"/>
        <w:rPr>
          <w:rFonts w:cs="Times New Roman"/>
          <w:sz w:val="28"/>
          <w:szCs w:val="28"/>
        </w:rPr>
      </w:pPr>
    </w:p>
    <w:p w:rsidR="001B542C" w:rsidRPr="0059001C" w:rsidRDefault="00B11624" w:rsidP="00127F99">
      <w:pPr>
        <w:pStyle w:val="3"/>
        <w:spacing w:before="0" w:line="240" w:lineRule="auto"/>
        <w:ind w:firstLine="567"/>
        <w:jc w:val="both"/>
        <w:rPr>
          <w:rFonts w:ascii="Times New Roman" w:hAnsi="Times New Roman" w:cs="Times New Roman"/>
          <w:color w:val="auto"/>
          <w:sz w:val="28"/>
          <w:szCs w:val="28"/>
        </w:rPr>
      </w:pPr>
      <w:bookmarkStart w:id="36" w:name="_Toc103759666"/>
      <w:r w:rsidRPr="0059001C">
        <w:rPr>
          <w:rFonts w:ascii="Times New Roman" w:hAnsi="Times New Roman" w:cs="Times New Roman"/>
          <w:color w:val="auto"/>
          <w:sz w:val="28"/>
          <w:szCs w:val="28"/>
        </w:rPr>
        <w:t>3.2</w:t>
      </w:r>
      <w:r w:rsidR="000037DD" w:rsidRPr="0059001C">
        <w:rPr>
          <w:rFonts w:ascii="Times New Roman" w:hAnsi="Times New Roman" w:cs="Times New Roman"/>
          <w:color w:val="auto"/>
          <w:sz w:val="28"/>
          <w:szCs w:val="28"/>
        </w:rPr>
        <w:t>.7</w:t>
      </w:r>
      <w:r w:rsidR="007A5BD3" w:rsidRPr="0059001C">
        <w:rPr>
          <w:rFonts w:ascii="Times New Roman" w:hAnsi="Times New Roman" w:cs="Times New Roman"/>
          <w:color w:val="auto"/>
          <w:sz w:val="28"/>
          <w:szCs w:val="28"/>
        </w:rPr>
        <w:t xml:space="preserve"> </w:t>
      </w:r>
      <w:r w:rsidR="001B542C" w:rsidRPr="0059001C">
        <w:rPr>
          <w:rFonts w:ascii="Times New Roman" w:hAnsi="Times New Roman" w:cs="Times New Roman"/>
          <w:color w:val="auto"/>
          <w:sz w:val="28"/>
          <w:szCs w:val="28"/>
        </w:rPr>
        <w:t>Возможности для усовершенствования</w:t>
      </w:r>
      <w:bookmarkEnd w:id="36"/>
    </w:p>
    <w:p w:rsidR="00880A78" w:rsidRPr="0059001C" w:rsidRDefault="001B542C" w:rsidP="0078223B">
      <w:pPr>
        <w:spacing w:after="0" w:line="240" w:lineRule="auto"/>
        <w:ind w:firstLine="567"/>
        <w:jc w:val="both"/>
        <w:rPr>
          <w:rFonts w:cs="Times New Roman"/>
          <w:sz w:val="28"/>
          <w:szCs w:val="28"/>
        </w:rPr>
      </w:pPr>
      <w:r w:rsidRPr="0059001C">
        <w:rPr>
          <w:rFonts w:cs="Times New Roman"/>
          <w:sz w:val="28"/>
          <w:szCs w:val="28"/>
        </w:rPr>
        <w:t>Зарегистрированный гамма-спектр всегда будет содержать сигналы от гаммы квантов комптоновского рассеяния, поэтому общее количество зарегистрированных событий в рассматриваемом интервале будет равно:</w:t>
      </w:r>
    </w:p>
    <w:p w:rsidR="0078223B" w:rsidRPr="0059001C" w:rsidRDefault="0078223B" w:rsidP="0078223B">
      <w:pPr>
        <w:spacing w:after="0" w:line="240" w:lineRule="auto"/>
        <w:ind w:firstLine="567"/>
        <w:jc w:val="both"/>
        <w:rPr>
          <w:rFonts w:cs="Times New Roman"/>
          <w:sz w:val="28"/>
          <w:szCs w:val="28"/>
        </w:rPr>
      </w:pPr>
    </w:p>
    <w:p w:rsidR="001B542C" w:rsidRPr="0059001C" w:rsidRDefault="001B542C" w:rsidP="0078223B">
      <w:pPr>
        <w:pStyle w:val="MTDisplayEquation"/>
        <w:spacing w:line="240" w:lineRule="auto"/>
        <w:jc w:val="right"/>
        <w:rPr>
          <w:sz w:val="28"/>
          <w:szCs w:val="28"/>
        </w:rPr>
      </w:pPr>
      <w:r w:rsidRPr="0059001C">
        <w:rPr>
          <w:sz w:val="28"/>
          <w:szCs w:val="28"/>
        </w:rPr>
        <w:tab/>
      </w:r>
      <w:r w:rsidR="00127F99" w:rsidRPr="0059001C">
        <w:rPr>
          <w:position w:val="-18"/>
          <w:sz w:val="28"/>
          <w:szCs w:val="28"/>
        </w:rPr>
        <w:object w:dxaOrig="2860" w:dyaOrig="499">
          <v:shape id="_x0000_i1179" type="#_x0000_t75" style="width:143.25pt;height:24.75pt" o:ole="">
            <v:imagedata r:id="rId345" o:title=""/>
          </v:shape>
          <o:OLEObject Type="Embed" ProgID="Equation.DSMT4" ShapeID="_x0000_i1179" DrawAspect="Content" ObjectID="_1717938650" r:id="rId346"/>
        </w:object>
      </w:r>
      <w:r w:rsidRPr="0059001C">
        <w:rPr>
          <w:sz w:val="28"/>
          <w:szCs w:val="28"/>
        </w:rPr>
        <w:t xml:space="preserve"> </w:t>
      </w:r>
      <w:r w:rsidR="0078223B" w:rsidRPr="0059001C">
        <w:rPr>
          <w:sz w:val="28"/>
          <w:szCs w:val="28"/>
        </w:rPr>
        <w:t xml:space="preserve">                                                (</w:t>
      </w:r>
      <w:r w:rsidR="009339A1" w:rsidRPr="0059001C">
        <w:rPr>
          <w:sz w:val="28"/>
          <w:szCs w:val="28"/>
        </w:rPr>
        <w:t>3.</w:t>
      </w:r>
      <w:r w:rsidR="0078223B" w:rsidRPr="0059001C">
        <w:rPr>
          <w:sz w:val="28"/>
          <w:szCs w:val="28"/>
        </w:rPr>
        <w:t>6)</w:t>
      </w:r>
    </w:p>
    <w:p w:rsidR="0078223B" w:rsidRPr="0059001C" w:rsidRDefault="0078223B" w:rsidP="0078223B">
      <w:pPr>
        <w:spacing w:after="0"/>
        <w:rPr>
          <w:sz w:val="28"/>
          <w:szCs w:val="28"/>
        </w:rPr>
      </w:pPr>
    </w:p>
    <w:p w:rsidR="008D6F0D" w:rsidRPr="0059001C" w:rsidRDefault="001B542C" w:rsidP="0078223B">
      <w:pPr>
        <w:spacing w:after="0" w:line="240" w:lineRule="auto"/>
        <w:jc w:val="both"/>
        <w:rPr>
          <w:rFonts w:cs="Times New Roman"/>
          <w:sz w:val="28"/>
          <w:szCs w:val="28"/>
        </w:rPr>
      </w:pPr>
      <w:r w:rsidRPr="0059001C">
        <w:rPr>
          <w:rFonts w:cs="Times New Roman"/>
          <w:sz w:val="28"/>
          <w:szCs w:val="28"/>
        </w:rPr>
        <w:t>Ранее для оценки уровня подавления фона был проанализирован счет событий в гамме спектре в диапазоне энергий от 2250 до 8000 кэВ. В нашем случае с образцом порошка ДНА количество таких</w:t>
      </w:r>
      <w:r w:rsidR="00634D0A" w:rsidRPr="0059001C">
        <w:rPr>
          <w:rFonts w:cs="Times New Roman"/>
          <w:sz w:val="28"/>
          <w:szCs w:val="28"/>
        </w:rPr>
        <w:t xml:space="preserve"> событий равно 3 в секунду (рисунок</w:t>
      </w:r>
      <w:r w:rsidRPr="0059001C">
        <w:rPr>
          <w:rFonts w:cs="Times New Roman"/>
          <w:sz w:val="28"/>
          <w:szCs w:val="28"/>
        </w:rPr>
        <w:t xml:space="preserve"> 23). Также представлен спектр измеренного результата наименьшего фона на рис. 20, где количество собранных событий </w:t>
      </w:r>
      <w:r w:rsidR="003D2B23" w:rsidRPr="0059001C">
        <w:rPr>
          <w:rFonts w:cs="Times New Roman"/>
          <w:sz w:val="28"/>
          <w:szCs w:val="28"/>
        </w:rPr>
        <w:t>в том же интервале составляет 0.</w:t>
      </w:r>
      <w:r w:rsidRPr="0059001C">
        <w:rPr>
          <w:rFonts w:cs="Times New Roman"/>
          <w:sz w:val="28"/>
          <w:szCs w:val="28"/>
        </w:rPr>
        <w:t>3 за 1 с измерения. Обращаем внимание на то, что при наборе данных для спектра на рис. 20 образец отсутствовал. Таким образом, можно сделать вывод, что в наших условиях при облучении образц</w:t>
      </w:r>
      <w:r w:rsidR="003D2B23" w:rsidRPr="0059001C">
        <w:rPr>
          <w:rFonts w:cs="Times New Roman"/>
          <w:sz w:val="28"/>
          <w:szCs w:val="28"/>
        </w:rPr>
        <w:t>а гамма-детектор регистрирует 2.</w:t>
      </w:r>
      <w:r w:rsidRPr="0059001C">
        <w:rPr>
          <w:rFonts w:cs="Times New Roman"/>
          <w:sz w:val="28"/>
          <w:szCs w:val="28"/>
        </w:rPr>
        <w:t xml:space="preserve">7 события в секунду в результате взаимодействия рассеянных нейтронов на образце с материалами окружающей среды. Исходя из предположения, что </w:t>
      </w:r>
      <w:r w:rsidR="00794DA0" w:rsidRPr="0059001C">
        <w:rPr>
          <w:rFonts w:cs="Times New Roman"/>
          <w:sz w:val="28"/>
          <w:szCs w:val="28"/>
        </w:rPr>
        <w:t xml:space="preserve">удастся модернизировать защиту </w:t>
      </w:r>
      <w:r w:rsidR="00794DA0" w:rsidRPr="0059001C">
        <w:rPr>
          <w:rFonts w:cs="Times New Roman"/>
          <w:sz w:val="28"/>
          <w:szCs w:val="28"/>
          <w:vertAlign w:val="superscript"/>
        </w:rPr>
        <w:t>6</w:t>
      </w:r>
      <w:r w:rsidRPr="0059001C">
        <w:rPr>
          <w:rFonts w:cs="Times New Roman"/>
          <w:sz w:val="28"/>
          <w:szCs w:val="28"/>
        </w:rPr>
        <w:t xml:space="preserve">LiF таким образом, чтобы она полностью препятствовала прохождению рассеянных нейтронов, оценивается возможность подавления уровня фона в </w:t>
      </w:r>
      <w:r w:rsidR="003D2B23" w:rsidRPr="0059001C">
        <w:rPr>
          <w:rFonts w:cs="Times New Roman"/>
          <w:position w:val="-6"/>
          <w:sz w:val="28"/>
          <w:szCs w:val="28"/>
        </w:rPr>
        <w:object w:dxaOrig="1240" w:dyaOrig="300">
          <v:shape id="_x0000_i1180" type="#_x0000_t75" style="width:62.25pt;height:15.75pt" o:ole="">
            <v:imagedata r:id="rId347" o:title=""/>
          </v:shape>
          <o:OLEObject Type="Embed" ProgID="Equation.DSMT4" ShapeID="_x0000_i1180" DrawAspect="Content" ObjectID="_1717938651" r:id="rId348"/>
        </w:object>
      </w:r>
      <w:r w:rsidRPr="0059001C">
        <w:rPr>
          <w:rFonts w:cs="Times New Roman"/>
          <w:sz w:val="28"/>
          <w:szCs w:val="28"/>
        </w:rPr>
        <w:t xml:space="preserve"> раз по сравнению с нынешним состояние</w:t>
      </w:r>
      <w:r w:rsidR="00794DA0" w:rsidRPr="0059001C">
        <w:rPr>
          <w:rFonts w:cs="Times New Roman"/>
          <w:sz w:val="28"/>
          <w:szCs w:val="28"/>
        </w:rPr>
        <w:t>м</w:t>
      </w:r>
      <w:r w:rsidRPr="0059001C">
        <w:rPr>
          <w:rFonts w:cs="Times New Roman"/>
          <w:sz w:val="28"/>
          <w:szCs w:val="28"/>
        </w:rPr>
        <w:t>.</w:t>
      </w:r>
    </w:p>
    <w:p w:rsidR="00794DA0" w:rsidRPr="0059001C" w:rsidRDefault="00794DA0" w:rsidP="00127F99">
      <w:pPr>
        <w:spacing w:after="0" w:line="240" w:lineRule="auto"/>
        <w:ind w:firstLine="567"/>
        <w:jc w:val="both"/>
        <w:rPr>
          <w:rFonts w:cs="Times New Roman"/>
          <w:sz w:val="28"/>
          <w:szCs w:val="28"/>
        </w:rPr>
      </w:pPr>
      <w:r w:rsidRPr="0059001C">
        <w:rPr>
          <w:rFonts w:cs="Times New Roman"/>
          <w:sz w:val="28"/>
          <w:szCs w:val="28"/>
        </w:rPr>
        <w:lastRenderedPageBreak/>
        <w:t>Другой возможностью подавления уровня фона является установка комптоновс</w:t>
      </w:r>
      <w:r w:rsidR="00151EBE" w:rsidRPr="0059001C">
        <w:rPr>
          <w:rFonts w:cs="Times New Roman"/>
          <w:sz w:val="28"/>
          <w:szCs w:val="28"/>
        </w:rPr>
        <w:t>к</w:t>
      </w:r>
      <w:r w:rsidRPr="0059001C">
        <w:rPr>
          <w:rFonts w:cs="Times New Roman"/>
          <w:sz w:val="28"/>
          <w:szCs w:val="28"/>
        </w:rPr>
        <w:t xml:space="preserve">ой защиты гамма детектора. По мнению авторов статьи </w:t>
      </w:r>
      <w:r w:rsidR="006668DB" w:rsidRPr="0059001C">
        <w:rPr>
          <w:rFonts w:cs="Times New Roman"/>
          <w:sz w:val="28"/>
          <w:szCs w:val="28"/>
        </w:rPr>
        <w:t>[</w:t>
      </w:r>
      <w:r w:rsidR="00F1272C">
        <w:rPr>
          <w:rFonts w:cs="Times New Roman"/>
          <w:sz w:val="28"/>
          <w:szCs w:val="28"/>
        </w:rPr>
        <w:t>119</w:t>
      </w:r>
      <w:r w:rsidRPr="0059001C">
        <w:rPr>
          <w:rFonts w:cs="Times New Roman"/>
          <w:sz w:val="28"/>
          <w:szCs w:val="28"/>
        </w:rPr>
        <w:t>], в зависимости от измеряемого радионуклида, геометрических параметров и технических ха</w:t>
      </w:r>
      <w:r w:rsidR="00151EBE" w:rsidRPr="0059001C">
        <w:rPr>
          <w:rFonts w:cs="Times New Roman"/>
          <w:sz w:val="28"/>
          <w:szCs w:val="28"/>
        </w:rPr>
        <w:t>рактеристик сборки комптоновская</w:t>
      </w:r>
      <w:r w:rsidRPr="0059001C">
        <w:rPr>
          <w:rFonts w:cs="Times New Roman"/>
          <w:sz w:val="28"/>
          <w:szCs w:val="28"/>
        </w:rPr>
        <w:t xml:space="preserve"> </w:t>
      </w:r>
      <w:r w:rsidR="00151EBE" w:rsidRPr="0059001C">
        <w:rPr>
          <w:rFonts w:cs="Times New Roman"/>
          <w:sz w:val="28"/>
          <w:szCs w:val="28"/>
        </w:rPr>
        <w:t xml:space="preserve">защита гамма </w:t>
      </w:r>
      <w:r w:rsidRPr="0059001C">
        <w:rPr>
          <w:rFonts w:cs="Times New Roman"/>
          <w:sz w:val="28"/>
          <w:szCs w:val="28"/>
        </w:rPr>
        <w:t>детектора может обеспеч</w:t>
      </w:r>
      <w:r w:rsidR="003D2B23" w:rsidRPr="0059001C">
        <w:rPr>
          <w:rFonts w:cs="Times New Roman"/>
          <w:sz w:val="28"/>
          <w:szCs w:val="28"/>
        </w:rPr>
        <w:t>ить коэффициент подавления от 2.5 до 39.</w:t>
      </w:r>
      <w:r w:rsidRPr="0059001C">
        <w:rPr>
          <w:rFonts w:cs="Times New Roman"/>
          <w:sz w:val="28"/>
          <w:szCs w:val="28"/>
        </w:rPr>
        <w:t xml:space="preserve">5. Авторы </w:t>
      </w:r>
      <w:r w:rsidR="006668DB" w:rsidRPr="0059001C">
        <w:rPr>
          <w:rFonts w:cs="Times New Roman"/>
          <w:sz w:val="28"/>
          <w:szCs w:val="28"/>
        </w:rPr>
        <w:t>[</w:t>
      </w:r>
      <w:r w:rsidR="00F1272C">
        <w:rPr>
          <w:rFonts w:cs="Times New Roman"/>
          <w:sz w:val="28"/>
          <w:szCs w:val="28"/>
        </w:rPr>
        <w:t>120</w:t>
      </w:r>
      <w:r w:rsidRPr="0059001C">
        <w:rPr>
          <w:rFonts w:cs="Times New Roman"/>
          <w:sz w:val="28"/>
          <w:szCs w:val="28"/>
        </w:rPr>
        <w:t>] в своих работах по моделированию методом Монте-Карло показывают достижение коэффициента подавления фона при использовании комптоновск</w:t>
      </w:r>
      <w:r w:rsidR="00151EBE" w:rsidRPr="0059001C">
        <w:rPr>
          <w:rFonts w:cs="Times New Roman"/>
          <w:sz w:val="28"/>
          <w:szCs w:val="28"/>
        </w:rPr>
        <w:t>ой защиты</w:t>
      </w:r>
      <w:r w:rsidRPr="0059001C">
        <w:rPr>
          <w:rFonts w:cs="Times New Roman"/>
          <w:sz w:val="28"/>
          <w:szCs w:val="28"/>
        </w:rPr>
        <w:t xml:space="preserve"> от 16 и выше. </w:t>
      </w:r>
      <w:r w:rsidR="00151EBE" w:rsidRPr="0059001C">
        <w:rPr>
          <w:rFonts w:cs="Times New Roman"/>
          <w:sz w:val="28"/>
          <w:szCs w:val="28"/>
        </w:rPr>
        <w:t>Использование комптоновской защиты установки в реальных условиях, представленное в рабо</w:t>
      </w:r>
      <w:r w:rsidR="006668DB" w:rsidRPr="0059001C">
        <w:rPr>
          <w:rFonts w:cs="Times New Roman"/>
          <w:sz w:val="28"/>
          <w:szCs w:val="28"/>
        </w:rPr>
        <w:t>те [</w:t>
      </w:r>
      <w:r w:rsidR="00F1272C">
        <w:rPr>
          <w:rFonts w:cs="Times New Roman"/>
          <w:sz w:val="28"/>
          <w:szCs w:val="28"/>
        </w:rPr>
        <w:t>121</w:t>
      </w:r>
      <w:r w:rsidR="00151EBE" w:rsidRPr="0059001C">
        <w:rPr>
          <w:rFonts w:cs="Times New Roman"/>
          <w:sz w:val="28"/>
          <w:szCs w:val="28"/>
        </w:rPr>
        <w:t xml:space="preserve">], показывает достижимый коэффициент подавления комптоновского фона </w:t>
      </w:r>
      <w:r w:rsidR="00151EBE" w:rsidRPr="0059001C">
        <w:rPr>
          <w:rFonts w:cs="Times New Roman"/>
          <w:sz w:val="28"/>
          <w:szCs w:val="28"/>
        </w:rPr>
        <w:sym w:font="Symbol" w:char="F07E"/>
      </w:r>
      <w:r w:rsidR="00151EBE" w:rsidRPr="0059001C">
        <w:rPr>
          <w:rFonts w:cs="Times New Roman"/>
          <w:sz w:val="28"/>
          <w:szCs w:val="28"/>
        </w:rPr>
        <w:t>10, что следует из анализа представленных спектров в этой работе.</w:t>
      </w:r>
    </w:p>
    <w:p w:rsidR="00151EBE" w:rsidRPr="0059001C" w:rsidRDefault="00151EBE" w:rsidP="00127F99">
      <w:pPr>
        <w:spacing w:after="0" w:line="240" w:lineRule="auto"/>
        <w:ind w:firstLine="567"/>
        <w:jc w:val="both"/>
        <w:rPr>
          <w:rFonts w:cs="Times New Roman"/>
          <w:sz w:val="28"/>
          <w:szCs w:val="28"/>
        </w:rPr>
      </w:pPr>
      <w:r w:rsidRPr="0059001C">
        <w:rPr>
          <w:rFonts w:cs="Times New Roman"/>
          <w:sz w:val="28"/>
          <w:szCs w:val="28"/>
        </w:rPr>
        <w:t xml:space="preserve">Таким образом, используя коэффициент подавления подложки в спектре за счет модернизации защиты </w:t>
      </w:r>
      <w:r w:rsidRPr="0059001C">
        <w:rPr>
          <w:rFonts w:cs="Times New Roman"/>
          <w:sz w:val="28"/>
          <w:szCs w:val="28"/>
          <w:vertAlign w:val="superscript"/>
        </w:rPr>
        <w:t>6</w:t>
      </w:r>
      <w:r w:rsidR="004458E7" w:rsidRPr="0059001C">
        <w:rPr>
          <w:rFonts w:cs="Times New Roman"/>
          <w:sz w:val="28"/>
          <w:szCs w:val="28"/>
        </w:rPr>
        <w:t xml:space="preserve">LiF </w:t>
      </w:r>
      <w:r w:rsidR="004458E7" w:rsidRPr="0059001C">
        <w:rPr>
          <w:rFonts w:cs="Times New Roman"/>
          <w:sz w:val="28"/>
          <w:szCs w:val="28"/>
        </w:rPr>
        <w:sym w:font="Symbol" w:char="F02D"/>
      </w:r>
      <w:r w:rsidR="00634D0A" w:rsidRPr="0059001C">
        <w:rPr>
          <w:rFonts w:cs="Times New Roman"/>
          <w:sz w:val="28"/>
          <w:szCs w:val="28"/>
        </w:rPr>
        <w:t xml:space="preserve"> </w:t>
      </w:r>
      <w:r w:rsidRPr="0059001C">
        <w:rPr>
          <w:rFonts w:cs="Times New Roman"/>
          <w:sz w:val="28"/>
          <w:szCs w:val="28"/>
        </w:rPr>
        <w:t xml:space="preserve">10 и коэффициент подавления за счет установки комптоновского подавления </w:t>
      </w:r>
      <w:r w:rsidR="004458E7" w:rsidRPr="0059001C">
        <w:rPr>
          <w:rFonts w:cs="Times New Roman"/>
          <w:sz w:val="28"/>
          <w:szCs w:val="28"/>
        </w:rPr>
        <w:sym w:font="Symbol" w:char="F02D"/>
      </w:r>
      <w:r w:rsidR="004458E7" w:rsidRPr="0059001C">
        <w:rPr>
          <w:rFonts w:cs="Times New Roman"/>
          <w:sz w:val="28"/>
          <w:szCs w:val="28"/>
        </w:rPr>
        <w:t xml:space="preserve"> </w:t>
      </w:r>
      <w:r w:rsidRPr="0059001C">
        <w:rPr>
          <w:rFonts w:cs="Times New Roman"/>
          <w:sz w:val="28"/>
          <w:szCs w:val="28"/>
        </w:rPr>
        <w:t>10, можно рассчитать теоретически достижимый предел определения минимального количества водорода. Суммируя оценочные значения подавления, мы получаем общий возможный коэ</w:t>
      </w:r>
      <w:r w:rsidR="00A631D9" w:rsidRPr="0059001C">
        <w:rPr>
          <w:rFonts w:cs="Times New Roman"/>
          <w:sz w:val="28"/>
          <w:szCs w:val="28"/>
        </w:rPr>
        <w:t xml:space="preserve">ффициент подавления фона </w:t>
      </w:r>
      <w:r w:rsidRPr="0059001C">
        <w:rPr>
          <w:rFonts w:cs="Times New Roman"/>
          <w:sz w:val="28"/>
          <w:szCs w:val="28"/>
        </w:rPr>
        <w:t xml:space="preserve">20. В приведенной выше формуле 9 минимальная </w:t>
      </w:r>
      <w:r w:rsidR="00A631D9" w:rsidRPr="0059001C">
        <w:rPr>
          <w:rFonts w:cs="Times New Roman"/>
          <w:sz w:val="28"/>
          <w:szCs w:val="28"/>
        </w:rPr>
        <w:t>получаемая</w:t>
      </w:r>
      <w:r w:rsidRPr="0059001C">
        <w:rPr>
          <w:rFonts w:cs="Times New Roman"/>
          <w:sz w:val="28"/>
          <w:szCs w:val="28"/>
        </w:rPr>
        <w:t xml:space="preserve"> масса </w:t>
      </w:r>
      <w:r w:rsidR="003D2B23" w:rsidRPr="0059001C">
        <w:rPr>
          <w:rFonts w:cs="Times New Roman"/>
          <w:position w:val="-20"/>
          <w:sz w:val="28"/>
          <w:szCs w:val="28"/>
        </w:rPr>
        <w:object w:dxaOrig="740" w:dyaOrig="460">
          <v:shape id="_x0000_i1181" type="#_x0000_t75" style="width:36.75pt;height:23.25pt" o:ole="">
            <v:imagedata r:id="rId349" o:title=""/>
          </v:shape>
          <o:OLEObject Type="Embed" ProgID="Equation.DSMT4" ShapeID="_x0000_i1181" DrawAspect="Content" ObjectID="_1717938652" r:id="rId350"/>
        </w:object>
      </w:r>
      <w:r w:rsidR="00A631D9" w:rsidRPr="0059001C">
        <w:rPr>
          <w:rFonts w:cs="Times New Roman"/>
          <w:sz w:val="28"/>
          <w:szCs w:val="28"/>
        </w:rPr>
        <w:t xml:space="preserve"> </w:t>
      </w:r>
      <w:r w:rsidRPr="0059001C">
        <w:rPr>
          <w:rFonts w:cs="Times New Roman"/>
          <w:sz w:val="28"/>
          <w:szCs w:val="28"/>
        </w:rPr>
        <w:t xml:space="preserve">зависит от уровня </w:t>
      </w:r>
      <w:r w:rsidR="00A631D9" w:rsidRPr="0059001C">
        <w:rPr>
          <w:rFonts w:cs="Times New Roman"/>
          <w:sz w:val="28"/>
          <w:szCs w:val="28"/>
        </w:rPr>
        <w:t>подложки</w:t>
      </w:r>
      <w:r w:rsidRPr="0059001C">
        <w:rPr>
          <w:rFonts w:cs="Times New Roman"/>
          <w:sz w:val="28"/>
          <w:szCs w:val="28"/>
        </w:rPr>
        <w:t xml:space="preserve"> </w:t>
      </w:r>
      <w:r w:rsidR="00A631D9" w:rsidRPr="0059001C">
        <w:rPr>
          <w:rFonts w:cs="Times New Roman"/>
          <w:sz w:val="28"/>
          <w:szCs w:val="28"/>
        </w:rPr>
        <w:t>нужного</w:t>
      </w:r>
      <w:r w:rsidRPr="0059001C">
        <w:rPr>
          <w:rFonts w:cs="Times New Roman"/>
          <w:sz w:val="28"/>
          <w:szCs w:val="28"/>
        </w:rPr>
        <w:t xml:space="preserve"> пика как</w:t>
      </w:r>
      <w:r w:rsidR="00A631D9" w:rsidRPr="0059001C">
        <w:rPr>
          <w:rFonts w:cs="Times New Roman"/>
          <w:sz w:val="28"/>
          <w:szCs w:val="28"/>
        </w:rPr>
        <w:t xml:space="preserve"> </w:t>
      </w:r>
      <w:r w:rsidR="003D2B23" w:rsidRPr="0059001C">
        <w:rPr>
          <w:rFonts w:cs="Times New Roman"/>
          <w:position w:val="-20"/>
          <w:sz w:val="28"/>
          <w:szCs w:val="28"/>
        </w:rPr>
        <w:object w:dxaOrig="1380" w:dyaOrig="580">
          <v:shape id="_x0000_i1182" type="#_x0000_t75" style="width:70.5pt;height:27.75pt" o:ole="">
            <v:imagedata r:id="rId351" o:title=""/>
          </v:shape>
          <o:OLEObject Type="Embed" ProgID="Equation.DSMT4" ShapeID="_x0000_i1182" DrawAspect="Content" ObjectID="_1717938653" r:id="rId352"/>
        </w:object>
      </w:r>
      <w:r w:rsidR="00A631D9" w:rsidRPr="0059001C">
        <w:rPr>
          <w:rFonts w:cs="Times New Roman"/>
          <w:sz w:val="28"/>
          <w:szCs w:val="28"/>
        </w:rPr>
        <w:t>,</w:t>
      </w:r>
      <w:r w:rsidR="00A631D9" w:rsidRPr="0059001C">
        <w:rPr>
          <w:sz w:val="28"/>
          <w:szCs w:val="28"/>
        </w:rPr>
        <w:t xml:space="preserve"> </w:t>
      </w:r>
      <w:r w:rsidR="00A631D9" w:rsidRPr="0059001C">
        <w:rPr>
          <w:rFonts w:cs="Times New Roman"/>
          <w:sz w:val="28"/>
          <w:szCs w:val="28"/>
        </w:rPr>
        <w:t xml:space="preserve">поэтому теоретически мы можно достичь </w:t>
      </w:r>
      <w:r w:rsidR="003A2233" w:rsidRPr="0059001C">
        <w:rPr>
          <w:rFonts w:cs="Times New Roman"/>
          <w:sz w:val="28"/>
          <w:szCs w:val="28"/>
        </w:rPr>
        <w:t xml:space="preserve">следующего </w:t>
      </w:r>
      <w:r w:rsidR="00A631D9" w:rsidRPr="0059001C">
        <w:rPr>
          <w:rFonts w:cs="Times New Roman"/>
          <w:sz w:val="28"/>
          <w:szCs w:val="28"/>
        </w:rPr>
        <w:t xml:space="preserve">уровня чувствительности установки </w:t>
      </w:r>
      <w:r w:rsidR="009339A1" w:rsidRPr="0059001C">
        <w:rPr>
          <w:rFonts w:cs="Times New Roman"/>
          <w:b/>
          <w:i/>
          <w:position w:val="-20"/>
          <w:sz w:val="28"/>
          <w:szCs w:val="28"/>
          <w:lang w:val="en-US"/>
        </w:rPr>
        <w:object w:dxaOrig="3720" w:dyaOrig="520">
          <v:shape id="_x0000_i1183" type="#_x0000_t75" style="width:186pt;height:25.5pt" o:ole="">
            <v:imagedata r:id="rId353" o:title=""/>
          </v:shape>
          <o:OLEObject Type="Embed" ProgID="Equation.DSMT4" ShapeID="_x0000_i1183" DrawAspect="Content" ObjectID="_1717938654" r:id="rId354"/>
        </w:object>
      </w:r>
      <w:r w:rsidRPr="0059001C">
        <w:rPr>
          <w:rFonts w:cs="Times New Roman"/>
          <w:sz w:val="28"/>
          <w:szCs w:val="28"/>
        </w:rPr>
        <w:t>.</w:t>
      </w:r>
    </w:p>
    <w:p w:rsidR="003A2233" w:rsidRPr="0059001C" w:rsidRDefault="004458E7" w:rsidP="003D2B23">
      <w:pPr>
        <w:spacing w:after="0" w:line="240" w:lineRule="auto"/>
        <w:ind w:firstLine="567"/>
        <w:jc w:val="both"/>
        <w:rPr>
          <w:rFonts w:cs="Times New Roman"/>
          <w:sz w:val="28"/>
          <w:szCs w:val="28"/>
        </w:rPr>
      </w:pPr>
      <w:r w:rsidRPr="0059001C">
        <w:rPr>
          <w:rFonts w:cs="Times New Roman"/>
          <w:sz w:val="28"/>
          <w:szCs w:val="28"/>
        </w:rPr>
        <w:t>Так как определение содержание примесей атомов водорода в образцах ДНА представляет большой</w:t>
      </w:r>
      <w:r w:rsidR="003A2233" w:rsidRPr="0059001C">
        <w:rPr>
          <w:rFonts w:cs="Times New Roman"/>
          <w:sz w:val="28"/>
          <w:szCs w:val="28"/>
        </w:rPr>
        <w:t xml:space="preserve"> интерес, </w:t>
      </w:r>
      <w:r w:rsidRPr="0059001C">
        <w:rPr>
          <w:rFonts w:cs="Times New Roman"/>
          <w:sz w:val="28"/>
          <w:szCs w:val="28"/>
        </w:rPr>
        <w:t>созданная установка</w:t>
      </w:r>
      <w:r w:rsidR="003A2233" w:rsidRPr="0059001C">
        <w:rPr>
          <w:rFonts w:cs="Times New Roman"/>
          <w:sz w:val="28"/>
          <w:szCs w:val="28"/>
        </w:rPr>
        <w:t xml:space="preserve"> сосредоточена на прецизионном</w:t>
      </w:r>
      <w:r w:rsidRPr="0059001C">
        <w:rPr>
          <w:rFonts w:cs="Times New Roman"/>
          <w:sz w:val="28"/>
          <w:szCs w:val="28"/>
        </w:rPr>
        <w:t xml:space="preserve"> измерении сигнала от гаммы квантов с энергией 2223.</w:t>
      </w:r>
      <w:r w:rsidR="003A2233" w:rsidRPr="0059001C">
        <w:rPr>
          <w:rFonts w:cs="Times New Roman"/>
          <w:sz w:val="28"/>
          <w:szCs w:val="28"/>
        </w:rPr>
        <w:t>5 кэВ. Если обратить внимание на полный зарегистрированный спект</w:t>
      </w:r>
      <w:r w:rsidR="003D2B23" w:rsidRPr="0059001C">
        <w:rPr>
          <w:rFonts w:cs="Times New Roman"/>
          <w:sz w:val="28"/>
          <w:szCs w:val="28"/>
        </w:rPr>
        <w:t>р, который представлен на рисунке</w:t>
      </w:r>
      <w:r w:rsidRPr="0059001C">
        <w:rPr>
          <w:rFonts w:cs="Times New Roman"/>
          <w:sz w:val="28"/>
          <w:szCs w:val="28"/>
        </w:rPr>
        <w:t xml:space="preserve"> 2</w:t>
      </w:r>
      <w:r w:rsidR="003D2B23" w:rsidRPr="0059001C">
        <w:rPr>
          <w:rFonts w:cs="Times New Roman"/>
          <w:sz w:val="28"/>
          <w:szCs w:val="28"/>
        </w:rPr>
        <w:t>4</w:t>
      </w:r>
      <w:r w:rsidR="003A2233" w:rsidRPr="0059001C">
        <w:rPr>
          <w:rFonts w:cs="Times New Roman"/>
          <w:sz w:val="28"/>
          <w:szCs w:val="28"/>
        </w:rPr>
        <w:t>, то можно с уверенностью сказать, что данная установка имеет хорошие перспективы для проведения элементного анализа.</w:t>
      </w:r>
    </w:p>
    <w:p w:rsidR="00821BB0" w:rsidRPr="0059001C" w:rsidRDefault="00821BB0" w:rsidP="003D2B23">
      <w:pPr>
        <w:spacing w:after="0" w:line="240" w:lineRule="auto"/>
        <w:ind w:firstLine="567"/>
        <w:jc w:val="both"/>
        <w:rPr>
          <w:rFonts w:cs="Times New Roman"/>
          <w:sz w:val="28"/>
          <w:szCs w:val="28"/>
        </w:rPr>
      </w:pPr>
    </w:p>
    <w:p w:rsidR="00821BB0" w:rsidRPr="0059001C" w:rsidRDefault="00821BB0" w:rsidP="00EF298A">
      <w:pPr>
        <w:pStyle w:val="2"/>
        <w:ind w:firstLine="567"/>
        <w:jc w:val="both"/>
        <w:rPr>
          <w:rFonts w:ascii="Times New Roman" w:hAnsi="Times New Roman" w:cs="Times New Roman"/>
          <w:color w:val="auto"/>
          <w:sz w:val="28"/>
          <w:szCs w:val="28"/>
        </w:rPr>
      </w:pPr>
      <w:bookmarkStart w:id="37" w:name="_Toc103759667"/>
      <w:r w:rsidRPr="0059001C">
        <w:rPr>
          <w:rFonts w:ascii="Times New Roman" w:hAnsi="Times New Roman" w:cs="Times New Roman"/>
          <w:color w:val="auto"/>
          <w:sz w:val="28"/>
          <w:szCs w:val="28"/>
        </w:rPr>
        <w:t>3.3 Выводы по разделу 3</w:t>
      </w:r>
      <w:bookmarkEnd w:id="37"/>
    </w:p>
    <w:p w:rsidR="0024187F" w:rsidRPr="0059001C" w:rsidRDefault="0024187F" w:rsidP="003D2B23">
      <w:pPr>
        <w:spacing w:after="0" w:line="240" w:lineRule="auto"/>
        <w:ind w:firstLine="567"/>
        <w:jc w:val="both"/>
        <w:rPr>
          <w:rFonts w:cs="Times New Roman"/>
          <w:sz w:val="28"/>
          <w:szCs w:val="28"/>
        </w:rPr>
      </w:pPr>
      <w:r w:rsidRPr="0059001C">
        <w:rPr>
          <w:rFonts w:cs="Times New Roman"/>
          <w:sz w:val="28"/>
          <w:szCs w:val="28"/>
        </w:rPr>
        <w:t>В этом</w:t>
      </w:r>
      <w:r w:rsidR="00821BB0" w:rsidRPr="0059001C">
        <w:rPr>
          <w:rFonts w:cs="Times New Roman"/>
          <w:sz w:val="28"/>
          <w:szCs w:val="28"/>
        </w:rPr>
        <w:t xml:space="preserve"> </w:t>
      </w:r>
      <w:r w:rsidRPr="0059001C">
        <w:rPr>
          <w:rFonts w:cs="Times New Roman"/>
          <w:sz w:val="28"/>
          <w:szCs w:val="28"/>
        </w:rPr>
        <w:t>разделе</w:t>
      </w:r>
      <w:r w:rsidR="00821BB0" w:rsidRPr="0059001C">
        <w:rPr>
          <w:rFonts w:cs="Times New Roman"/>
          <w:sz w:val="28"/>
          <w:szCs w:val="28"/>
        </w:rPr>
        <w:t xml:space="preserve"> диссертационной работы </w:t>
      </w:r>
      <w:r w:rsidR="00FD5D24" w:rsidRPr="0059001C">
        <w:rPr>
          <w:rFonts w:cs="Times New Roman"/>
          <w:sz w:val="28"/>
          <w:szCs w:val="28"/>
        </w:rPr>
        <w:t xml:space="preserve">представлена экспериментальная установка на инструменте </w:t>
      </w:r>
      <w:r w:rsidR="00FD5D24" w:rsidRPr="0059001C">
        <w:rPr>
          <w:rFonts w:cs="Times New Roman"/>
          <w:sz w:val="28"/>
          <w:szCs w:val="28"/>
          <w:lang w:val="en-US"/>
        </w:rPr>
        <w:t>PF</w:t>
      </w:r>
      <w:r w:rsidR="00FD5D24" w:rsidRPr="0059001C">
        <w:rPr>
          <w:rFonts w:cs="Times New Roman"/>
          <w:sz w:val="28"/>
          <w:szCs w:val="28"/>
        </w:rPr>
        <w:t>1</w:t>
      </w:r>
      <w:r w:rsidR="00FD5D24" w:rsidRPr="0059001C">
        <w:rPr>
          <w:rFonts w:cs="Times New Roman"/>
          <w:sz w:val="28"/>
          <w:szCs w:val="28"/>
          <w:lang w:val="en-US"/>
        </w:rPr>
        <w:t>b</w:t>
      </w:r>
      <w:r w:rsidR="00FD5D24" w:rsidRPr="0059001C">
        <w:rPr>
          <w:rFonts w:cs="Times New Roman"/>
          <w:sz w:val="28"/>
          <w:szCs w:val="28"/>
        </w:rPr>
        <w:t xml:space="preserve"> на высокопоточном реакторе ИЛЛ, которая была собрана для проведения измерения с применением метода нейтронного активационного анализа по мгновенным гамма квантам. Измерения проводились для определения содержания атомов водорода в различных образцах порошков ДНА. </w:t>
      </w:r>
      <w:r w:rsidR="00FE2B66" w:rsidRPr="0059001C">
        <w:rPr>
          <w:rFonts w:cs="Times New Roman"/>
          <w:sz w:val="28"/>
          <w:szCs w:val="28"/>
        </w:rPr>
        <w:t xml:space="preserve">Описаны особенности инструмента </w:t>
      </w:r>
      <w:r w:rsidR="00FE2B66" w:rsidRPr="0059001C">
        <w:rPr>
          <w:rFonts w:cs="Times New Roman"/>
          <w:sz w:val="28"/>
          <w:szCs w:val="28"/>
          <w:lang w:val="en-US"/>
        </w:rPr>
        <w:t>PF</w:t>
      </w:r>
      <w:r w:rsidR="00FE2B66" w:rsidRPr="0059001C">
        <w:rPr>
          <w:rFonts w:cs="Times New Roman"/>
          <w:sz w:val="28"/>
          <w:szCs w:val="28"/>
        </w:rPr>
        <w:t>1</w:t>
      </w:r>
      <w:r w:rsidR="00FE2B66" w:rsidRPr="0059001C">
        <w:rPr>
          <w:rFonts w:cs="Times New Roman"/>
          <w:sz w:val="28"/>
          <w:szCs w:val="28"/>
          <w:lang w:val="en-US"/>
        </w:rPr>
        <w:t>b</w:t>
      </w:r>
      <w:r w:rsidR="00FE2B66" w:rsidRPr="0059001C">
        <w:rPr>
          <w:rFonts w:cs="Times New Roman"/>
          <w:sz w:val="28"/>
          <w:szCs w:val="28"/>
        </w:rPr>
        <w:t xml:space="preserve"> (поток нейтронов, коллимационная система и т.д) и основные элементы собранной установки (защита от быстрых нейтронов, вакуумный канал, детекторы, антикомптоновская защита, защита из </w:t>
      </w:r>
      <w:r w:rsidR="00FE2B66" w:rsidRPr="0059001C">
        <w:rPr>
          <w:rFonts w:cs="Times New Roman"/>
          <w:sz w:val="28"/>
          <w:szCs w:val="28"/>
          <w:lang w:val="en-US"/>
        </w:rPr>
        <w:t>LiF</w:t>
      </w:r>
      <w:r w:rsidR="00FE2B66" w:rsidRPr="0059001C">
        <w:rPr>
          <w:rFonts w:cs="Times New Roman"/>
          <w:sz w:val="28"/>
          <w:szCs w:val="28"/>
        </w:rPr>
        <w:t xml:space="preserve"> и т.д.).</w:t>
      </w:r>
    </w:p>
    <w:p w:rsidR="008D42A9" w:rsidRPr="0059001C" w:rsidRDefault="0024187F" w:rsidP="003D2B23">
      <w:pPr>
        <w:spacing w:after="0" w:line="240" w:lineRule="auto"/>
        <w:ind w:firstLine="567"/>
        <w:jc w:val="both"/>
        <w:rPr>
          <w:rFonts w:cs="Times New Roman"/>
          <w:sz w:val="28"/>
          <w:szCs w:val="28"/>
        </w:rPr>
      </w:pPr>
      <w:r w:rsidRPr="0059001C">
        <w:rPr>
          <w:rFonts w:cs="Times New Roman"/>
          <w:sz w:val="28"/>
          <w:szCs w:val="28"/>
        </w:rPr>
        <w:t xml:space="preserve">В этом разделе также представлено техническое описание и основные характеристики созданной установки нейтронного активационного анализа по мгновенным гамма квантам на 11б канале на реакторе ИБР-2 ЛНФ, Дубна. Описаны основные узлы этой созданной установки, основное внимание уделяется описанию подавления фона гамма излучения. Представлены этапы </w:t>
      </w:r>
      <w:r w:rsidRPr="0059001C">
        <w:rPr>
          <w:rFonts w:cs="Times New Roman"/>
          <w:sz w:val="28"/>
          <w:szCs w:val="28"/>
        </w:rPr>
        <w:lastRenderedPageBreak/>
        <w:t xml:space="preserve">подавления фона: установка защиты от быстрых нейтронов и коллимационной системы; установка </w:t>
      </w:r>
      <w:r w:rsidR="008D42A9" w:rsidRPr="0059001C">
        <w:rPr>
          <w:rFonts w:cs="Times New Roman"/>
          <w:sz w:val="28"/>
          <w:szCs w:val="28"/>
        </w:rPr>
        <w:t xml:space="preserve">вакуумного канала для исключения рассеяния нейтронов на воздухе; использование импульсного режима реактора ИБР-2 и т.д. </w:t>
      </w:r>
    </w:p>
    <w:p w:rsidR="008D42A9" w:rsidRPr="0059001C" w:rsidRDefault="008D42A9" w:rsidP="003D2B23">
      <w:pPr>
        <w:spacing w:after="0" w:line="240" w:lineRule="auto"/>
        <w:ind w:firstLine="567"/>
        <w:jc w:val="both"/>
        <w:rPr>
          <w:rFonts w:cs="Times New Roman"/>
          <w:sz w:val="28"/>
          <w:szCs w:val="28"/>
        </w:rPr>
      </w:pPr>
      <w:r w:rsidRPr="0059001C">
        <w:rPr>
          <w:rFonts w:cs="Times New Roman"/>
          <w:sz w:val="28"/>
          <w:szCs w:val="28"/>
        </w:rPr>
        <w:t>По результатам проведенных работ можно сделать следующие выводы:</w:t>
      </w:r>
    </w:p>
    <w:p w:rsidR="008D42A9" w:rsidRPr="0059001C" w:rsidRDefault="008D42A9" w:rsidP="003D2B23">
      <w:pPr>
        <w:spacing w:after="0" w:line="240" w:lineRule="auto"/>
        <w:ind w:firstLine="567"/>
        <w:jc w:val="both"/>
        <w:rPr>
          <w:rFonts w:cs="Times New Roman"/>
          <w:sz w:val="28"/>
          <w:szCs w:val="28"/>
        </w:rPr>
      </w:pPr>
      <w:r w:rsidRPr="0059001C">
        <w:rPr>
          <w:rFonts w:cs="Times New Roman"/>
          <w:sz w:val="28"/>
          <w:szCs w:val="28"/>
        </w:rPr>
        <w:t xml:space="preserve">1. </w:t>
      </w:r>
      <w:r w:rsidR="002162E6" w:rsidRPr="0059001C">
        <w:rPr>
          <w:rFonts w:cs="Times New Roman"/>
          <w:sz w:val="28"/>
          <w:szCs w:val="28"/>
        </w:rPr>
        <w:t>С помощью</w:t>
      </w:r>
      <w:r w:rsidRPr="0059001C">
        <w:rPr>
          <w:rFonts w:cs="Times New Roman"/>
          <w:sz w:val="28"/>
          <w:szCs w:val="28"/>
        </w:rPr>
        <w:t xml:space="preserve"> м</w:t>
      </w:r>
      <w:r w:rsidR="002162E6" w:rsidRPr="0059001C">
        <w:rPr>
          <w:rFonts w:cs="Times New Roman"/>
          <w:sz w:val="28"/>
          <w:szCs w:val="28"/>
        </w:rPr>
        <w:t>етода</w:t>
      </w:r>
      <w:r w:rsidRPr="0059001C">
        <w:rPr>
          <w:rFonts w:cs="Times New Roman"/>
          <w:sz w:val="28"/>
          <w:szCs w:val="28"/>
        </w:rPr>
        <w:t xml:space="preserve"> нейтронного активационного анализа и по медным индикаторам была </w:t>
      </w:r>
      <w:r w:rsidR="002162E6" w:rsidRPr="0059001C">
        <w:rPr>
          <w:rFonts w:cs="Times New Roman"/>
          <w:sz w:val="28"/>
          <w:szCs w:val="28"/>
        </w:rPr>
        <w:t>получена плотность тепловых нейтронов в месте расположения образца и составляет 4·10</w:t>
      </w:r>
      <w:r w:rsidR="002162E6" w:rsidRPr="0059001C">
        <w:rPr>
          <w:rFonts w:cs="Times New Roman"/>
          <w:sz w:val="28"/>
          <w:szCs w:val="28"/>
          <w:vertAlign w:val="superscript"/>
        </w:rPr>
        <w:t>5</w:t>
      </w:r>
      <w:r w:rsidR="002162E6" w:rsidRPr="0059001C">
        <w:rPr>
          <w:rFonts w:cs="Times New Roman"/>
          <w:sz w:val="28"/>
          <w:szCs w:val="28"/>
        </w:rPr>
        <w:t xml:space="preserve"> </w:t>
      </w:r>
      <w:r w:rsidR="002162E6" w:rsidRPr="0059001C">
        <w:rPr>
          <w:rFonts w:cs="Times New Roman"/>
          <w:sz w:val="28"/>
          <w:szCs w:val="28"/>
          <w:lang w:val="en-US"/>
        </w:rPr>
        <w:t>n</w:t>
      </w:r>
      <w:r w:rsidR="002162E6" w:rsidRPr="0059001C">
        <w:rPr>
          <w:rFonts w:cs="Times New Roman"/>
          <w:sz w:val="28"/>
          <w:szCs w:val="28"/>
        </w:rPr>
        <w:t>/</w:t>
      </w:r>
      <w:r w:rsidR="002162E6" w:rsidRPr="0059001C">
        <w:rPr>
          <w:rFonts w:cs="Times New Roman"/>
          <w:sz w:val="28"/>
          <w:szCs w:val="28"/>
          <w:lang w:val="en-US"/>
        </w:rPr>
        <w:t>cm</w:t>
      </w:r>
      <w:r w:rsidR="002162E6" w:rsidRPr="0059001C">
        <w:rPr>
          <w:rFonts w:cs="Times New Roman"/>
          <w:sz w:val="28"/>
          <w:szCs w:val="28"/>
          <w:vertAlign w:val="superscript"/>
        </w:rPr>
        <w:t>2</w:t>
      </w:r>
      <w:r w:rsidR="002162E6" w:rsidRPr="0059001C">
        <w:rPr>
          <w:rFonts w:cs="Times New Roman"/>
          <w:sz w:val="28"/>
          <w:szCs w:val="28"/>
          <w:lang w:val="en-US"/>
        </w:rPr>
        <w:t>s</w:t>
      </w:r>
      <w:r w:rsidR="002162E6" w:rsidRPr="0059001C">
        <w:rPr>
          <w:rFonts w:cs="Times New Roman"/>
          <w:sz w:val="28"/>
          <w:szCs w:val="28"/>
        </w:rPr>
        <w:t xml:space="preserve">. </w:t>
      </w:r>
    </w:p>
    <w:p w:rsidR="008D42A9" w:rsidRPr="0059001C" w:rsidRDefault="008D42A9" w:rsidP="008D42A9">
      <w:pPr>
        <w:spacing w:after="0" w:line="240" w:lineRule="auto"/>
        <w:ind w:firstLine="567"/>
        <w:jc w:val="both"/>
        <w:rPr>
          <w:rFonts w:cs="Times New Roman"/>
          <w:sz w:val="28"/>
          <w:szCs w:val="28"/>
        </w:rPr>
      </w:pPr>
      <w:r w:rsidRPr="0059001C">
        <w:rPr>
          <w:rFonts w:cs="Times New Roman"/>
          <w:sz w:val="28"/>
          <w:szCs w:val="28"/>
        </w:rPr>
        <w:t>2. После проведенных этапов подавления гамма излучения уровень фона гамма излучения был снижен в 60 раз по отношению к измерениям с коллимационной системы, и более в 800 раз по отношению к изначальному фону.</w:t>
      </w:r>
    </w:p>
    <w:p w:rsidR="00821BB0" w:rsidRPr="0059001C" w:rsidRDefault="008D42A9" w:rsidP="008D42A9">
      <w:pPr>
        <w:spacing w:after="0" w:line="240" w:lineRule="auto"/>
        <w:ind w:firstLine="567"/>
        <w:jc w:val="both"/>
        <w:rPr>
          <w:rFonts w:cs="Times New Roman"/>
          <w:sz w:val="28"/>
          <w:szCs w:val="28"/>
        </w:rPr>
      </w:pPr>
      <w:r w:rsidRPr="0059001C">
        <w:rPr>
          <w:rFonts w:cs="Times New Roman"/>
          <w:sz w:val="28"/>
          <w:szCs w:val="28"/>
        </w:rPr>
        <w:t xml:space="preserve">3. После получения наилучшего результата для фона гамма излучения была рассчитана чувствительность установки к водороду и составляет около 4 </w:t>
      </w:r>
      <w:r w:rsidRPr="0059001C">
        <w:rPr>
          <w:rFonts w:cs="Times New Roman"/>
          <w:sz w:val="28"/>
          <w:szCs w:val="28"/>
        </w:rPr>
        <w:sym w:font="Symbol" w:char="F06D"/>
      </w:r>
      <w:r w:rsidRPr="0059001C">
        <w:rPr>
          <w:rFonts w:cs="Times New Roman"/>
          <w:sz w:val="28"/>
          <w:szCs w:val="28"/>
        </w:rPr>
        <w:t xml:space="preserve">г. </w:t>
      </w:r>
      <w:r w:rsidR="0024187F" w:rsidRPr="0059001C">
        <w:rPr>
          <w:rFonts w:cs="Times New Roman"/>
          <w:sz w:val="28"/>
          <w:szCs w:val="28"/>
        </w:rPr>
        <w:t xml:space="preserve"> </w:t>
      </w:r>
      <w:r w:rsidR="00FE2B66" w:rsidRPr="0059001C">
        <w:rPr>
          <w:rFonts w:cs="Times New Roman"/>
          <w:sz w:val="28"/>
          <w:szCs w:val="28"/>
        </w:rPr>
        <w:t xml:space="preserve"> </w:t>
      </w:r>
      <w:r w:rsidR="00FD5D24" w:rsidRPr="0059001C">
        <w:rPr>
          <w:rFonts w:cs="Times New Roman"/>
          <w:sz w:val="28"/>
          <w:szCs w:val="28"/>
        </w:rPr>
        <w:t xml:space="preserve"> </w:t>
      </w:r>
    </w:p>
    <w:p w:rsidR="003D2B23" w:rsidRPr="0059001C" w:rsidRDefault="003D2B23" w:rsidP="003D2B23">
      <w:pPr>
        <w:spacing w:after="0" w:line="240" w:lineRule="auto"/>
        <w:ind w:firstLine="567"/>
        <w:jc w:val="both"/>
        <w:rPr>
          <w:rFonts w:cs="Times New Roman"/>
          <w:sz w:val="28"/>
          <w:szCs w:val="28"/>
        </w:rPr>
      </w:pPr>
    </w:p>
    <w:p w:rsidR="00B11624" w:rsidRPr="0059001C" w:rsidRDefault="00B11624" w:rsidP="003D2B23">
      <w:pPr>
        <w:pStyle w:val="1"/>
        <w:spacing w:before="0" w:line="240" w:lineRule="auto"/>
        <w:ind w:firstLine="567"/>
        <w:jc w:val="both"/>
        <w:rPr>
          <w:rFonts w:ascii="Times New Roman" w:hAnsi="Times New Roman" w:cs="Times New Roman"/>
          <w:color w:val="auto"/>
        </w:rPr>
      </w:pPr>
      <w:bookmarkStart w:id="38" w:name="_Toc103759668"/>
      <w:r w:rsidRPr="0059001C">
        <w:rPr>
          <w:rFonts w:ascii="Times New Roman" w:hAnsi="Times New Roman" w:cs="Times New Roman"/>
          <w:color w:val="auto"/>
        </w:rPr>
        <w:t xml:space="preserve">4 </w:t>
      </w:r>
      <w:r w:rsidR="007D0F25" w:rsidRPr="0059001C">
        <w:rPr>
          <w:rFonts w:ascii="Times New Roman" w:hAnsi="Times New Roman" w:cs="Times New Roman"/>
          <w:color w:val="auto"/>
        </w:rPr>
        <w:t>РЕЗУЛЬТАТЫ ИЗЕРЕНИЙ И ИССЛЕДОВАНИЯ С НАНОАЛМАЗАМИ</w:t>
      </w:r>
      <w:bookmarkEnd w:id="38"/>
    </w:p>
    <w:p w:rsidR="003D2B23" w:rsidRPr="0059001C" w:rsidRDefault="003D2B23" w:rsidP="003D2B23">
      <w:pPr>
        <w:spacing w:after="0"/>
        <w:jc w:val="both"/>
        <w:rPr>
          <w:sz w:val="28"/>
          <w:szCs w:val="28"/>
        </w:rPr>
      </w:pPr>
    </w:p>
    <w:p w:rsidR="00B11624" w:rsidRPr="0059001C" w:rsidRDefault="00B11624" w:rsidP="003D2B23">
      <w:pPr>
        <w:pStyle w:val="2"/>
        <w:spacing w:before="0" w:line="240" w:lineRule="auto"/>
        <w:ind w:firstLine="567"/>
        <w:jc w:val="both"/>
        <w:rPr>
          <w:rFonts w:ascii="Times New Roman" w:hAnsi="Times New Roman" w:cs="Times New Roman"/>
          <w:color w:val="auto"/>
          <w:sz w:val="28"/>
          <w:szCs w:val="28"/>
        </w:rPr>
      </w:pPr>
      <w:bookmarkStart w:id="39" w:name="_Toc103759669"/>
      <w:r w:rsidRPr="0059001C">
        <w:rPr>
          <w:rFonts w:ascii="Times New Roman" w:hAnsi="Times New Roman" w:cs="Times New Roman"/>
          <w:color w:val="auto"/>
          <w:sz w:val="28"/>
          <w:szCs w:val="28"/>
        </w:rPr>
        <w:t>4.1 Содержание примесей атомов водорода в</w:t>
      </w:r>
      <w:r w:rsidR="00794FF9" w:rsidRPr="0059001C">
        <w:rPr>
          <w:rFonts w:ascii="Times New Roman" w:hAnsi="Times New Roman" w:cs="Times New Roman"/>
          <w:color w:val="auto"/>
          <w:sz w:val="28"/>
          <w:szCs w:val="28"/>
        </w:rPr>
        <w:t xml:space="preserve"> порошках</w:t>
      </w:r>
      <w:r w:rsidRPr="0059001C">
        <w:rPr>
          <w:rFonts w:ascii="Times New Roman" w:hAnsi="Times New Roman" w:cs="Times New Roman"/>
          <w:color w:val="auto"/>
          <w:sz w:val="28"/>
          <w:szCs w:val="28"/>
        </w:rPr>
        <w:t xml:space="preserve"> ДНА</w:t>
      </w:r>
      <w:bookmarkEnd w:id="39"/>
    </w:p>
    <w:p w:rsidR="002D7398" w:rsidRPr="0059001C" w:rsidRDefault="002D7398" w:rsidP="00281664">
      <w:pPr>
        <w:spacing w:after="0" w:line="240" w:lineRule="auto"/>
        <w:ind w:firstLine="567"/>
        <w:jc w:val="both"/>
        <w:rPr>
          <w:rFonts w:cs="Times New Roman"/>
          <w:sz w:val="28"/>
          <w:szCs w:val="28"/>
          <w:lang w:val="en-US"/>
        </w:rPr>
      </w:pPr>
      <w:r w:rsidRPr="0059001C">
        <w:rPr>
          <w:rFonts w:cs="Times New Roman"/>
          <w:noProof/>
          <w:sz w:val="28"/>
          <w:szCs w:val="28"/>
          <w:lang w:eastAsia="ru-RU"/>
        </w:rPr>
        <w:t>Целью измер</w:t>
      </w:r>
      <w:r w:rsidR="00744595" w:rsidRPr="0059001C">
        <w:rPr>
          <w:rFonts w:cs="Times New Roman"/>
          <w:noProof/>
          <w:sz w:val="28"/>
          <w:szCs w:val="28"/>
          <w:lang w:eastAsia="ru-RU"/>
        </w:rPr>
        <w:t>ений было определение содержания</w:t>
      </w:r>
      <w:r w:rsidRPr="0059001C">
        <w:rPr>
          <w:rFonts w:cs="Times New Roman"/>
          <w:noProof/>
          <w:sz w:val="28"/>
          <w:szCs w:val="28"/>
          <w:lang w:eastAsia="ru-RU"/>
        </w:rPr>
        <w:t xml:space="preserve"> примесей атомов водорода как </w:t>
      </w:r>
      <w:r w:rsidR="003C3A86" w:rsidRPr="0059001C">
        <w:rPr>
          <w:rFonts w:cs="Times New Roman"/>
          <w:noProof/>
          <w:sz w:val="28"/>
          <w:szCs w:val="28"/>
          <w:lang w:eastAsia="ru-RU"/>
        </w:rPr>
        <w:t>атомное</w:t>
      </w:r>
      <w:r w:rsidRPr="0059001C">
        <w:rPr>
          <w:rFonts w:cs="Times New Roman"/>
          <w:noProof/>
          <w:sz w:val="28"/>
          <w:szCs w:val="28"/>
          <w:lang w:eastAsia="ru-RU"/>
        </w:rPr>
        <w:t xml:space="preserve"> соотношение С/Н в различных образцах порошков ДНА. </w:t>
      </w:r>
      <w:r w:rsidR="00844996" w:rsidRPr="0059001C">
        <w:rPr>
          <w:rFonts w:cs="Times New Roman"/>
          <w:noProof/>
          <w:sz w:val="28"/>
          <w:szCs w:val="28"/>
          <w:lang w:eastAsia="ru-RU"/>
        </w:rPr>
        <w:t>Чтобы избежать различны</w:t>
      </w:r>
      <w:r w:rsidR="006D45A9" w:rsidRPr="0059001C">
        <w:rPr>
          <w:rFonts w:cs="Times New Roman"/>
          <w:noProof/>
          <w:sz w:val="28"/>
          <w:szCs w:val="28"/>
          <w:lang w:eastAsia="ru-RU"/>
        </w:rPr>
        <w:t xml:space="preserve">х аналитических ошибок, </w:t>
      </w:r>
      <w:r w:rsidR="003C3A86" w:rsidRPr="0059001C">
        <w:rPr>
          <w:rFonts w:cs="Times New Roman"/>
          <w:noProof/>
          <w:sz w:val="28"/>
          <w:szCs w:val="28"/>
          <w:lang w:eastAsia="ru-RU"/>
        </w:rPr>
        <w:t>атомные</w:t>
      </w:r>
      <w:r w:rsidR="006D45A9" w:rsidRPr="0059001C">
        <w:rPr>
          <w:rFonts w:cs="Times New Roman"/>
          <w:noProof/>
          <w:sz w:val="28"/>
          <w:szCs w:val="28"/>
          <w:lang w:eastAsia="ru-RU"/>
        </w:rPr>
        <w:t xml:space="preserve"> </w:t>
      </w:r>
      <w:r w:rsidR="009F1A59" w:rsidRPr="0059001C">
        <w:rPr>
          <w:rFonts w:cs="Times New Roman"/>
          <w:noProof/>
          <w:sz w:val="28"/>
          <w:szCs w:val="28"/>
          <w:lang w:eastAsia="ru-RU"/>
        </w:rPr>
        <w:t>со</w:t>
      </w:r>
      <w:r w:rsidR="006D45A9" w:rsidRPr="0059001C">
        <w:rPr>
          <w:rFonts w:cs="Times New Roman"/>
          <w:noProof/>
          <w:sz w:val="28"/>
          <w:szCs w:val="28"/>
          <w:lang w:eastAsia="ru-RU"/>
        </w:rPr>
        <w:t xml:space="preserve">отношения были  рассчитаны </w:t>
      </w:r>
      <w:r w:rsidRPr="0059001C">
        <w:rPr>
          <w:rFonts w:cs="Times New Roman"/>
          <w:noProof/>
          <w:sz w:val="28"/>
          <w:szCs w:val="28"/>
          <w:lang w:eastAsia="ru-RU"/>
        </w:rPr>
        <w:t xml:space="preserve">относительным методом анализа данных с использованием площадей пиков гамма квантов. При относительном </w:t>
      </w:r>
      <w:r w:rsidRPr="0059001C">
        <w:rPr>
          <w:rFonts w:cs="Times New Roman"/>
          <w:sz w:val="28"/>
          <w:szCs w:val="28"/>
        </w:rPr>
        <w:t>методе содержание элемента определяется с помощью сравнения площади пика гамма квантов искомого элемента в образце с</w:t>
      </w:r>
      <w:r w:rsidR="00C70759" w:rsidRPr="0059001C">
        <w:rPr>
          <w:rFonts w:cs="Times New Roman"/>
          <w:sz w:val="28"/>
          <w:szCs w:val="28"/>
        </w:rPr>
        <w:t xml:space="preserve"> калибровочным</w:t>
      </w:r>
      <w:r w:rsidRPr="0059001C">
        <w:rPr>
          <w:rFonts w:cs="Times New Roman"/>
          <w:sz w:val="28"/>
          <w:szCs w:val="28"/>
        </w:rPr>
        <w:t xml:space="preserve"> стандартным образцом, который содержит известное количество анализируемого элемента. В наших измерениях в качестве</w:t>
      </w:r>
      <w:r w:rsidR="0091540A" w:rsidRPr="0059001C">
        <w:rPr>
          <w:rFonts w:cs="Times New Roman"/>
          <w:sz w:val="28"/>
          <w:szCs w:val="28"/>
        </w:rPr>
        <w:t xml:space="preserve"> ка</w:t>
      </w:r>
      <w:r w:rsidR="00C70759" w:rsidRPr="0059001C">
        <w:rPr>
          <w:rFonts w:cs="Times New Roman"/>
          <w:sz w:val="28"/>
          <w:szCs w:val="28"/>
        </w:rPr>
        <w:t>либровочного</w:t>
      </w:r>
      <w:r w:rsidRPr="0059001C">
        <w:rPr>
          <w:rFonts w:cs="Times New Roman"/>
          <w:sz w:val="28"/>
          <w:szCs w:val="28"/>
        </w:rPr>
        <w:t xml:space="preserve"> ст</w:t>
      </w:r>
      <w:r w:rsidR="00744595" w:rsidRPr="0059001C">
        <w:rPr>
          <w:rFonts w:cs="Times New Roman"/>
          <w:sz w:val="28"/>
          <w:szCs w:val="28"/>
        </w:rPr>
        <w:t>андартного образца использовались</w:t>
      </w:r>
      <w:r w:rsidRPr="0059001C">
        <w:rPr>
          <w:rFonts w:cs="Times New Roman"/>
          <w:sz w:val="28"/>
          <w:szCs w:val="28"/>
        </w:rPr>
        <w:t xml:space="preserve"> полистирол С</w:t>
      </w:r>
      <w:r w:rsidRPr="0059001C">
        <w:rPr>
          <w:rFonts w:cs="Times New Roman"/>
          <w:sz w:val="28"/>
          <w:szCs w:val="28"/>
          <w:vertAlign w:val="subscript"/>
        </w:rPr>
        <w:t>8</w:t>
      </w:r>
      <w:r w:rsidRPr="0059001C">
        <w:rPr>
          <w:rFonts w:cs="Times New Roman"/>
          <w:sz w:val="28"/>
          <w:szCs w:val="28"/>
        </w:rPr>
        <w:t>Н</w:t>
      </w:r>
      <w:r w:rsidRPr="0059001C">
        <w:rPr>
          <w:rFonts w:cs="Times New Roman"/>
          <w:sz w:val="28"/>
          <w:szCs w:val="28"/>
          <w:vertAlign w:val="subscript"/>
        </w:rPr>
        <w:t>8</w:t>
      </w:r>
      <w:r w:rsidR="00C34148" w:rsidRPr="0059001C">
        <w:rPr>
          <w:rFonts w:cs="Times New Roman"/>
          <w:sz w:val="28"/>
          <w:szCs w:val="28"/>
        </w:rPr>
        <w:t xml:space="preserve"> </w:t>
      </w:r>
      <w:r w:rsidR="00C70759" w:rsidRPr="0059001C">
        <w:rPr>
          <w:rFonts w:cs="Times New Roman"/>
          <w:sz w:val="28"/>
          <w:szCs w:val="28"/>
        </w:rPr>
        <w:t xml:space="preserve">и </w:t>
      </w:r>
      <w:r w:rsidR="00C34148" w:rsidRPr="0059001C">
        <w:rPr>
          <w:rFonts w:cs="Times New Roman"/>
          <w:sz w:val="28"/>
          <w:szCs w:val="28"/>
        </w:rPr>
        <w:t>полиэтилен С</w:t>
      </w:r>
      <w:r w:rsidR="00C34148" w:rsidRPr="0059001C">
        <w:rPr>
          <w:rFonts w:cs="Times New Roman"/>
          <w:sz w:val="28"/>
          <w:szCs w:val="28"/>
          <w:vertAlign w:val="subscript"/>
        </w:rPr>
        <w:t>2</w:t>
      </w:r>
      <w:r w:rsidR="00C34148" w:rsidRPr="0059001C">
        <w:rPr>
          <w:rFonts w:cs="Times New Roman"/>
          <w:sz w:val="28"/>
          <w:szCs w:val="28"/>
        </w:rPr>
        <w:t>Н</w:t>
      </w:r>
      <w:r w:rsidR="00C34148" w:rsidRPr="0059001C">
        <w:rPr>
          <w:rFonts w:cs="Times New Roman"/>
          <w:sz w:val="28"/>
          <w:szCs w:val="28"/>
          <w:vertAlign w:val="subscript"/>
        </w:rPr>
        <w:t>4</w:t>
      </w:r>
      <w:r w:rsidRPr="0059001C">
        <w:rPr>
          <w:rFonts w:cs="Times New Roman"/>
          <w:sz w:val="28"/>
          <w:szCs w:val="28"/>
        </w:rPr>
        <w:t xml:space="preserve">. </w:t>
      </w:r>
      <w:r w:rsidR="00C70759" w:rsidRPr="0059001C">
        <w:rPr>
          <w:rFonts w:cs="Times New Roman"/>
          <w:sz w:val="28"/>
          <w:szCs w:val="28"/>
        </w:rPr>
        <w:t>На</w:t>
      </w:r>
      <w:r w:rsidR="0078223B" w:rsidRPr="0059001C">
        <w:rPr>
          <w:rFonts w:cs="Times New Roman"/>
          <w:sz w:val="28"/>
          <w:szCs w:val="28"/>
        </w:rPr>
        <w:t xml:space="preserve"> рисунке 25</w:t>
      </w:r>
      <w:r w:rsidR="00C70759" w:rsidRPr="0059001C">
        <w:rPr>
          <w:rFonts w:cs="Times New Roman"/>
          <w:sz w:val="28"/>
          <w:szCs w:val="28"/>
        </w:rPr>
        <w:t xml:space="preserve"> </w:t>
      </w:r>
      <w:r w:rsidR="009F1A59" w:rsidRPr="0059001C">
        <w:rPr>
          <w:rFonts w:cs="Times New Roman"/>
          <w:sz w:val="28"/>
          <w:szCs w:val="28"/>
        </w:rPr>
        <w:t xml:space="preserve">показана </w:t>
      </w:r>
      <w:r w:rsidR="00C70759" w:rsidRPr="0059001C">
        <w:rPr>
          <w:rFonts w:cs="Times New Roman"/>
          <w:sz w:val="28"/>
          <w:szCs w:val="28"/>
        </w:rPr>
        <w:t>интересующая</w:t>
      </w:r>
      <w:r w:rsidR="009F1A59" w:rsidRPr="0059001C">
        <w:rPr>
          <w:rFonts w:cs="Times New Roman"/>
          <w:sz w:val="28"/>
          <w:szCs w:val="28"/>
        </w:rPr>
        <w:t xml:space="preserve"> область спектра</w:t>
      </w:r>
      <w:r w:rsidR="00C70759" w:rsidRPr="0059001C">
        <w:rPr>
          <w:rFonts w:cs="Times New Roman"/>
          <w:sz w:val="28"/>
          <w:szCs w:val="28"/>
        </w:rPr>
        <w:t xml:space="preserve"> гамма квантов</w:t>
      </w:r>
      <w:r w:rsidR="009F1A59" w:rsidRPr="0059001C">
        <w:rPr>
          <w:rFonts w:cs="Times New Roman"/>
          <w:sz w:val="28"/>
          <w:szCs w:val="28"/>
        </w:rPr>
        <w:t>.</w:t>
      </w:r>
      <w:r w:rsidR="00896DB4" w:rsidRPr="0059001C">
        <w:rPr>
          <w:rFonts w:cs="Times New Roman"/>
          <w:sz w:val="28"/>
          <w:szCs w:val="28"/>
          <w:lang w:val="en-US"/>
        </w:rPr>
        <w:t xml:space="preserve"> </w:t>
      </w:r>
    </w:p>
    <w:p w:rsidR="0091540A" w:rsidRPr="0059001C" w:rsidRDefault="0091540A" w:rsidP="00281664">
      <w:pPr>
        <w:spacing w:after="0" w:line="240" w:lineRule="auto"/>
        <w:ind w:firstLine="567"/>
        <w:jc w:val="both"/>
        <w:rPr>
          <w:rFonts w:cs="Times New Roman"/>
          <w:sz w:val="28"/>
          <w:szCs w:val="28"/>
        </w:rPr>
      </w:pPr>
    </w:p>
    <w:p w:rsidR="009F1A59" w:rsidRPr="0059001C" w:rsidRDefault="009F1A59" w:rsidP="00281664">
      <w:pPr>
        <w:spacing w:after="0" w:line="240" w:lineRule="auto"/>
        <w:rPr>
          <w:rFonts w:cs="Times New Roman"/>
          <w:noProof/>
          <w:sz w:val="28"/>
          <w:szCs w:val="28"/>
          <w:lang w:eastAsia="ru-RU"/>
        </w:rPr>
      </w:pPr>
      <w:r w:rsidRPr="0059001C">
        <w:rPr>
          <w:rFonts w:cs="Times New Roman"/>
          <w:noProof/>
          <w:sz w:val="28"/>
          <w:szCs w:val="28"/>
          <w:lang w:eastAsia="ru-RU"/>
        </w:rPr>
        <w:lastRenderedPageBreak/>
        <w:drawing>
          <wp:inline distT="0" distB="0" distL="0" distR="0" wp14:anchorId="6E5C6BEB" wp14:editId="6AA50051">
            <wp:extent cx="4926568" cy="376969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ики Н и С в снеженском порошке ДНА.png"/>
                    <pic:cNvPicPr/>
                  </pic:nvPicPr>
                  <pic:blipFill>
                    <a:blip r:embed="rId355" cstate="print">
                      <a:extLst>
                        <a:ext uri="{28A0092B-C50C-407E-A947-70E740481C1C}">
                          <a14:useLocalDpi xmlns:a14="http://schemas.microsoft.com/office/drawing/2010/main" val="0"/>
                        </a:ext>
                      </a:extLst>
                    </a:blip>
                    <a:stretch>
                      <a:fillRect/>
                    </a:stretch>
                  </pic:blipFill>
                  <pic:spPr>
                    <a:xfrm>
                      <a:off x="0" y="0"/>
                      <a:ext cx="4933624" cy="3775098"/>
                    </a:xfrm>
                    <a:prstGeom prst="rect">
                      <a:avLst/>
                    </a:prstGeom>
                  </pic:spPr>
                </pic:pic>
              </a:graphicData>
            </a:graphic>
          </wp:inline>
        </w:drawing>
      </w:r>
    </w:p>
    <w:p w:rsidR="0091540A" w:rsidRPr="00534027" w:rsidRDefault="0091540A" w:rsidP="00281664">
      <w:pPr>
        <w:spacing w:after="0" w:line="240" w:lineRule="auto"/>
        <w:rPr>
          <w:rFonts w:cs="Times New Roman"/>
          <w:noProof/>
          <w:sz w:val="16"/>
          <w:szCs w:val="16"/>
          <w:lang w:eastAsia="ru-RU"/>
        </w:rPr>
      </w:pPr>
    </w:p>
    <w:p w:rsidR="009F1A59" w:rsidRPr="0059001C" w:rsidRDefault="0078223B" w:rsidP="00281664">
      <w:pPr>
        <w:spacing w:after="0" w:line="240" w:lineRule="auto"/>
        <w:rPr>
          <w:rFonts w:cs="Times New Roman"/>
          <w:noProof/>
          <w:sz w:val="28"/>
          <w:szCs w:val="28"/>
          <w:lang w:eastAsia="ru-RU"/>
        </w:rPr>
      </w:pPr>
      <w:r w:rsidRPr="0059001C">
        <w:rPr>
          <w:rFonts w:cs="Times New Roman"/>
          <w:sz w:val="28"/>
          <w:szCs w:val="28"/>
        </w:rPr>
        <w:t xml:space="preserve">Рисунок 25 – </w:t>
      </w:r>
      <w:r w:rsidR="009F1A59" w:rsidRPr="0059001C">
        <w:rPr>
          <w:rFonts w:cs="Times New Roman"/>
          <w:sz w:val="28"/>
          <w:szCs w:val="28"/>
        </w:rPr>
        <w:t>Спектр образца порошка ДНА</w:t>
      </w:r>
      <w:r w:rsidR="009F1A59" w:rsidRPr="0059001C">
        <w:rPr>
          <w:rFonts w:cs="Times New Roman"/>
          <w:noProof/>
          <w:sz w:val="28"/>
          <w:szCs w:val="28"/>
          <w:lang w:eastAsia="ru-RU"/>
        </w:rPr>
        <w:t xml:space="preserve"> в диапазоне энергий от </w:t>
      </w:r>
      <w:r w:rsidR="00744595" w:rsidRPr="0059001C">
        <w:rPr>
          <w:rFonts w:cs="Times New Roman"/>
          <w:noProof/>
          <w:sz w:val="28"/>
          <w:szCs w:val="28"/>
          <w:lang w:eastAsia="ru-RU"/>
        </w:rPr>
        <w:t>1500 до 60</w:t>
      </w:r>
      <w:r w:rsidR="009F1A59" w:rsidRPr="0059001C">
        <w:rPr>
          <w:rFonts w:cs="Times New Roman"/>
          <w:noProof/>
          <w:sz w:val="28"/>
          <w:szCs w:val="28"/>
          <w:lang w:eastAsia="ru-RU"/>
        </w:rPr>
        <w:t xml:space="preserve">00 кэВ. Обозначены пики: </w:t>
      </w:r>
      <w:r w:rsidR="009F1A59" w:rsidRPr="0059001C">
        <w:rPr>
          <w:rFonts w:cs="Times New Roman"/>
          <w:noProof/>
          <w:sz w:val="28"/>
          <w:szCs w:val="28"/>
          <w:lang w:val="en-US" w:eastAsia="ru-RU"/>
        </w:rPr>
        <w:t>H</w:t>
      </w:r>
      <w:r w:rsidR="009F1A59" w:rsidRPr="0059001C">
        <w:rPr>
          <w:rFonts w:cs="Times New Roman"/>
          <w:noProof/>
          <w:sz w:val="28"/>
          <w:szCs w:val="28"/>
          <w:lang w:eastAsia="ru-RU"/>
        </w:rPr>
        <w:t xml:space="preserve"> и </w:t>
      </w:r>
      <w:r w:rsidR="009F1A59" w:rsidRPr="0059001C">
        <w:rPr>
          <w:rFonts w:cs="Times New Roman"/>
          <w:noProof/>
          <w:sz w:val="28"/>
          <w:szCs w:val="28"/>
          <w:lang w:val="en-US" w:eastAsia="ru-RU"/>
        </w:rPr>
        <w:t>C</w:t>
      </w:r>
    </w:p>
    <w:p w:rsidR="009F1A59" w:rsidRPr="0059001C" w:rsidRDefault="009F1A59" w:rsidP="00281664">
      <w:pPr>
        <w:spacing w:after="0" w:line="240" w:lineRule="auto"/>
        <w:ind w:firstLine="567"/>
        <w:jc w:val="both"/>
        <w:rPr>
          <w:rFonts w:cs="Times New Roman"/>
          <w:sz w:val="28"/>
          <w:szCs w:val="28"/>
        </w:rPr>
      </w:pPr>
    </w:p>
    <w:p w:rsidR="00D31692" w:rsidRPr="0059001C" w:rsidRDefault="00DF5A56" w:rsidP="00281664">
      <w:pPr>
        <w:spacing w:after="0" w:line="240" w:lineRule="auto"/>
        <w:ind w:firstLine="567"/>
        <w:jc w:val="both"/>
        <w:rPr>
          <w:rFonts w:cs="Times New Roman"/>
          <w:noProof/>
          <w:sz w:val="28"/>
          <w:szCs w:val="28"/>
          <w:lang w:eastAsia="ru-RU"/>
        </w:rPr>
      </w:pPr>
      <w:r w:rsidRPr="0059001C">
        <w:rPr>
          <w:rFonts w:cs="Times New Roman"/>
          <w:sz w:val="28"/>
          <w:szCs w:val="28"/>
        </w:rPr>
        <w:t xml:space="preserve">Чтобы </w:t>
      </w:r>
      <w:r w:rsidR="00C70759" w:rsidRPr="0059001C">
        <w:rPr>
          <w:rFonts w:cs="Times New Roman"/>
          <w:sz w:val="28"/>
          <w:szCs w:val="28"/>
        </w:rPr>
        <w:t>посчитать</w:t>
      </w:r>
      <w:r w:rsidR="009F1A59" w:rsidRPr="0059001C">
        <w:rPr>
          <w:rFonts w:cs="Times New Roman"/>
          <w:sz w:val="28"/>
          <w:szCs w:val="28"/>
        </w:rPr>
        <w:t xml:space="preserve"> </w:t>
      </w:r>
      <w:r w:rsidR="00ED30AD" w:rsidRPr="0059001C">
        <w:rPr>
          <w:rFonts w:cs="Times New Roman"/>
          <w:sz w:val="28"/>
          <w:szCs w:val="28"/>
        </w:rPr>
        <w:t>атомных</w:t>
      </w:r>
      <w:r w:rsidRPr="0059001C">
        <w:rPr>
          <w:rFonts w:cs="Times New Roman"/>
          <w:sz w:val="28"/>
          <w:szCs w:val="28"/>
        </w:rPr>
        <w:t xml:space="preserve"> соотношений углерода и водорода</w:t>
      </w:r>
      <w:r w:rsidR="00794FF9" w:rsidRPr="0059001C">
        <w:rPr>
          <w:rFonts w:cs="Times New Roman"/>
          <w:sz w:val="28"/>
          <w:szCs w:val="28"/>
        </w:rPr>
        <w:t xml:space="preserve"> в различных порошках ДНА метод</w:t>
      </w:r>
      <w:r w:rsidR="00D31692" w:rsidRPr="0059001C">
        <w:rPr>
          <w:rFonts w:cs="Times New Roman"/>
          <w:sz w:val="28"/>
          <w:szCs w:val="28"/>
        </w:rPr>
        <w:t>ом</w:t>
      </w:r>
      <w:r w:rsidR="00794FF9" w:rsidRPr="0059001C">
        <w:rPr>
          <w:rFonts w:cs="Times New Roman"/>
          <w:sz w:val="28"/>
          <w:szCs w:val="28"/>
        </w:rPr>
        <w:t xml:space="preserve"> нейтронного активационного анализа по мгновенным гамма квантам</w:t>
      </w:r>
      <w:r w:rsidR="00C70759" w:rsidRPr="0059001C">
        <w:rPr>
          <w:rFonts w:cs="Times New Roman"/>
          <w:sz w:val="28"/>
          <w:szCs w:val="28"/>
        </w:rPr>
        <w:t xml:space="preserve"> нужно знать энергию и интенсивность этих элементов в спектре гамма квантов. Для водородного пика</w:t>
      </w:r>
      <w:r w:rsidR="00D31692" w:rsidRPr="0059001C">
        <w:rPr>
          <w:rFonts w:cs="Times New Roman"/>
          <w:sz w:val="28"/>
          <w:szCs w:val="28"/>
        </w:rPr>
        <w:t xml:space="preserve"> </w:t>
      </w:r>
      <w:r w:rsidR="00D31692" w:rsidRPr="0059001C">
        <w:rPr>
          <w:rFonts w:cs="Times New Roman"/>
          <w:noProof/>
          <w:sz w:val="28"/>
          <w:szCs w:val="28"/>
          <w:lang w:eastAsia="ru-RU"/>
        </w:rPr>
        <w:t>используется реакция радиационного захвата нейтронов протонами:</w:t>
      </w:r>
    </w:p>
    <w:p w:rsidR="0078223B" w:rsidRPr="0059001C" w:rsidRDefault="0078223B" w:rsidP="00281664">
      <w:pPr>
        <w:spacing w:after="0" w:line="240" w:lineRule="auto"/>
        <w:ind w:firstLine="567"/>
        <w:jc w:val="both"/>
        <w:rPr>
          <w:rFonts w:cs="Times New Roman"/>
          <w:noProof/>
          <w:sz w:val="28"/>
          <w:szCs w:val="28"/>
          <w:lang w:eastAsia="ru-RU"/>
        </w:rPr>
      </w:pPr>
    </w:p>
    <w:p w:rsidR="00D31692" w:rsidRPr="0059001C" w:rsidRDefault="00D31692" w:rsidP="00281664">
      <w:pPr>
        <w:spacing w:after="0" w:line="240" w:lineRule="auto"/>
        <w:ind w:firstLine="567"/>
        <w:rPr>
          <w:rFonts w:eastAsiaTheme="minorEastAsia" w:cs="Times New Roman"/>
          <w:i/>
          <w:noProof/>
          <w:sz w:val="28"/>
          <w:szCs w:val="28"/>
          <w:lang w:eastAsia="ru-RU"/>
        </w:rPr>
      </w:pPr>
      <w:r w:rsidRPr="0059001C">
        <w:rPr>
          <w:rFonts w:eastAsiaTheme="minorEastAsia" w:cs="Times New Roman"/>
          <w:i/>
          <w:noProof/>
          <w:sz w:val="28"/>
          <w:szCs w:val="28"/>
          <w:lang w:val="en-US" w:eastAsia="ru-RU"/>
        </w:rPr>
        <w:t>n</w:t>
      </w:r>
      <w:r w:rsidRPr="0059001C">
        <w:rPr>
          <w:rFonts w:eastAsiaTheme="minorEastAsia" w:cs="Times New Roman"/>
          <w:i/>
          <w:noProof/>
          <w:sz w:val="28"/>
          <w:szCs w:val="28"/>
          <w:lang w:eastAsia="ru-RU"/>
        </w:rPr>
        <w:t xml:space="preserve"> + </w:t>
      </w:r>
      <w:r w:rsidRPr="0059001C">
        <w:rPr>
          <w:rFonts w:eastAsiaTheme="minorEastAsia" w:cs="Times New Roman"/>
          <w:i/>
          <w:noProof/>
          <w:sz w:val="28"/>
          <w:szCs w:val="28"/>
          <w:lang w:val="en-US" w:eastAsia="ru-RU"/>
        </w:rPr>
        <w:t>p</w:t>
      </w:r>
      <w:r w:rsidRPr="0059001C">
        <w:rPr>
          <w:rFonts w:eastAsiaTheme="minorEastAsia" w:cs="Times New Roman"/>
          <w:i/>
          <w:noProof/>
          <w:sz w:val="28"/>
          <w:szCs w:val="28"/>
          <w:lang w:eastAsia="ru-RU"/>
        </w:rPr>
        <w:t xml:space="preserve"> → </w:t>
      </w:r>
      <w:r w:rsidRPr="0059001C">
        <w:rPr>
          <w:rFonts w:eastAsiaTheme="minorEastAsia" w:cs="Times New Roman"/>
          <w:i/>
          <w:noProof/>
          <w:sz w:val="28"/>
          <w:szCs w:val="28"/>
          <w:lang w:val="en-US" w:eastAsia="ru-RU"/>
        </w:rPr>
        <w:t>d</w:t>
      </w:r>
      <w:r w:rsidRPr="0059001C">
        <w:rPr>
          <w:rFonts w:eastAsiaTheme="minorEastAsia" w:cs="Times New Roman"/>
          <w:i/>
          <w:noProof/>
          <w:sz w:val="28"/>
          <w:szCs w:val="28"/>
          <w:lang w:eastAsia="ru-RU"/>
        </w:rPr>
        <w:t xml:space="preserve"> + γ</w:t>
      </w:r>
    </w:p>
    <w:p w:rsidR="0078223B" w:rsidRPr="0059001C" w:rsidRDefault="0078223B" w:rsidP="00281664">
      <w:pPr>
        <w:spacing w:after="0" w:line="240" w:lineRule="auto"/>
        <w:ind w:firstLine="567"/>
        <w:rPr>
          <w:rFonts w:eastAsiaTheme="minorEastAsia" w:cs="Times New Roman"/>
          <w:noProof/>
          <w:sz w:val="28"/>
          <w:szCs w:val="28"/>
          <w:lang w:eastAsia="ru-RU"/>
        </w:rPr>
      </w:pPr>
    </w:p>
    <w:p w:rsidR="0095442B" w:rsidRPr="0059001C" w:rsidRDefault="00D31692" w:rsidP="00281664">
      <w:pPr>
        <w:spacing w:after="0" w:line="240" w:lineRule="auto"/>
        <w:jc w:val="both"/>
        <w:rPr>
          <w:rFonts w:eastAsiaTheme="minorEastAsia" w:cs="Times New Roman"/>
          <w:noProof/>
          <w:sz w:val="28"/>
          <w:szCs w:val="28"/>
          <w:lang w:eastAsia="ru-RU"/>
        </w:rPr>
      </w:pPr>
      <w:r w:rsidRPr="0059001C">
        <w:rPr>
          <w:rFonts w:cs="Times New Roman"/>
          <w:noProof/>
          <w:sz w:val="28"/>
          <w:szCs w:val="28"/>
          <w:lang w:eastAsia="ru-RU"/>
        </w:rPr>
        <w:t>В этой реакции испускаются</w:t>
      </w:r>
      <w:r w:rsidR="00B83E05" w:rsidRPr="0059001C">
        <w:rPr>
          <w:rFonts w:cs="Times New Roman"/>
          <w:noProof/>
          <w:sz w:val="28"/>
          <w:szCs w:val="28"/>
          <w:lang w:eastAsia="ru-RU"/>
        </w:rPr>
        <w:t xml:space="preserve"> гамма кванты</w:t>
      </w:r>
      <w:r w:rsidRPr="0059001C">
        <w:rPr>
          <w:rFonts w:cs="Times New Roman"/>
          <w:noProof/>
          <w:sz w:val="28"/>
          <w:szCs w:val="28"/>
          <w:lang w:eastAsia="ru-RU"/>
        </w:rPr>
        <w:t xml:space="preserve"> с энергией </w:t>
      </w:r>
      <w:r w:rsidR="003D2B23" w:rsidRPr="0059001C">
        <w:rPr>
          <w:rFonts w:cs="Times New Roman"/>
          <w:noProof/>
          <w:position w:val="-16"/>
          <w:sz w:val="28"/>
          <w:szCs w:val="28"/>
          <w:lang w:val="en-US" w:eastAsia="ru-RU"/>
        </w:rPr>
        <w:object w:dxaOrig="340" w:dyaOrig="420">
          <v:shape id="_x0000_i1184" type="#_x0000_t75" style="width:16.5pt;height:20.25pt" o:ole="">
            <v:imagedata r:id="rId356" o:title=""/>
          </v:shape>
          <o:OLEObject Type="Embed" ProgID="Equation.DSMT4" ShapeID="_x0000_i1184" DrawAspect="Content" ObjectID="_1717938655" r:id="rId357"/>
        </w:object>
      </w:r>
      <w:r w:rsidRPr="0059001C">
        <w:rPr>
          <w:rFonts w:cs="Times New Roman"/>
          <w:noProof/>
          <w:sz w:val="28"/>
          <w:szCs w:val="28"/>
          <w:lang w:eastAsia="ru-RU"/>
        </w:rPr>
        <w:t>= 2223.25 кэВ.</w:t>
      </w:r>
      <w:r w:rsidR="0095442B" w:rsidRPr="0059001C">
        <w:rPr>
          <w:rFonts w:cs="Times New Roman"/>
          <w:noProof/>
          <w:sz w:val="28"/>
          <w:szCs w:val="28"/>
          <w:lang w:eastAsia="ru-RU"/>
        </w:rPr>
        <w:t xml:space="preserve"> Таким образом, водород  имеет единственный пик с выходом 100% при </w:t>
      </w:r>
      <w:r w:rsidR="003D2B23" w:rsidRPr="0059001C">
        <w:rPr>
          <w:rFonts w:cs="Times New Roman"/>
          <w:noProof/>
          <w:position w:val="-16"/>
          <w:sz w:val="28"/>
          <w:szCs w:val="28"/>
          <w:lang w:val="en-US" w:eastAsia="ru-RU"/>
        </w:rPr>
        <w:object w:dxaOrig="340" w:dyaOrig="420">
          <v:shape id="_x0000_i1185" type="#_x0000_t75" style="width:16.5pt;height:20.25pt" o:ole="">
            <v:imagedata r:id="rId358" o:title=""/>
          </v:shape>
          <o:OLEObject Type="Embed" ProgID="Equation.DSMT4" ShapeID="_x0000_i1185" DrawAspect="Content" ObjectID="_1717938656" r:id="rId359"/>
        </w:object>
      </w:r>
      <w:r w:rsidR="0095442B" w:rsidRPr="0059001C">
        <w:rPr>
          <w:rFonts w:cs="Times New Roman"/>
          <w:noProof/>
          <w:sz w:val="28"/>
          <w:szCs w:val="28"/>
          <w:lang w:eastAsia="ru-RU"/>
        </w:rPr>
        <w:t xml:space="preserve">= 2223.25 кэВ. </w:t>
      </w:r>
      <w:r w:rsidR="00C70759" w:rsidRPr="0059001C">
        <w:rPr>
          <w:rFonts w:cs="Times New Roman"/>
          <w:noProof/>
          <w:sz w:val="28"/>
          <w:szCs w:val="28"/>
          <w:lang w:eastAsia="ru-RU"/>
        </w:rPr>
        <w:t>При нейтронном облучении</w:t>
      </w:r>
      <w:r w:rsidR="00EC5CDD" w:rsidRPr="0059001C">
        <w:rPr>
          <w:rFonts w:cs="Times New Roman"/>
          <w:noProof/>
          <w:sz w:val="28"/>
          <w:szCs w:val="28"/>
          <w:lang w:eastAsia="ru-RU"/>
        </w:rPr>
        <w:t xml:space="preserve"> углерода </w:t>
      </w:r>
      <w:r w:rsidR="00C70759" w:rsidRPr="0059001C">
        <w:rPr>
          <w:rFonts w:cs="Times New Roman"/>
          <w:noProof/>
          <w:sz w:val="28"/>
          <w:szCs w:val="28"/>
          <w:lang w:eastAsia="ru-RU"/>
        </w:rPr>
        <w:t>образовавается возбужденное</w:t>
      </w:r>
      <w:r w:rsidR="00EC5CDD" w:rsidRPr="0059001C">
        <w:rPr>
          <w:rFonts w:cs="Times New Roman"/>
          <w:noProof/>
          <w:sz w:val="28"/>
          <w:szCs w:val="28"/>
          <w:lang w:eastAsia="ru-RU"/>
        </w:rPr>
        <w:t xml:space="preserve"> </w:t>
      </w:r>
      <w:r w:rsidR="00C70759" w:rsidRPr="0059001C">
        <w:rPr>
          <w:rFonts w:eastAsiaTheme="minorEastAsia" w:cs="Times New Roman"/>
          <w:noProof/>
          <w:sz w:val="28"/>
          <w:szCs w:val="28"/>
          <w:lang w:eastAsia="ru-RU"/>
        </w:rPr>
        <w:t xml:space="preserve"> ядро</w:t>
      </w:r>
      <w:r w:rsidR="00EC5CDD" w:rsidRPr="0059001C">
        <w:rPr>
          <w:rFonts w:eastAsiaTheme="minorEastAsia" w:cs="Times New Roman"/>
          <w:noProof/>
          <w:sz w:val="28"/>
          <w:szCs w:val="28"/>
          <w:lang w:eastAsia="ru-RU"/>
        </w:rPr>
        <w:t xml:space="preserve"> углерода</w:t>
      </w:r>
      <w:r w:rsidR="00C70759" w:rsidRPr="0059001C">
        <w:rPr>
          <w:rFonts w:eastAsiaTheme="minorEastAsia" w:cs="Times New Roman"/>
          <w:noProof/>
          <w:sz w:val="28"/>
          <w:szCs w:val="28"/>
          <w:lang w:eastAsia="ru-RU"/>
        </w:rPr>
        <w:t xml:space="preserve"> </w:t>
      </w:r>
      <w:r w:rsidR="00C70759" w:rsidRPr="0059001C">
        <w:rPr>
          <w:rFonts w:eastAsiaTheme="minorEastAsia" w:cs="Times New Roman"/>
          <w:i/>
          <w:noProof/>
          <w:sz w:val="28"/>
          <w:szCs w:val="28"/>
          <w:vertAlign w:val="superscript"/>
          <w:lang w:eastAsia="ru-RU"/>
        </w:rPr>
        <w:t>13</w:t>
      </w:r>
      <w:r w:rsidR="00C70759" w:rsidRPr="0059001C">
        <w:rPr>
          <w:rFonts w:eastAsiaTheme="minorEastAsia" w:cs="Times New Roman"/>
          <w:i/>
          <w:noProof/>
          <w:sz w:val="28"/>
          <w:szCs w:val="28"/>
          <w:lang w:val="en-US" w:eastAsia="ru-RU"/>
        </w:rPr>
        <w:t>C</w:t>
      </w:r>
      <w:r w:rsidR="00EC5CDD" w:rsidRPr="0059001C">
        <w:rPr>
          <w:rFonts w:eastAsiaTheme="minorEastAsia" w:cs="Times New Roman"/>
          <w:noProof/>
          <w:sz w:val="28"/>
          <w:szCs w:val="28"/>
          <w:lang w:eastAsia="ru-RU"/>
        </w:rPr>
        <w:t>:</w:t>
      </w:r>
    </w:p>
    <w:p w:rsidR="0078223B" w:rsidRPr="0059001C" w:rsidRDefault="0078223B" w:rsidP="00281664">
      <w:pPr>
        <w:spacing w:after="0" w:line="240" w:lineRule="auto"/>
        <w:jc w:val="both"/>
        <w:rPr>
          <w:rFonts w:cs="Times New Roman"/>
          <w:noProof/>
          <w:sz w:val="28"/>
          <w:szCs w:val="28"/>
          <w:lang w:eastAsia="ru-RU"/>
        </w:rPr>
      </w:pPr>
    </w:p>
    <w:p w:rsidR="00B15169" w:rsidRPr="0059001C" w:rsidRDefault="00B15169" w:rsidP="00281664">
      <w:pPr>
        <w:spacing w:after="0" w:line="240" w:lineRule="auto"/>
        <w:rPr>
          <w:rFonts w:eastAsiaTheme="minorEastAsia" w:cs="Times New Roman"/>
          <w:i/>
          <w:noProof/>
          <w:sz w:val="28"/>
          <w:szCs w:val="28"/>
          <w:lang w:eastAsia="ru-RU"/>
        </w:rPr>
      </w:pPr>
      <w:r w:rsidRPr="0059001C">
        <w:rPr>
          <w:rFonts w:cs="Times New Roman"/>
          <w:i/>
          <w:noProof/>
          <w:sz w:val="28"/>
          <w:szCs w:val="28"/>
          <w:vertAlign w:val="superscript"/>
          <w:lang w:eastAsia="ru-RU"/>
        </w:rPr>
        <w:t>12</w:t>
      </w:r>
      <w:r w:rsidRPr="0059001C">
        <w:rPr>
          <w:rFonts w:cs="Times New Roman"/>
          <w:i/>
          <w:noProof/>
          <w:sz w:val="28"/>
          <w:szCs w:val="28"/>
          <w:lang w:eastAsia="ru-RU"/>
        </w:rPr>
        <w:t>С+</w:t>
      </w:r>
      <w:r w:rsidRPr="0059001C">
        <w:rPr>
          <w:rFonts w:cs="Times New Roman"/>
          <w:i/>
          <w:noProof/>
          <w:sz w:val="28"/>
          <w:szCs w:val="28"/>
          <w:lang w:val="en-US" w:eastAsia="ru-RU"/>
        </w:rPr>
        <w:t>n</w:t>
      </w:r>
      <w:r w:rsidRPr="0059001C">
        <w:rPr>
          <w:rFonts w:eastAsiaTheme="minorEastAsia" w:cs="Times New Roman"/>
          <w:i/>
          <w:noProof/>
          <w:sz w:val="28"/>
          <w:szCs w:val="28"/>
          <w:lang w:eastAsia="ru-RU"/>
        </w:rPr>
        <w:t>→</w:t>
      </w:r>
      <w:r w:rsidRPr="0059001C">
        <w:rPr>
          <w:rFonts w:eastAsiaTheme="minorEastAsia" w:cs="Times New Roman"/>
          <w:i/>
          <w:noProof/>
          <w:sz w:val="28"/>
          <w:szCs w:val="28"/>
          <w:vertAlign w:val="superscript"/>
          <w:lang w:eastAsia="ru-RU"/>
        </w:rPr>
        <w:t>13</w:t>
      </w:r>
      <w:r w:rsidRPr="0059001C">
        <w:rPr>
          <w:rFonts w:eastAsiaTheme="minorEastAsia" w:cs="Times New Roman"/>
          <w:i/>
          <w:noProof/>
          <w:sz w:val="28"/>
          <w:szCs w:val="28"/>
          <w:lang w:val="en-US" w:eastAsia="ru-RU"/>
        </w:rPr>
        <w:t>C</w:t>
      </w:r>
      <w:r w:rsidRPr="0059001C">
        <w:rPr>
          <w:rFonts w:eastAsiaTheme="minorEastAsia" w:cs="Times New Roman"/>
          <w:i/>
          <w:noProof/>
          <w:sz w:val="28"/>
          <w:szCs w:val="28"/>
          <w:lang w:eastAsia="ru-RU"/>
        </w:rPr>
        <w:t>+ γ</w:t>
      </w:r>
    </w:p>
    <w:p w:rsidR="0078223B" w:rsidRPr="0059001C" w:rsidRDefault="0078223B" w:rsidP="00281664">
      <w:pPr>
        <w:spacing w:after="0" w:line="240" w:lineRule="auto"/>
        <w:rPr>
          <w:rFonts w:eastAsiaTheme="minorEastAsia" w:cs="Times New Roman"/>
          <w:i/>
          <w:noProof/>
          <w:sz w:val="28"/>
          <w:szCs w:val="28"/>
          <w:lang w:eastAsia="ru-RU"/>
        </w:rPr>
      </w:pPr>
    </w:p>
    <w:p w:rsidR="00EC5CDD" w:rsidRPr="0059001C" w:rsidRDefault="00EC5CDD" w:rsidP="00281664">
      <w:pPr>
        <w:spacing w:after="0" w:line="240" w:lineRule="auto"/>
        <w:jc w:val="both"/>
        <w:rPr>
          <w:rFonts w:cs="Times New Roman"/>
          <w:noProof/>
          <w:sz w:val="28"/>
          <w:szCs w:val="28"/>
          <w:lang w:eastAsia="ru-RU"/>
        </w:rPr>
      </w:pPr>
      <w:r w:rsidRPr="0059001C">
        <w:rPr>
          <w:rFonts w:eastAsiaTheme="minorEastAsia" w:cs="Times New Roman"/>
          <w:noProof/>
          <w:sz w:val="28"/>
          <w:szCs w:val="28"/>
          <w:lang w:eastAsia="ru-RU"/>
        </w:rPr>
        <w:t xml:space="preserve">В этой реакции </w:t>
      </w:r>
      <w:r w:rsidR="00B83E05" w:rsidRPr="0059001C">
        <w:rPr>
          <w:rFonts w:eastAsiaTheme="minorEastAsia" w:cs="Times New Roman"/>
          <w:noProof/>
          <w:sz w:val="28"/>
          <w:szCs w:val="28"/>
          <w:lang w:eastAsia="ru-RU"/>
        </w:rPr>
        <w:t xml:space="preserve">гаммы кванты испускаются с разной энеригией и показаны на схеме распада возбужденного ядра </w:t>
      </w:r>
      <w:r w:rsidR="00B83E05" w:rsidRPr="0059001C">
        <w:rPr>
          <w:rFonts w:eastAsiaTheme="minorEastAsia" w:cs="Times New Roman"/>
          <w:i/>
          <w:noProof/>
          <w:sz w:val="28"/>
          <w:szCs w:val="28"/>
          <w:vertAlign w:val="superscript"/>
          <w:lang w:eastAsia="ru-RU"/>
        </w:rPr>
        <w:t>13</w:t>
      </w:r>
      <w:r w:rsidR="00B83E05" w:rsidRPr="0059001C">
        <w:rPr>
          <w:rFonts w:eastAsiaTheme="minorEastAsia" w:cs="Times New Roman"/>
          <w:i/>
          <w:noProof/>
          <w:sz w:val="28"/>
          <w:szCs w:val="28"/>
          <w:lang w:val="en-US" w:eastAsia="ru-RU"/>
        </w:rPr>
        <w:t>C</w:t>
      </w:r>
      <w:r w:rsidR="003D2B23" w:rsidRPr="0059001C">
        <w:rPr>
          <w:rFonts w:eastAsiaTheme="minorEastAsia" w:cs="Times New Roman"/>
          <w:noProof/>
          <w:sz w:val="28"/>
          <w:szCs w:val="28"/>
          <w:lang w:eastAsia="ru-RU"/>
        </w:rPr>
        <w:t xml:space="preserve">. </w:t>
      </w:r>
      <w:r w:rsidR="00B83E05" w:rsidRPr="0059001C">
        <w:rPr>
          <w:rFonts w:eastAsiaTheme="minorEastAsia" w:cs="Times New Roman"/>
          <w:noProof/>
          <w:sz w:val="28"/>
          <w:szCs w:val="28"/>
          <w:lang w:eastAsia="ru-RU"/>
        </w:rPr>
        <w:t>У углерода ин</w:t>
      </w:r>
      <w:r w:rsidR="00AF35B8" w:rsidRPr="0059001C">
        <w:rPr>
          <w:rFonts w:eastAsiaTheme="minorEastAsia" w:cs="Times New Roman"/>
          <w:noProof/>
          <w:sz w:val="28"/>
          <w:szCs w:val="28"/>
          <w:lang w:eastAsia="ru-RU"/>
        </w:rPr>
        <w:t>тенсивный пик с выходом 100% име</w:t>
      </w:r>
      <w:r w:rsidR="00B83E05" w:rsidRPr="0059001C">
        <w:rPr>
          <w:rFonts w:eastAsiaTheme="minorEastAsia" w:cs="Times New Roman"/>
          <w:noProof/>
          <w:sz w:val="28"/>
          <w:szCs w:val="28"/>
          <w:lang w:eastAsia="ru-RU"/>
        </w:rPr>
        <w:t xml:space="preserve">ется при энергии </w:t>
      </w:r>
      <w:r w:rsidR="003D2B23" w:rsidRPr="0059001C">
        <w:rPr>
          <w:rFonts w:cs="Times New Roman"/>
          <w:noProof/>
          <w:position w:val="-16"/>
          <w:sz w:val="28"/>
          <w:szCs w:val="28"/>
          <w:lang w:val="en-US" w:eastAsia="ru-RU"/>
        </w:rPr>
        <w:object w:dxaOrig="340" w:dyaOrig="420">
          <v:shape id="_x0000_i1186" type="#_x0000_t75" style="width:16.5pt;height:20.25pt" o:ole="">
            <v:imagedata r:id="rId360" o:title=""/>
          </v:shape>
          <o:OLEObject Type="Embed" ProgID="Equation.DSMT4" ShapeID="_x0000_i1186" DrawAspect="Content" ObjectID="_1717938657" r:id="rId361"/>
        </w:object>
      </w:r>
      <w:r w:rsidR="00B83E05" w:rsidRPr="0059001C">
        <w:rPr>
          <w:rFonts w:cs="Times New Roman"/>
          <w:noProof/>
          <w:sz w:val="28"/>
          <w:szCs w:val="28"/>
          <w:lang w:eastAsia="ru-RU"/>
        </w:rPr>
        <w:t>= 4945.30 кэВ</w:t>
      </w:r>
      <w:r w:rsidR="0078223B" w:rsidRPr="0059001C">
        <w:rPr>
          <w:rFonts w:cs="Times New Roman"/>
          <w:noProof/>
          <w:sz w:val="28"/>
          <w:szCs w:val="28"/>
          <w:lang w:eastAsia="ru-RU"/>
        </w:rPr>
        <w:t xml:space="preserve"> </w:t>
      </w:r>
      <w:r w:rsidR="00C70759" w:rsidRPr="0059001C">
        <w:rPr>
          <w:rFonts w:cs="Times New Roman"/>
          <w:noProof/>
          <w:sz w:val="28"/>
          <w:szCs w:val="28"/>
          <w:lang w:eastAsia="ru-RU"/>
        </w:rPr>
        <w:t>(</w:t>
      </w:r>
      <w:r w:rsidR="0078223B" w:rsidRPr="0059001C">
        <w:rPr>
          <w:rFonts w:cs="Times New Roman"/>
          <w:noProof/>
          <w:sz w:val="28"/>
          <w:szCs w:val="28"/>
          <w:lang w:eastAsia="ru-RU"/>
        </w:rPr>
        <w:t>рисунок 26</w:t>
      </w:r>
      <w:r w:rsidR="00C70759" w:rsidRPr="0059001C">
        <w:rPr>
          <w:rFonts w:cs="Times New Roman"/>
          <w:noProof/>
          <w:sz w:val="28"/>
          <w:szCs w:val="28"/>
          <w:lang w:eastAsia="ru-RU"/>
        </w:rPr>
        <w:t>)</w:t>
      </w:r>
      <w:r w:rsidR="0091540A" w:rsidRPr="0059001C">
        <w:rPr>
          <w:rFonts w:cs="Times New Roman"/>
          <w:noProof/>
          <w:sz w:val="28"/>
          <w:szCs w:val="28"/>
          <w:lang w:eastAsia="ru-RU"/>
        </w:rPr>
        <w:t>.</w:t>
      </w:r>
    </w:p>
    <w:p w:rsidR="0091540A" w:rsidRPr="0059001C" w:rsidRDefault="0091540A" w:rsidP="00281664">
      <w:pPr>
        <w:spacing w:after="0" w:line="240" w:lineRule="auto"/>
        <w:jc w:val="both"/>
        <w:rPr>
          <w:rFonts w:cs="Times New Roman"/>
          <w:noProof/>
          <w:sz w:val="28"/>
          <w:szCs w:val="28"/>
          <w:lang w:eastAsia="ru-RU"/>
        </w:rPr>
      </w:pPr>
    </w:p>
    <w:p w:rsidR="00B15169" w:rsidRPr="0059001C" w:rsidRDefault="00EC5CDD" w:rsidP="00281664">
      <w:pPr>
        <w:spacing w:after="0" w:line="240" w:lineRule="auto"/>
        <w:rPr>
          <w:rFonts w:cs="Times New Roman"/>
          <w:noProof/>
          <w:sz w:val="28"/>
          <w:szCs w:val="28"/>
          <w:lang w:eastAsia="ru-RU"/>
        </w:rPr>
      </w:pPr>
      <w:r w:rsidRPr="0059001C">
        <w:rPr>
          <w:noProof/>
          <w:sz w:val="28"/>
          <w:szCs w:val="28"/>
          <w:lang w:eastAsia="ru-RU"/>
        </w:rPr>
        <w:lastRenderedPageBreak/>
        <w:drawing>
          <wp:inline distT="0" distB="0" distL="0" distR="0" wp14:anchorId="570A1DA2" wp14:editId="3A1FB382">
            <wp:extent cx="2735885" cy="273588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2"/>
                    <a:stretch>
                      <a:fillRect/>
                    </a:stretch>
                  </pic:blipFill>
                  <pic:spPr>
                    <a:xfrm>
                      <a:off x="0" y="0"/>
                      <a:ext cx="2735247" cy="2735247"/>
                    </a:xfrm>
                    <a:prstGeom prst="rect">
                      <a:avLst/>
                    </a:prstGeom>
                  </pic:spPr>
                </pic:pic>
              </a:graphicData>
            </a:graphic>
          </wp:inline>
        </w:drawing>
      </w:r>
    </w:p>
    <w:p w:rsidR="0091540A" w:rsidRPr="0059001C" w:rsidRDefault="0091540A" w:rsidP="00281664">
      <w:pPr>
        <w:spacing w:after="0" w:line="240" w:lineRule="auto"/>
        <w:rPr>
          <w:rFonts w:cs="Times New Roman"/>
          <w:noProof/>
          <w:sz w:val="28"/>
          <w:szCs w:val="28"/>
          <w:lang w:eastAsia="ru-RU"/>
        </w:rPr>
      </w:pPr>
    </w:p>
    <w:p w:rsidR="00B83E05" w:rsidRPr="0059001C" w:rsidRDefault="00E205ED" w:rsidP="0078223B">
      <w:pPr>
        <w:spacing w:after="0" w:line="240" w:lineRule="auto"/>
        <w:rPr>
          <w:rFonts w:eastAsiaTheme="minorEastAsia" w:cs="Times New Roman"/>
          <w:noProof/>
          <w:sz w:val="28"/>
          <w:szCs w:val="28"/>
          <w:lang w:eastAsia="ru-RU"/>
        </w:rPr>
      </w:pPr>
      <w:r w:rsidRPr="0059001C">
        <w:rPr>
          <w:rFonts w:cs="Times New Roman"/>
          <w:noProof/>
          <w:sz w:val="28"/>
          <w:szCs w:val="28"/>
          <w:lang w:eastAsia="ru-RU"/>
        </w:rPr>
        <w:t>Рис</w:t>
      </w:r>
      <w:r w:rsidR="0078223B" w:rsidRPr="0059001C">
        <w:rPr>
          <w:rFonts w:cs="Times New Roman"/>
          <w:noProof/>
          <w:sz w:val="28"/>
          <w:szCs w:val="28"/>
          <w:lang w:eastAsia="ru-RU"/>
        </w:rPr>
        <w:t>унок 26 –</w:t>
      </w:r>
      <w:r w:rsidRPr="0059001C">
        <w:rPr>
          <w:rFonts w:cs="Times New Roman"/>
          <w:noProof/>
          <w:sz w:val="28"/>
          <w:szCs w:val="28"/>
          <w:lang w:eastAsia="ru-RU"/>
        </w:rPr>
        <w:t xml:space="preserve"> </w:t>
      </w:r>
      <w:r w:rsidR="00B83E05" w:rsidRPr="0059001C">
        <w:rPr>
          <w:rFonts w:cs="Times New Roman"/>
          <w:noProof/>
          <w:sz w:val="28"/>
          <w:szCs w:val="28"/>
          <w:lang w:eastAsia="ru-RU"/>
        </w:rPr>
        <w:t xml:space="preserve">Электромагнитные переходы между уровнями ядра </w:t>
      </w:r>
      <w:r w:rsidR="00B83E05" w:rsidRPr="0059001C">
        <w:rPr>
          <w:rFonts w:eastAsiaTheme="minorEastAsia" w:cs="Times New Roman"/>
          <w:i/>
          <w:noProof/>
          <w:sz w:val="28"/>
          <w:szCs w:val="28"/>
          <w:vertAlign w:val="superscript"/>
          <w:lang w:eastAsia="ru-RU"/>
        </w:rPr>
        <w:t>13</w:t>
      </w:r>
      <w:r w:rsidR="00B83E05" w:rsidRPr="0059001C">
        <w:rPr>
          <w:rFonts w:eastAsiaTheme="minorEastAsia" w:cs="Times New Roman"/>
          <w:i/>
          <w:noProof/>
          <w:sz w:val="28"/>
          <w:szCs w:val="28"/>
          <w:lang w:val="en-US" w:eastAsia="ru-RU"/>
        </w:rPr>
        <w:t>C</w:t>
      </w:r>
    </w:p>
    <w:p w:rsidR="0078223B" w:rsidRPr="00257A02" w:rsidRDefault="0078223B" w:rsidP="0078223B">
      <w:pPr>
        <w:spacing w:after="0" w:line="240" w:lineRule="auto"/>
        <w:rPr>
          <w:rFonts w:eastAsiaTheme="minorEastAsia" w:cs="Times New Roman"/>
          <w:noProof/>
          <w:sz w:val="16"/>
          <w:szCs w:val="16"/>
          <w:lang w:eastAsia="ru-RU"/>
        </w:rPr>
      </w:pPr>
    </w:p>
    <w:p w:rsidR="0078223B" w:rsidRPr="00257A02" w:rsidRDefault="0078223B" w:rsidP="0078223B">
      <w:pPr>
        <w:spacing w:after="0" w:line="240" w:lineRule="auto"/>
        <w:ind w:firstLine="567"/>
        <w:jc w:val="both"/>
        <w:rPr>
          <w:rFonts w:cs="Times New Roman"/>
          <w:szCs w:val="24"/>
        </w:rPr>
      </w:pPr>
      <w:r w:rsidRPr="00257A02">
        <w:rPr>
          <w:szCs w:val="24"/>
        </w:rPr>
        <w:t xml:space="preserve">Примечание – Составлено по источнику </w:t>
      </w:r>
      <w:r w:rsidRPr="00257A02">
        <w:rPr>
          <w:rFonts w:cs="Times New Roman"/>
          <w:szCs w:val="24"/>
        </w:rPr>
        <w:t>[</w:t>
      </w:r>
      <w:r w:rsidRPr="00257A02">
        <w:rPr>
          <w:rFonts w:cs="Times New Roman"/>
          <w:szCs w:val="24"/>
        </w:rPr>
        <w:fldChar w:fldCharType="begin"/>
      </w:r>
      <w:r w:rsidRPr="00257A02">
        <w:rPr>
          <w:rFonts w:cs="Times New Roman"/>
          <w:szCs w:val="24"/>
        </w:rPr>
        <w:instrText xml:space="preserve"> REF _Ref101797062 \r \h </w:instrText>
      </w:r>
      <w:r w:rsidR="000E7A2C" w:rsidRPr="00257A02">
        <w:rPr>
          <w:rFonts w:cs="Times New Roman"/>
          <w:szCs w:val="24"/>
        </w:rPr>
        <w:instrText xml:space="preserve"> \* MERGEFORMAT </w:instrText>
      </w:r>
      <w:r w:rsidRPr="00257A02">
        <w:rPr>
          <w:rFonts w:cs="Times New Roman"/>
          <w:szCs w:val="24"/>
        </w:rPr>
      </w:r>
      <w:r w:rsidRPr="00257A02">
        <w:rPr>
          <w:rFonts w:cs="Times New Roman"/>
          <w:szCs w:val="24"/>
        </w:rPr>
        <w:fldChar w:fldCharType="separate"/>
      </w:r>
      <w:r w:rsidR="008A684B">
        <w:rPr>
          <w:rFonts w:cs="Times New Roman"/>
          <w:szCs w:val="24"/>
        </w:rPr>
        <w:t>0</w:t>
      </w:r>
      <w:r w:rsidRPr="00257A02">
        <w:rPr>
          <w:rFonts w:cs="Times New Roman"/>
          <w:szCs w:val="24"/>
        </w:rPr>
        <w:fldChar w:fldCharType="end"/>
      </w:r>
      <w:r w:rsidRPr="00257A02">
        <w:rPr>
          <w:rFonts w:cs="Times New Roman"/>
          <w:szCs w:val="24"/>
        </w:rPr>
        <w:t xml:space="preserve">, </w:t>
      </w:r>
      <w:r w:rsidRPr="00257A02">
        <w:rPr>
          <w:rFonts w:cs="Times New Roman"/>
          <w:szCs w:val="24"/>
          <w:lang w:val="en-US"/>
        </w:rPr>
        <w:t>c</w:t>
      </w:r>
      <w:r w:rsidRPr="00257A02">
        <w:rPr>
          <w:rFonts w:cs="Times New Roman"/>
          <w:szCs w:val="24"/>
        </w:rPr>
        <w:t>.</w:t>
      </w:r>
      <w:r w:rsidR="005206D5" w:rsidRPr="00257A02">
        <w:rPr>
          <w:rFonts w:cs="Times New Roman"/>
          <w:szCs w:val="24"/>
        </w:rPr>
        <w:t>31</w:t>
      </w:r>
      <w:r w:rsidRPr="00257A02">
        <w:rPr>
          <w:rFonts w:cs="Times New Roman"/>
          <w:szCs w:val="24"/>
        </w:rPr>
        <w:t>]</w:t>
      </w:r>
    </w:p>
    <w:p w:rsidR="00361996" w:rsidRPr="0059001C" w:rsidRDefault="00361996" w:rsidP="0078223B">
      <w:pPr>
        <w:spacing w:after="0" w:line="240" w:lineRule="auto"/>
        <w:jc w:val="both"/>
        <w:rPr>
          <w:rFonts w:eastAsiaTheme="minorEastAsia" w:cs="Times New Roman"/>
          <w:noProof/>
          <w:sz w:val="28"/>
          <w:szCs w:val="28"/>
          <w:lang w:eastAsia="ru-RU"/>
        </w:rPr>
      </w:pPr>
    </w:p>
    <w:p w:rsidR="00710CEA" w:rsidRPr="0059001C" w:rsidRDefault="00710CEA" w:rsidP="00F13834">
      <w:pPr>
        <w:spacing w:after="0" w:line="240" w:lineRule="auto"/>
        <w:ind w:firstLine="567"/>
        <w:jc w:val="both"/>
        <w:rPr>
          <w:rFonts w:cs="Times New Roman"/>
          <w:noProof/>
          <w:sz w:val="28"/>
          <w:szCs w:val="28"/>
          <w:lang w:eastAsia="ru-RU"/>
        </w:rPr>
      </w:pPr>
      <w:r w:rsidRPr="0059001C">
        <w:rPr>
          <w:rFonts w:cs="Times New Roman"/>
          <w:noProof/>
          <w:sz w:val="28"/>
          <w:szCs w:val="28"/>
          <w:lang w:eastAsia="ru-RU"/>
        </w:rPr>
        <w:t xml:space="preserve">Измерения </w:t>
      </w:r>
      <w:r w:rsidR="00A7573F" w:rsidRPr="0059001C">
        <w:rPr>
          <w:rFonts w:cs="Times New Roman"/>
          <w:noProof/>
          <w:sz w:val="28"/>
          <w:szCs w:val="28"/>
          <w:lang w:eastAsia="ru-RU"/>
        </w:rPr>
        <w:t>по определению содержани</w:t>
      </w:r>
      <w:r w:rsidR="00316F38" w:rsidRPr="0059001C">
        <w:rPr>
          <w:rFonts w:cs="Times New Roman"/>
          <w:noProof/>
          <w:sz w:val="28"/>
          <w:szCs w:val="28"/>
          <w:lang w:eastAsia="ru-RU"/>
        </w:rPr>
        <w:t>я</w:t>
      </w:r>
      <w:r w:rsidRPr="0059001C">
        <w:rPr>
          <w:rFonts w:cs="Times New Roman"/>
          <w:noProof/>
          <w:sz w:val="28"/>
          <w:szCs w:val="28"/>
          <w:lang w:eastAsia="ru-RU"/>
        </w:rPr>
        <w:t xml:space="preserve"> атомов водорода проводились на высокопоточном исследовательском реакторе ИЛЛ, Гренобль и на созданной установке на </w:t>
      </w:r>
      <w:r w:rsidR="00F13834" w:rsidRPr="0059001C">
        <w:rPr>
          <w:rFonts w:cs="Times New Roman"/>
          <w:noProof/>
          <w:sz w:val="28"/>
          <w:szCs w:val="28"/>
          <w:lang w:eastAsia="ru-RU"/>
        </w:rPr>
        <w:t>импульсном реакторе ИБР-2, ЛНФ.</w:t>
      </w:r>
    </w:p>
    <w:p w:rsidR="00F13834" w:rsidRPr="0059001C" w:rsidRDefault="00F13834" w:rsidP="00F13834">
      <w:pPr>
        <w:spacing w:after="0" w:line="240" w:lineRule="auto"/>
        <w:ind w:firstLine="567"/>
        <w:jc w:val="both"/>
        <w:rPr>
          <w:rFonts w:cs="Times New Roman"/>
          <w:noProof/>
          <w:sz w:val="28"/>
          <w:szCs w:val="28"/>
          <w:lang w:eastAsia="ru-RU"/>
        </w:rPr>
      </w:pPr>
    </w:p>
    <w:p w:rsidR="00316F38" w:rsidRPr="0059001C" w:rsidRDefault="00051523" w:rsidP="00F13834">
      <w:pPr>
        <w:pStyle w:val="3"/>
        <w:spacing w:before="0" w:line="240" w:lineRule="auto"/>
        <w:ind w:firstLine="567"/>
        <w:jc w:val="both"/>
        <w:rPr>
          <w:rFonts w:ascii="Times New Roman" w:hAnsi="Times New Roman" w:cs="Times New Roman"/>
          <w:noProof/>
          <w:color w:val="auto"/>
          <w:sz w:val="28"/>
          <w:szCs w:val="28"/>
          <w:lang w:eastAsia="ru-RU"/>
        </w:rPr>
      </w:pPr>
      <w:bookmarkStart w:id="40" w:name="_Toc103759670"/>
      <w:r w:rsidRPr="0059001C">
        <w:rPr>
          <w:rFonts w:ascii="Times New Roman" w:hAnsi="Times New Roman" w:cs="Times New Roman"/>
          <w:noProof/>
          <w:color w:val="auto"/>
          <w:sz w:val="28"/>
          <w:szCs w:val="28"/>
          <w:lang w:eastAsia="ru-RU"/>
        </w:rPr>
        <w:t>4.1.1</w:t>
      </w:r>
      <w:r w:rsidR="00316F38" w:rsidRPr="0059001C">
        <w:rPr>
          <w:rFonts w:ascii="Times New Roman" w:hAnsi="Times New Roman" w:cs="Times New Roman"/>
          <w:noProof/>
          <w:color w:val="auto"/>
          <w:sz w:val="28"/>
          <w:szCs w:val="28"/>
          <w:lang w:eastAsia="ru-RU"/>
        </w:rPr>
        <w:t xml:space="preserve"> Результаты измерения на высокопоточном исследовательском реакторе ИЛЛ</w:t>
      </w:r>
      <w:bookmarkEnd w:id="40"/>
    </w:p>
    <w:p w:rsidR="00316F38" w:rsidRPr="0059001C" w:rsidRDefault="00316F38" w:rsidP="00281664">
      <w:pPr>
        <w:spacing w:after="0" w:line="240" w:lineRule="auto"/>
        <w:ind w:firstLine="567"/>
        <w:jc w:val="both"/>
        <w:rPr>
          <w:rFonts w:cs="Times New Roman"/>
          <w:noProof/>
          <w:sz w:val="28"/>
          <w:szCs w:val="28"/>
          <w:lang w:eastAsia="ru-RU"/>
        </w:rPr>
      </w:pPr>
      <w:r w:rsidRPr="0059001C">
        <w:rPr>
          <w:rFonts w:cs="Times New Roman"/>
          <w:noProof/>
          <w:sz w:val="28"/>
          <w:szCs w:val="28"/>
          <w:lang w:eastAsia="ru-RU"/>
        </w:rPr>
        <w:t>Измерения по определению содержания атомов водорода проводились на холодном пучке высокопоточного исследовательского реакторе ИЛЛ</w:t>
      </w:r>
      <w:r w:rsidR="00D94EC8" w:rsidRPr="0059001C">
        <w:rPr>
          <w:rFonts w:cs="Times New Roman"/>
          <w:noProof/>
          <w:sz w:val="28"/>
          <w:szCs w:val="28"/>
          <w:lang w:eastAsia="ru-RU"/>
        </w:rPr>
        <w:t>, Гренобль. На измерения было выделено очень короткое пучковое время, около недели. Чтобы успеть проводить эксперименты в  течение выделенного пучкого времени, время облучения образцов</w:t>
      </w:r>
      <w:r w:rsidR="0080358D" w:rsidRPr="0059001C">
        <w:rPr>
          <w:rFonts w:cs="Times New Roman"/>
          <w:noProof/>
          <w:sz w:val="28"/>
          <w:szCs w:val="28"/>
          <w:lang w:eastAsia="ru-RU"/>
        </w:rPr>
        <w:t xml:space="preserve"> было маленькое</w:t>
      </w:r>
      <w:r w:rsidR="00D94EC8" w:rsidRPr="0059001C">
        <w:rPr>
          <w:rFonts w:cs="Times New Roman"/>
          <w:noProof/>
          <w:sz w:val="28"/>
          <w:szCs w:val="28"/>
          <w:lang w:eastAsia="ru-RU"/>
        </w:rPr>
        <w:t xml:space="preserve"> – от 15 минут до 5 </w:t>
      </w:r>
      <w:r w:rsidR="0080358D" w:rsidRPr="0059001C">
        <w:rPr>
          <w:rFonts w:cs="Times New Roman"/>
          <w:noProof/>
          <w:sz w:val="28"/>
          <w:szCs w:val="28"/>
          <w:lang w:eastAsia="ru-RU"/>
        </w:rPr>
        <w:t xml:space="preserve">часов облучения. Но такие времена облучения были достаточно для набора статистики, так как плотность потока пучка была высокой </w:t>
      </w:r>
      <w:r w:rsidR="0080358D" w:rsidRPr="0059001C">
        <w:rPr>
          <w:rFonts w:cs="Times New Roman"/>
          <w:sz w:val="28"/>
          <w:szCs w:val="28"/>
        </w:rPr>
        <w:t>2·10</w:t>
      </w:r>
      <w:r w:rsidR="0080358D" w:rsidRPr="0059001C">
        <w:rPr>
          <w:rFonts w:cs="Times New Roman"/>
          <w:sz w:val="28"/>
          <w:szCs w:val="28"/>
          <w:vertAlign w:val="superscript"/>
        </w:rPr>
        <w:t>10</w:t>
      </w:r>
      <w:r w:rsidR="0080358D" w:rsidRPr="0059001C">
        <w:rPr>
          <w:rFonts w:cs="Times New Roman"/>
          <w:sz w:val="28"/>
          <w:szCs w:val="28"/>
        </w:rPr>
        <w:t xml:space="preserve"> n/cm</w:t>
      </w:r>
      <w:r w:rsidR="0080358D" w:rsidRPr="0059001C">
        <w:rPr>
          <w:rFonts w:cs="Times New Roman"/>
          <w:sz w:val="28"/>
          <w:szCs w:val="28"/>
          <w:vertAlign w:val="superscript"/>
        </w:rPr>
        <w:t>2</w:t>
      </w:r>
      <w:r w:rsidR="0080358D" w:rsidRPr="0059001C">
        <w:rPr>
          <w:rFonts w:cs="Times New Roman"/>
          <w:sz w:val="28"/>
          <w:szCs w:val="28"/>
        </w:rPr>
        <w:t xml:space="preserve">/s. </w:t>
      </w:r>
      <w:r w:rsidR="0080358D" w:rsidRPr="0059001C">
        <w:rPr>
          <w:rFonts w:cs="Times New Roman"/>
          <w:noProof/>
          <w:sz w:val="28"/>
          <w:szCs w:val="28"/>
          <w:lang w:eastAsia="ru-RU"/>
        </w:rPr>
        <w:t xml:space="preserve"> </w:t>
      </w:r>
      <w:r w:rsidR="00D94EC8" w:rsidRPr="0059001C">
        <w:rPr>
          <w:rFonts w:cs="Times New Roman"/>
          <w:noProof/>
          <w:sz w:val="28"/>
          <w:szCs w:val="28"/>
          <w:lang w:eastAsia="ru-RU"/>
        </w:rPr>
        <w:t xml:space="preserve"> </w:t>
      </w:r>
      <w:r w:rsidRPr="0059001C">
        <w:rPr>
          <w:rFonts w:cs="Times New Roman"/>
          <w:noProof/>
          <w:sz w:val="28"/>
          <w:szCs w:val="28"/>
          <w:lang w:eastAsia="ru-RU"/>
        </w:rPr>
        <w:t xml:space="preserve"> </w:t>
      </w:r>
    </w:p>
    <w:p w:rsidR="005206D5" w:rsidRPr="0059001C" w:rsidRDefault="00D84270" w:rsidP="005206D5">
      <w:pPr>
        <w:spacing w:after="0" w:line="240" w:lineRule="auto"/>
        <w:ind w:firstLine="567"/>
        <w:jc w:val="both"/>
        <w:rPr>
          <w:rFonts w:cs="Times New Roman"/>
          <w:noProof/>
          <w:sz w:val="28"/>
          <w:szCs w:val="28"/>
          <w:lang w:eastAsia="ru-RU"/>
        </w:rPr>
      </w:pPr>
      <w:r w:rsidRPr="0059001C">
        <w:rPr>
          <w:rFonts w:cs="Times New Roman"/>
          <w:noProof/>
          <w:sz w:val="28"/>
          <w:szCs w:val="28"/>
          <w:lang w:eastAsia="ru-RU"/>
        </w:rPr>
        <w:t>На таблице</w:t>
      </w:r>
      <w:r w:rsidR="005206D5" w:rsidRPr="0059001C">
        <w:rPr>
          <w:rFonts w:cs="Times New Roman"/>
          <w:noProof/>
          <w:sz w:val="28"/>
          <w:szCs w:val="28"/>
          <w:lang w:eastAsia="ru-RU"/>
        </w:rPr>
        <w:t xml:space="preserve"> 3</w:t>
      </w:r>
      <w:r w:rsidRPr="0059001C">
        <w:rPr>
          <w:rFonts w:cs="Times New Roman"/>
          <w:noProof/>
          <w:sz w:val="28"/>
          <w:szCs w:val="28"/>
          <w:lang w:eastAsia="ru-RU"/>
        </w:rPr>
        <w:t xml:space="preserve"> приведены результаты измерений</w:t>
      </w:r>
      <w:r w:rsidR="00710CEA" w:rsidRPr="0059001C">
        <w:rPr>
          <w:rFonts w:cs="Times New Roman"/>
          <w:noProof/>
          <w:sz w:val="28"/>
          <w:szCs w:val="28"/>
          <w:lang w:eastAsia="ru-RU"/>
        </w:rPr>
        <w:t xml:space="preserve"> на исследовательском реакторе ИЛЛ, Гренобль. </w:t>
      </w:r>
      <w:r w:rsidRPr="0059001C">
        <w:rPr>
          <w:rFonts w:cs="Times New Roman"/>
          <w:noProof/>
          <w:sz w:val="28"/>
          <w:szCs w:val="28"/>
          <w:lang w:eastAsia="ru-RU"/>
        </w:rPr>
        <w:t xml:space="preserve">Содержание приводится как молекулярное соотношение элементов. </w:t>
      </w:r>
    </w:p>
    <w:p w:rsidR="005206D5" w:rsidRPr="0059001C" w:rsidRDefault="005206D5" w:rsidP="005206D5">
      <w:pPr>
        <w:spacing w:after="0" w:line="240" w:lineRule="auto"/>
        <w:ind w:firstLine="567"/>
        <w:jc w:val="both"/>
        <w:rPr>
          <w:rFonts w:cs="Times New Roman"/>
          <w:noProof/>
          <w:sz w:val="28"/>
          <w:szCs w:val="28"/>
          <w:lang w:eastAsia="ru-RU"/>
        </w:rPr>
      </w:pPr>
    </w:p>
    <w:p w:rsidR="005206D5" w:rsidRPr="0059001C" w:rsidRDefault="005206D5" w:rsidP="005206D5">
      <w:pPr>
        <w:spacing w:after="0" w:line="240" w:lineRule="auto"/>
        <w:jc w:val="both"/>
        <w:rPr>
          <w:rFonts w:cs="Times New Roman"/>
          <w:sz w:val="28"/>
          <w:szCs w:val="28"/>
        </w:rPr>
      </w:pPr>
      <w:r w:rsidRPr="0059001C">
        <w:rPr>
          <w:rFonts w:cs="Times New Roman"/>
          <w:sz w:val="28"/>
          <w:szCs w:val="28"/>
        </w:rPr>
        <w:t>Таблица 3 – Скорости счета, массы и молярные отношения С и Н</w:t>
      </w:r>
    </w:p>
    <w:p w:rsidR="00D84270" w:rsidRPr="00257A02" w:rsidRDefault="00D84270" w:rsidP="005206D5">
      <w:pPr>
        <w:spacing w:after="0" w:line="240" w:lineRule="auto"/>
        <w:jc w:val="both"/>
        <w:rPr>
          <w:rFonts w:cs="Times New Roman"/>
          <w:sz w:val="16"/>
          <w:szCs w:val="16"/>
        </w:rPr>
      </w:pPr>
      <w:r w:rsidRPr="0059001C">
        <w:rPr>
          <w:rFonts w:cs="Times New Roman"/>
          <w:noProof/>
          <w:sz w:val="28"/>
          <w:szCs w:val="28"/>
          <w:lang w:eastAsia="ru-RU"/>
        </w:rPr>
        <w:t xml:space="preserve"> </w:t>
      </w:r>
    </w:p>
    <w:tbl>
      <w:tblPr>
        <w:tblStyle w:val="ab"/>
        <w:tblW w:w="9639" w:type="dxa"/>
        <w:tblInd w:w="108" w:type="dxa"/>
        <w:tblLook w:val="04A0" w:firstRow="1" w:lastRow="0" w:firstColumn="1" w:lastColumn="0" w:noHBand="0" w:noVBand="1"/>
      </w:tblPr>
      <w:tblGrid>
        <w:gridCol w:w="1826"/>
        <w:gridCol w:w="1232"/>
        <w:gridCol w:w="1211"/>
        <w:gridCol w:w="1972"/>
        <w:gridCol w:w="1626"/>
        <w:gridCol w:w="1772"/>
      </w:tblGrid>
      <w:tr w:rsidR="00710CEA" w:rsidRPr="0059001C" w:rsidTr="00F13834">
        <w:tc>
          <w:tcPr>
            <w:tcW w:w="1826" w:type="dxa"/>
            <w:hideMark/>
          </w:tcPr>
          <w:p w:rsidR="00710CEA" w:rsidRPr="0059001C" w:rsidRDefault="00710CEA" w:rsidP="005206D5">
            <w:pPr>
              <w:rPr>
                <w:rFonts w:cs="Times New Roman"/>
                <w:b/>
                <w:sz w:val="28"/>
                <w:szCs w:val="28"/>
              </w:rPr>
            </w:pPr>
            <w:r w:rsidRPr="0059001C">
              <w:rPr>
                <w:rFonts w:cs="Times New Roman"/>
                <w:b/>
                <w:sz w:val="28"/>
                <w:szCs w:val="28"/>
              </w:rPr>
              <w:t>Образец</w:t>
            </w:r>
          </w:p>
          <w:p w:rsidR="00710CEA" w:rsidRPr="0059001C" w:rsidRDefault="00710CEA" w:rsidP="005206D5">
            <w:pPr>
              <w:rPr>
                <w:rFonts w:cs="Times New Roman"/>
                <w:b/>
                <w:sz w:val="28"/>
                <w:szCs w:val="28"/>
              </w:rPr>
            </w:pPr>
          </w:p>
        </w:tc>
        <w:tc>
          <w:tcPr>
            <w:tcW w:w="1232" w:type="dxa"/>
          </w:tcPr>
          <w:p w:rsidR="00710CEA" w:rsidRPr="0059001C" w:rsidRDefault="00710CEA" w:rsidP="005206D5">
            <w:pPr>
              <w:rPr>
                <w:rFonts w:cs="Times New Roman"/>
                <w:b/>
                <w:sz w:val="28"/>
                <w:szCs w:val="28"/>
              </w:rPr>
            </w:pPr>
            <w:r w:rsidRPr="0059001C">
              <w:rPr>
                <w:rFonts w:cs="Times New Roman"/>
                <w:b/>
                <w:sz w:val="28"/>
                <w:szCs w:val="28"/>
              </w:rPr>
              <w:t>Время, с</w:t>
            </w:r>
          </w:p>
        </w:tc>
        <w:tc>
          <w:tcPr>
            <w:tcW w:w="1211" w:type="dxa"/>
            <w:hideMark/>
          </w:tcPr>
          <w:p w:rsidR="00710CEA" w:rsidRPr="0059001C" w:rsidRDefault="00710CEA" w:rsidP="005206D5">
            <w:pPr>
              <w:rPr>
                <w:rFonts w:cs="Times New Roman"/>
                <w:b/>
                <w:sz w:val="28"/>
                <w:szCs w:val="28"/>
              </w:rPr>
            </w:pPr>
            <w:r w:rsidRPr="0059001C">
              <w:rPr>
                <w:rFonts w:cs="Times New Roman"/>
                <w:b/>
                <w:sz w:val="28"/>
                <w:szCs w:val="28"/>
              </w:rPr>
              <w:t>Масса</w:t>
            </w:r>
          </w:p>
          <w:p w:rsidR="00710CEA" w:rsidRPr="0059001C" w:rsidRDefault="00710CEA" w:rsidP="005206D5">
            <w:pPr>
              <w:rPr>
                <w:rFonts w:cs="Times New Roman"/>
                <w:b/>
                <w:sz w:val="28"/>
                <w:szCs w:val="28"/>
              </w:rPr>
            </w:pPr>
            <w:r w:rsidRPr="0059001C">
              <w:rPr>
                <w:rFonts w:cs="Times New Roman"/>
                <w:b/>
                <w:sz w:val="28"/>
                <w:szCs w:val="28"/>
                <w:lang w:val="en-US"/>
              </w:rPr>
              <w:t>m</w:t>
            </w:r>
            <w:r w:rsidRPr="0059001C">
              <w:rPr>
                <w:rFonts w:cs="Times New Roman"/>
                <w:b/>
                <w:sz w:val="28"/>
                <w:szCs w:val="28"/>
              </w:rPr>
              <w:t>, мг</w:t>
            </w:r>
          </w:p>
        </w:tc>
        <w:tc>
          <w:tcPr>
            <w:tcW w:w="1972" w:type="dxa"/>
            <w:hideMark/>
          </w:tcPr>
          <w:p w:rsidR="00710CEA" w:rsidRPr="0059001C" w:rsidRDefault="0079753F" w:rsidP="005206D5">
            <w:pPr>
              <w:rPr>
                <w:rFonts w:cs="Times New Roman"/>
                <w:b/>
                <w:sz w:val="28"/>
                <w:szCs w:val="28"/>
              </w:rPr>
            </w:pPr>
            <w:r w:rsidRPr="0059001C">
              <w:rPr>
                <w:rFonts w:cs="Times New Roman"/>
                <w:b/>
                <w:sz w:val="28"/>
                <w:szCs w:val="28"/>
              </w:rPr>
              <w:t xml:space="preserve">Скорость счета Н-пика в секунду при 2223 кэВ </w:t>
            </w:r>
          </w:p>
        </w:tc>
        <w:tc>
          <w:tcPr>
            <w:tcW w:w="1626" w:type="dxa"/>
            <w:hideMark/>
          </w:tcPr>
          <w:p w:rsidR="00710CEA" w:rsidRPr="0059001C" w:rsidRDefault="0079753F" w:rsidP="005206D5">
            <w:pPr>
              <w:rPr>
                <w:rFonts w:cs="Times New Roman"/>
                <w:b/>
                <w:sz w:val="28"/>
                <w:szCs w:val="28"/>
              </w:rPr>
            </w:pPr>
            <w:r w:rsidRPr="0059001C">
              <w:rPr>
                <w:rFonts w:cs="Times New Roman"/>
                <w:b/>
                <w:sz w:val="28"/>
                <w:szCs w:val="28"/>
              </w:rPr>
              <w:t>Скорость счета С-пика в секунду при 4945 кэВ</w:t>
            </w:r>
          </w:p>
        </w:tc>
        <w:tc>
          <w:tcPr>
            <w:tcW w:w="1772" w:type="dxa"/>
            <w:hideMark/>
          </w:tcPr>
          <w:p w:rsidR="00710CEA" w:rsidRPr="0059001C" w:rsidRDefault="00710CEA" w:rsidP="005206D5">
            <w:pPr>
              <w:ind w:right="-249"/>
              <w:rPr>
                <w:rFonts w:cs="Times New Roman"/>
                <w:b/>
                <w:sz w:val="28"/>
                <w:szCs w:val="28"/>
                <w:lang w:val="en-US"/>
              </w:rPr>
            </w:pPr>
            <w:r w:rsidRPr="0059001C">
              <w:rPr>
                <w:rFonts w:cs="Times New Roman"/>
                <w:b/>
                <w:sz w:val="28"/>
                <w:szCs w:val="28"/>
                <w:lang w:val="en-US"/>
              </w:rPr>
              <w:t>C/H (</w:t>
            </w:r>
            <w:r w:rsidRPr="0059001C">
              <w:rPr>
                <w:rFonts w:cs="Times New Roman"/>
                <w:b/>
                <w:sz w:val="28"/>
                <w:szCs w:val="28"/>
              </w:rPr>
              <w:t>ат.)</w:t>
            </w:r>
          </w:p>
          <w:p w:rsidR="00710CEA" w:rsidRPr="0059001C" w:rsidRDefault="00710CEA" w:rsidP="005206D5">
            <w:pPr>
              <w:ind w:right="-249"/>
              <w:rPr>
                <w:rFonts w:cs="Times New Roman"/>
                <w:b/>
                <w:sz w:val="28"/>
                <w:szCs w:val="28"/>
                <w:lang w:val="en-US"/>
              </w:rPr>
            </w:pPr>
          </w:p>
        </w:tc>
      </w:tr>
      <w:tr w:rsidR="00710CEA" w:rsidRPr="0059001C" w:rsidTr="00F13834">
        <w:tc>
          <w:tcPr>
            <w:tcW w:w="1826" w:type="dxa"/>
            <w:hideMark/>
          </w:tcPr>
          <w:p w:rsidR="00710CEA" w:rsidRPr="0059001C" w:rsidRDefault="00710CEA" w:rsidP="00281664">
            <w:pPr>
              <w:rPr>
                <w:rFonts w:cs="Times New Roman"/>
                <w:b/>
                <w:sz w:val="28"/>
                <w:szCs w:val="28"/>
              </w:rPr>
            </w:pPr>
            <w:r w:rsidRPr="0059001C">
              <w:rPr>
                <w:rFonts w:cs="Times New Roman"/>
                <w:b/>
                <w:sz w:val="28"/>
                <w:szCs w:val="28"/>
              </w:rPr>
              <w:t xml:space="preserve">Полиэтилен, </w:t>
            </w:r>
          </w:p>
        </w:tc>
        <w:tc>
          <w:tcPr>
            <w:tcW w:w="1232" w:type="dxa"/>
          </w:tcPr>
          <w:p w:rsidR="00710CEA" w:rsidRPr="0059001C" w:rsidRDefault="00710CEA" w:rsidP="00281664">
            <w:pPr>
              <w:rPr>
                <w:rFonts w:cs="Times New Roman"/>
                <w:sz w:val="28"/>
                <w:szCs w:val="28"/>
              </w:rPr>
            </w:pPr>
            <w:r w:rsidRPr="0059001C">
              <w:rPr>
                <w:rFonts w:cs="Times New Roman"/>
                <w:sz w:val="28"/>
                <w:szCs w:val="28"/>
              </w:rPr>
              <w:t>1545</w:t>
            </w:r>
          </w:p>
        </w:tc>
        <w:tc>
          <w:tcPr>
            <w:tcW w:w="1211" w:type="dxa"/>
            <w:hideMark/>
          </w:tcPr>
          <w:p w:rsidR="00710CEA" w:rsidRPr="0059001C" w:rsidRDefault="00710CEA" w:rsidP="00281664">
            <w:pPr>
              <w:rPr>
                <w:rFonts w:cs="Times New Roman"/>
                <w:sz w:val="28"/>
                <w:szCs w:val="28"/>
              </w:rPr>
            </w:pPr>
            <w:r w:rsidRPr="0059001C">
              <w:rPr>
                <w:rFonts w:cs="Times New Roman"/>
                <w:sz w:val="28"/>
                <w:szCs w:val="28"/>
              </w:rPr>
              <w:t>17.8</w:t>
            </w:r>
          </w:p>
        </w:tc>
        <w:tc>
          <w:tcPr>
            <w:tcW w:w="1972" w:type="dxa"/>
            <w:hideMark/>
          </w:tcPr>
          <w:p w:rsidR="00710CEA" w:rsidRPr="0059001C" w:rsidRDefault="00710CEA" w:rsidP="00281664">
            <w:pPr>
              <w:rPr>
                <w:rFonts w:cs="Times New Roman"/>
                <w:sz w:val="28"/>
                <w:szCs w:val="28"/>
                <w:lang w:val="en-US"/>
              </w:rPr>
            </w:pPr>
            <w:r w:rsidRPr="0059001C">
              <w:rPr>
                <w:rFonts w:cs="Times New Roman"/>
                <w:sz w:val="28"/>
                <w:szCs w:val="28"/>
                <w:lang w:val="en-US"/>
              </w:rPr>
              <w:t>287±31</w:t>
            </w:r>
          </w:p>
          <w:p w:rsidR="00710CEA" w:rsidRPr="0059001C" w:rsidRDefault="00710CEA" w:rsidP="00281664">
            <w:pPr>
              <w:rPr>
                <w:rFonts w:cs="Times New Roman"/>
                <w:sz w:val="28"/>
                <w:szCs w:val="28"/>
                <w:lang w:val="en-US"/>
              </w:rPr>
            </w:pPr>
          </w:p>
        </w:tc>
        <w:tc>
          <w:tcPr>
            <w:tcW w:w="1626" w:type="dxa"/>
            <w:hideMark/>
          </w:tcPr>
          <w:p w:rsidR="00710CEA" w:rsidRPr="0059001C" w:rsidRDefault="00710CEA" w:rsidP="00281664">
            <w:pPr>
              <w:rPr>
                <w:rFonts w:cs="Times New Roman"/>
                <w:sz w:val="28"/>
                <w:szCs w:val="28"/>
                <w:lang w:val="en-US"/>
              </w:rPr>
            </w:pPr>
            <w:r w:rsidRPr="0059001C">
              <w:rPr>
                <w:rFonts w:cs="Times New Roman"/>
                <w:sz w:val="28"/>
                <w:szCs w:val="28"/>
                <w:lang w:val="en-US"/>
              </w:rPr>
              <w:t>14.2±30</w:t>
            </w:r>
          </w:p>
        </w:tc>
        <w:tc>
          <w:tcPr>
            <w:tcW w:w="1772" w:type="dxa"/>
            <w:hideMark/>
          </w:tcPr>
          <w:p w:rsidR="00710CEA" w:rsidRPr="0059001C" w:rsidRDefault="00710CEA" w:rsidP="00281664">
            <w:pPr>
              <w:rPr>
                <w:rFonts w:cs="Times New Roman"/>
                <w:sz w:val="28"/>
                <w:szCs w:val="28"/>
              </w:rPr>
            </w:pPr>
            <w:r w:rsidRPr="0059001C">
              <w:rPr>
                <w:rFonts w:cs="Times New Roman"/>
                <w:sz w:val="28"/>
                <w:szCs w:val="28"/>
              </w:rPr>
              <w:t>0.5</w:t>
            </w:r>
          </w:p>
        </w:tc>
      </w:tr>
      <w:tr w:rsidR="00710CEA" w:rsidRPr="0059001C" w:rsidTr="00F13834">
        <w:tc>
          <w:tcPr>
            <w:tcW w:w="1826" w:type="dxa"/>
            <w:hideMark/>
          </w:tcPr>
          <w:p w:rsidR="00710CEA" w:rsidRPr="0059001C" w:rsidRDefault="00710CEA" w:rsidP="00281664">
            <w:pPr>
              <w:rPr>
                <w:rFonts w:cs="Times New Roman"/>
                <w:b/>
                <w:sz w:val="28"/>
                <w:szCs w:val="28"/>
                <w:lang w:val="en-US"/>
              </w:rPr>
            </w:pPr>
            <w:r w:rsidRPr="0059001C">
              <w:rPr>
                <w:rFonts w:cs="Times New Roman"/>
                <w:b/>
                <w:sz w:val="28"/>
                <w:szCs w:val="28"/>
              </w:rPr>
              <w:lastRenderedPageBreak/>
              <w:t>Исходный -</w:t>
            </w:r>
            <w:r w:rsidRPr="0059001C">
              <w:rPr>
                <w:rFonts w:cs="Times New Roman"/>
                <w:b/>
                <w:sz w:val="28"/>
                <w:szCs w:val="28"/>
                <w:lang w:val="en-US"/>
              </w:rPr>
              <w:t xml:space="preserve">DND </w:t>
            </w:r>
          </w:p>
        </w:tc>
        <w:tc>
          <w:tcPr>
            <w:tcW w:w="1232" w:type="dxa"/>
          </w:tcPr>
          <w:p w:rsidR="00710CEA" w:rsidRPr="0059001C" w:rsidRDefault="00710CEA" w:rsidP="00281664">
            <w:pPr>
              <w:rPr>
                <w:rFonts w:cs="Times New Roman"/>
                <w:sz w:val="28"/>
                <w:szCs w:val="28"/>
              </w:rPr>
            </w:pPr>
            <w:r w:rsidRPr="0059001C">
              <w:rPr>
                <w:rFonts w:cs="Times New Roman"/>
                <w:sz w:val="28"/>
                <w:szCs w:val="28"/>
                <w:lang w:val="en-US"/>
              </w:rPr>
              <w:t>2776</w:t>
            </w:r>
          </w:p>
        </w:tc>
        <w:tc>
          <w:tcPr>
            <w:tcW w:w="1211" w:type="dxa"/>
            <w:hideMark/>
          </w:tcPr>
          <w:p w:rsidR="00710CEA" w:rsidRPr="0059001C" w:rsidRDefault="00710CEA" w:rsidP="00281664">
            <w:pPr>
              <w:rPr>
                <w:rFonts w:cs="Times New Roman"/>
                <w:sz w:val="28"/>
                <w:szCs w:val="28"/>
                <w:lang w:val="en-US"/>
              </w:rPr>
            </w:pPr>
            <w:r w:rsidRPr="0059001C">
              <w:rPr>
                <w:rFonts w:cs="Times New Roman"/>
                <w:sz w:val="28"/>
                <w:szCs w:val="28"/>
                <w:lang w:val="en-US"/>
              </w:rPr>
              <w:t>20.9</w:t>
            </w:r>
          </w:p>
        </w:tc>
        <w:tc>
          <w:tcPr>
            <w:tcW w:w="1972" w:type="dxa"/>
            <w:hideMark/>
          </w:tcPr>
          <w:p w:rsidR="00710CEA" w:rsidRPr="0059001C" w:rsidRDefault="00710CEA" w:rsidP="00281664">
            <w:pPr>
              <w:rPr>
                <w:rFonts w:cs="Times New Roman"/>
                <w:sz w:val="28"/>
                <w:szCs w:val="28"/>
                <w:lang w:val="en-US"/>
              </w:rPr>
            </w:pPr>
            <w:r w:rsidRPr="0059001C">
              <w:rPr>
                <w:rFonts w:cs="Times New Roman"/>
                <w:sz w:val="28"/>
                <w:szCs w:val="28"/>
                <w:lang w:val="en-US"/>
              </w:rPr>
              <w:t>8.75±20</w:t>
            </w:r>
          </w:p>
          <w:p w:rsidR="00710CEA" w:rsidRPr="0059001C" w:rsidRDefault="00710CEA" w:rsidP="00281664">
            <w:pPr>
              <w:rPr>
                <w:rFonts w:cs="Times New Roman"/>
                <w:sz w:val="28"/>
                <w:szCs w:val="28"/>
                <w:lang w:val="en-US"/>
              </w:rPr>
            </w:pPr>
          </w:p>
        </w:tc>
        <w:tc>
          <w:tcPr>
            <w:tcW w:w="1626" w:type="dxa"/>
            <w:hideMark/>
          </w:tcPr>
          <w:p w:rsidR="00710CEA" w:rsidRPr="0059001C" w:rsidRDefault="00710CEA" w:rsidP="00281664">
            <w:pPr>
              <w:rPr>
                <w:rFonts w:cs="Times New Roman"/>
                <w:sz w:val="28"/>
                <w:szCs w:val="28"/>
                <w:lang w:val="en-US"/>
              </w:rPr>
            </w:pPr>
            <w:r w:rsidRPr="0059001C">
              <w:rPr>
                <w:rFonts w:cs="Times New Roman"/>
                <w:sz w:val="28"/>
                <w:szCs w:val="28"/>
                <w:lang w:val="en-US"/>
              </w:rPr>
              <w:t>14.02±26</w:t>
            </w:r>
          </w:p>
        </w:tc>
        <w:tc>
          <w:tcPr>
            <w:tcW w:w="1772" w:type="dxa"/>
            <w:hideMark/>
          </w:tcPr>
          <w:p w:rsidR="00710CEA" w:rsidRPr="0059001C" w:rsidRDefault="00710CEA" w:rsidP="00281664">
            <w:pPr>
              <w:rPr>
                <w:rFonts w:cs="Times New Roman"/>
                <w:sz w:val="28"/>
                <w:szCs w:val="28"/>
                <w:lang w:val="en-US"/>
              </w:rPr>
            </w:pPr>
            <w:r w:rsidRPr="0059001C">
              <w:rPr>
                <w:rFonts w:cs="Times New Roman"/>
                <w:sz w:val="28"/>
                <w:szCs w:val="28"/>
                <w:lang w:val="en-US"/>
              </w:rPr>
              <w:t>16.2±58.7</w:t>
            </w:r>
          </w:p>
        </w:tc>
      </w:tr>
      <w:tr w:rsidR="00710CEA" w:rsidRPr="0059001C" w:rsidTr="00F13834">
        <w:tc>
          <w:tcPr>
            <w:tcW w:w="1826" w:type="dxa"/>
            <w:hideMark/>
          </w:tcPr>
          <w:p w:rsidR="00710CEA" w:rsidRPr="0059001C" w:rsidRDefault="00710CEA" w:rsidP="00281664">
            <w:pPr>
              <w:rPr>
                <w:rFonts w:cs="Times New Roman"/>
                <w:b/>
                <w:sz w:val="28"/>
                <w:szCs w:val="28"/>
                <w:lang w:val="en-US"/>
              </w:rPr>
            </w:pPr>
            <w:r w:rsidRPr="0059001C">
              <w:rPr>
                <w:rFonts w:cs="Times New Roman"/>
                <w:b/>
                <w:sz w:val="28"/>
                <w:szCs w:val="28"/>
                <w:lang w:val="en-US"/>
              </w:rPr>
              <w:t xml:space="preserve">F-DND </w:t>
            </w:r>
          </w:p>
        </w:tc>
        <w:tc>
          <w:tcPr>
            <w:tcW w:w="1232" w:type="dxa"/>
          </w:tcPr>
          <w:p w:rsidR="00710CEA" w:rsidRPr="0059001C" w:rsidRDefault="00710CEA" w:rsidP="00281664">
            <w:pPr>
              <w:rPr>
                <w:rFonts w:cs="Times New Roman"/>
                <w:sz w:val="28"/>
                <w:szCs w:val="28"/>
              </w:rPr>
            </w:pPr>
            <w:r w:rsidRPr="0059001C">
              <w:rPr>
                <w:rFonts w:cs="Times New Roman"/>
                <w:sz w:val="28"/>
                <w:szCs w:val="28"/>
                <w:lang w:val="en-US"/>
              </w:rPr>
              <w:t>16020</w:t>
            </w:r>
          </w:p>
        </w:tc>
        <w:tc>
          <w:tcPr>
            <w:tcW w:w="1211" w:type="dxa"/>
            <w:hideMark/>
          </w:tcPr>
          <w:p w:rsidR="00710CEA" w:rsidRPr="0059001C" w:rsidRDefault="00710CEA" w:rsidP="00281664">
            <w:pPr>
              <w:rPr>
                <w:rFonts w:cs="Times New Roman"/>
                <w:sz w:val="28"/>
                <w:szCs w:val="28"/>
                <w:lang w:val="en-US"/>
              </w:rPr>
            </w:pPr>
            <w:r w:rsidRPr="0059001C">
              <w:rPr>
                <w:rFonts w:cs="Times New Roman"/>
                <w:sz w:val="28"/>
                <w:szCs w:val="28"/>
                <w:lang w:val="en-US"/>
              </w:rPr>
              <w:t>62.2</w:t>
            </w:r>
          </w:p>
        </w:tc>
        <w:tc>
          <w:tcPr>
            <w:tcW w:w="1972" w:type="dxa"/>
            <w:hideMark/>
          </w:tcPr>
          <w:p w:rsidR="00710CEA" w:rsidRPr="0059001C" w:rsidRDefault="00710CEA" w:rsidP="00281664">
            <w:pPr>
              <w:rPr>
                <w:rFonts w:cs="Times New Roman"/>
                <w:sz w:val="28"/>
                <w:szCs w:val="28"/>
                <w:lang w:val="en-US"/>
              </w:rPr>
            </w:pPr>
            <w:r w:rsidRPr="0059001C">
              <w:rPr>
                <w:rFonts w:cs="Times New Roman"/>
                <w:sz w:val="28"/>
                <w:szCs w:val="28"/>
                <w:lang w:val="en-US"/>
              </w:rPr>
              <w:t>10.67±20.5</w:t>
            </w:r>
          </w:p>
          <w:p w:rsidR="00710CEA" w:rsidRPr="0059001C" w:rsidRDefault="00710CEA" w:rsidP="00281664">
            <w:pPr>
              <w:rPr>
                <w:rFonts w:cs="Times New Roman"/>
                <w:sz w:val="28"/>
                <w:szCs w:val="28"/>
                <w:lang w:val="en-US"/>
              </w:rPr>
            </w:pPr>
          </w:p>
        </w:tc>
        <w:tc>
          <w:tcPr>
            <w:tcW w:w="1626" w:type="dxa"/>
            <w:hideMark/>
          </w:tcPr>
          <w:p w:rsidR="00710CEA" w:rsidRPr="0059001C" w:rsidRDefault="00710CEA" w:rsidP="00281664">
            <w:pPr>
              <w:rPr>
                <w:rFonts w:cs="Times New Roman"/>
                <w:sz w:val="28"/>
                <w:szCs w:val="28"/>
                <w:lang w:val="en-US"/>
              </w:rPr>
            </w:pPr>
            <w:r w:rsidRPr="0059001C">
              <w:rPr>
                <w:rFonts w:cs="Times New Roman"/>
                <w:sz w:val="28"/>
                <w:szCs w:val="28"/>
                <w:lang w:val="en-US"/>
              </w:rPr>
              <w:t>16.9±26</w:t>
            </w:r>
          </w:p>
        </w:tc>
        <w:tc>
          <w:tcPr>
            <w:tcW w:w="1772" w:type="dxa"/>
            <w:hideMark/>
          </w:tcPr>
          <w:p w:rsidR="00710CEA" w:rsidRPr="0059001C" w:rsidRDefault="00710CEA" w:rsidP="00281664">
            <w:pPr>
              <w:rPr>
                <w:rFonts w:cs="Times New Roman"/>
                <w:sz w:val="28"/>
                <w:szCs w:val="28"/>
                <w:lang w:val="en-US"/>
              </w:rPr>
            </w:pPr>
            <w:r w:rsidRPr="0059001C">
              <w:rPr>
                <w:rFonts w:cs="Times New Roman"/>
                <w:sz w:val="28"/>
                <w:szCs w:val="28"/>
                <w:lang w:val="en-US"/>
              </w:rPr>
              <w:t>16±52</w:t>
            </w:r>
          </w:p>
        </w:tc>
      </w:tr>
      <w:tr w:rsidR="00710CEA" w:rsidRPr="0059001C" w:rsidTr="00F13834">
        <w:tc>
          <w:tcPr>
            <w:tcW w:w="1826" w:type="dxa"/>
            <w:hideMark/>
          </w:tcPr>
          <w:p w:rsidR="00710CEA" w:rsidRPr="0059001C" w:rsidRDefault="00710CEA" w:rsidP="00281664">
            <w:pPr>
              <w:rPr>
                <w:rFonts w:cs="Times New Roman"/>
                <w:b/>
                <w:sz w:val="28"/>
                <w:szCs w:val="28"/>
                <w:lang w:val="en-US"/>
              </w:rPr>
            </w:pPr>
            <w:r w:rsidRPr="0059001C">
              <w:rPr>
                <w:rFonts w:cs="Times New Roman"/>
                <w:b/>
                <w:sz w:val="28"/>
                <w:szCs w:val="28"/>
                <w:lang w:val="en-US"/>
              </w:rPr>
              <w:t>F-Altay</w:t>
            </w:r>
          </w:p>
        </w:tc>
        <w:tc>
          <w:tcPr>
            <w:tcW w:w="1232" w:type="dxa"/>
          </w:tcPr>
          <w:p w:rsidR="00710CEA" w:rsidRPr="0059001C" w:rsidRDefault="00710CEA" w:rsidP="00281664">
            <w:pPr>
              <w:rPr>
                <w:rFonts w:cs="Times New Roman"/>
                <w:sz w:val="28"/>
                <w:szCs w:val="28"/>
              </w:rPr>
            </w:pPr>
            <w:r w:rsidRPr="0059001C">
              <w:rPr>
                <w:rFonts w:cs="Times New Roman"/>
                <w:sz w:val="28"/>
                <w:szCs w:val="28"/>
                <w:lang w:val="en-US"/>
              </w:rPr>
              <w:t>2689</w:t>
            </w:r>
          </w:p>
        </w:tc>
        <w:tc>
          <w:tcPr>
            <w:tcW w:w="1211" w:type="dxa"/>
            <w:hideMark/>
          </w:tcPr>
          <w:p w:rsidR="00710CEA" w:rsidRPr="0059001C" w:rsidRDefault="00710CEA" w:rsidP="00281664">
            <w:pPr>
              <w:rPr>
                <w:rFonts w:cs="Times New Roman"/>
                <w:sz w:val="28"/>
                <w:szCs w:val="28"/>
                <w:lang w:val="en-US"/>
              </w:rPr>
            </w:pPr>
            <w:r w:rsidRPr="0059001C">
              <w:rPr>
                <w:rFonts w:cs="Times New Roman"/>
                <w:sz w:val="28"/>
                <w:szCs w:val="28"/>
                <w:lang w:val="en-US"/>
              </w:rPr>
              <w:t>105</w:t>
            </w:r>
          </w:p>
        </w:tc>
        <w:tc>
          <w:tcPr>
            <w:tcW w:w="1972" w:type="dxa"/>
            <w:hideMark/>
          </w:tcPr>
          <w:p w:rsidR="00710CEA" w:rsidRPr="0059001C" w:rsidRDefault="00710CEA" w:rsidP="00281664">
            <w:pPr>
              <w:rPr>
                <w:rFonts w:cs="Times New Roman"/>
                <w:sz w:val="28"/>
                <w:szCs w:val="28"/>
                <w:lang w:val="en-US"/>
              </w:rPr>
            </w:pPr>
            <w:r w:rsidRPr="0059001C">
              <w:rPr>
                <w:rFonts w:cs="Times New Roman"/>
                <w:sz w:val="28"/>
                <w:szCs w:val="28"/>
                <w:lang w:val="en-US"/>
              </w:rPr>
              <w:t>2.71±15</w:t>
            </w:r>
          </w:p>
          <w:p w:rsidR="00710CEA" w:rsidRPr="0059001C" w:rsidRDefault="00710CEA" w:rsidP="00281664">
            <w:pPr>
              <w:rPr>
                <w:rFonts w:cs="Times New Roman"/>
                <w:sz w:val="28"/>
                <w:szCs w:val="28"/>
                <w:lang w:val="en-US"/>
              </w:rPr>
            </w:pPr>
          </w:p>
        </w:tc>
        <w:tc>
          <w:tcPr>
            <w:tcW w:w="1626" w:type="dxa"/>
            <w:hideMark/>
          </w:tcPr>
          <w:p w:rsidR="00710CEA" w:rsidRPr="0059001C" w:rsidRDefault="00710CEA" w:rsidP="00281664">
            <w:pPr>
              <w:rPr>
                <w:rFonts w:cs="Times New Roman"/>
                <w:sz w:val="28"/>
                <w:szCs w:val="28"/>
                <w:lang w:val="en-US"/>
              </w:rPr>
            </w:pPr>
            <w:r w:rsidRPr="0059001C">
              <w:rPr>
                <w:rFonts w:cs="Times New Roman"/>
                <w:sz w:val="28"/>
                <w:szCs w:val="28"/>
                <w:lang w:val="en-US"/>
              </w:rPr>
              <w:t>19.41±27.2</w:t>
            </w:r>
          </w:p>
        </w:tc>
        <w:tc>
          <w:tcPr>
            <w:tcW w:w="1772" w:type="dxa"/>
            <w:hideMark/>
          </w:tcPr>
          <w:p w:rsidR="00710CEA" w:rsidRPr="0059001C" w:rsidRDefault="00710CEA" w:rsidP="00281664">
            <w:pPr>
              <w:rPr>
                <w:rFonts w:cs="Times New Roman"/>
                <w:sz w:val="28"/>
                <w:szCs w:val="28"/>
                <w:lang w:val="en-US"/>
              </w:rPr>
            </w:pPr>
            <w:r w:rsidRPr="0059001C">
              <w:rPr>
                <w:rFonts w:cs="Times New Roman"/>
                <w:sz w:val="28"/>
                <w:szCs w:val="28"/>
                <w:lang w:val="en-US"/>
              </w:rPr>
              <w:t>72.3±440</w:t>
            </w:r>
          </w:p>
        </w:tc>
      </w:tr>
      <w:tr w:rsidR="00710CEA" w:rsidRPr="0059001C" w:rsidTr="00F13834">
        <w:tc>
          <w:tcPr>
            <w:tcW w:w="1826" w:type="dxa"/>
            <w:hideMark/>
          </w:tcPr>
          <w:p w:rsidR="00710CEA" w:rsidRPr="0059001C" w:rsidRDefault="00710CEA" w:rsidP="00281664">
            <w:pPr>
              <w:rPr>
                <w:rFonts w:cs="Times New Roman"/>
                <w:b/>
                <w:sz w:val="28"/>
                <w:szCs w:val="28"/>
                <w:lang w:val="en-US"/>
              </w:rPr>
            </w:pPr>
            <w:r w:rsidRPr="0059001C">
              <w:rPr>
                <w:rFonts w:cs="Times New Roman"/>
                <w:b/>
                <w:sz w:val="28"/>
                <w:szCs w:val="28"/>
                <w:lang w:val="en-US"/>
              </w:rPr>
              <w:t>F-Not Snezh</w:t>
            </w:r>
          </w:p>
        </w:tc>
        <w:tc>
          <w:tcPr>
            <w:tcW w:w="1232" w:type="dxa"/>
          </w:tcPr>
          <w:p w:rsidR="00710CEA" w:rsidRPr="0059001C" w:rsidRDefault="00710CEA" w:rsidP="00281664">
            <w:pPr>
              <w:rPr>
                <w:rFonts w:cs="Times New Roman"/>
                <w:sz w:val="28"/>
                <w:szCs w:val="28"/>
              </w:rPr>
            </w:pPr>
            <w:r w:rsidRPr="0059001C">
              <w:rPr>
                <w:rFonts w:cs="Times New Roman"/>
                <w:sz w:val="28"/>
                <w:szCs w:val="28"/>
                <w:lang w:val="en-US"/>
              </w:rPr>
              <w:t>7604</w:t>
            </w:r>
          </w:p>
        </w:tc>
        <w:tc>
          <w:tcPr>
            <w:tcW w:w="1211" w:type="dxa"/>
            <w:hideMark/>
          </w:tcPr>
          <w:p w:rsidR="00710CEA" w:rsidRPr="0059001C" w:rsidRDefault="00710CEA" w:rsidP="00281664">
            <w:pPr>
              <w:rPr>
                <w:rFonts w:cs="Times New Roman"/>
                <w:sz w:val="28"/>
                <w:szCs w:val="28"/>
                <w:lang w:val="en-US"/>
              </w:rPr>
            </w:pPr>
            <w:r w:rsidRPr="0059001C">
              <w:rPr>
                <w:rFonts w:cs="Times New Roman"/>
                <w:sz w:val="28"/>
                <w:szCs w:val="28"/>
                <w:lang w:val="en-US"/>
              </w:rPr>
              <w:t>41.6</w:t>
            </w:r>
          </w:p>
        </w:tc>
        <w:tc>
          <w:tcPr>
            <w:tcW w:w="1972" w:type="dxa"/>
            <w:hideMark/>
          </w:tcPr>
          <w:p w:rsidR="00710CEA" w:rsidRPr="0059001C" w:rsidRDefault="00710CEA" w:rsidP="00281664">
            <w:pPr>
              <w:rPr>
                <w:rFonts w:cs="Times New Roman"/>
                <w:sz w:val="28"/>
                <w:szCs w:val="28"/>
                <w:lang w:val="en-US"/>
              </w:rPr>
            </w:pPr>
            <w:r w:rsidRPr="0059001C">
              <w:rPr>
                <w:rFonts w:cs="Times New Roman"/>
                <w:sz w:val="28"/>
                <w:szCs w:val="28"/>
                <w:lang w:val="en-US"/>
              </w:rPr>
              <w:t>3.47±20</w:t>
            </w:r>
          </w:p>
        </w:tc>
        <w:tc>
          <w:tcPr>
            <w:tcW w:w="1626" w:type="dxa"/>
            <w:hideMark/>
          </w:tcPr>
          <w:p w:rsidR="00710CEA" w:rsidRPr="0059001C" w:rsidRDefault="00710CEA" w:rsidP="00281664">
            <w:pPr>
              <w:rPr>
                <w:rFonts w:cs="Times New Roman"/>
                <w:sz w:val="28"/>
                <w:szCs w:val="28"/>
                <w:lang w:val="en-US"/>
              </w:rPr>
            </w:pPr>
            <w:r w:rsidRPr="0059001C">
              <w:rPr>
                <w:rFonts w:cs="Times New Roman"/>
                <w:sz w:val="28"/>
                <w:szCs w:val="28"/>
                <w:lang w:val="en-US"/>
              </w:rPr>
              <w:t>15.7±26.6</w:t>
            </w:r>
          </w:p>
        </w:tc>
        <w:tc>
          <w:tcPr>
            <w:tcW w:w="1772" w:type="dxa"/>
            <w:hideMark/>
          </w:tcPr>
          <w:p w:rsidR="00710CEA" w:rsidRPr="0059001C" w:rsidRDefault="00710CEA" w:rsidP="00281664">
            <w:pPr>
              <w:rPr>
                <w:rFonts w:cs="Times New Roman"/>
                <w:sz w:val="28"/>
                <w:szCs w:val="28"/>
                <w:lang w:val="en-US"/>
              </w:rPr>
            </w:pPr>
            <w:r w:rsidRPr="0059001C">
              <w:rPr>
                <w:rFonts w:cs="Times New Roman"/>
                <w:sz w:val="28"/>
                <w:szCs w:val="28"/>
                <w:lang w:val="en-US"/>
              </w:rPr>
              <w:t>45.7±291</w:t>
            </w:r>
          </w:p>
        </w:tc>
      </w:tr>
      <w:tr w:rsidR="00710CEA" w:rsidRPr="0059001C" w:rsidTr="00F13834">
        <w:tc>
          <w:tcPr>
            <w:tcW w:w="1826" w:type="dxa"/>
            <w:hideMark/>
          </w:tcPr>
          <w:p w:rsidR="00710CEA" w:rsidRPr="0059001C" w:rsidRDefault="00710CEA" w:rsidP="00281664">
            <w:pPr>
              <w:rPr>
                <w:rFonts w:cs="Times New Roman"/>
                <w:b/>
                <w:sz w:val="28"/>
                <w:szCs w:val="28"/>
                <w:lang w:val="en-US"/>
              </w:rPr>
            </w:pPr>
            <w:r w:rsidRPr="0059001C">
              <w:rPr>
                <w:rFonts w:cs="Times New Roman"/>
                <w:b/>
                <w:sz w:val="28"/>
                <w:szCs w:val="28"/>
                <w:lang w:val="en-US"/>
              </w:rPr>
              <w:t>30nm-poly</w:t>
            </w:r>
          </w:p>
        </w:tc>
        <w:tc>
          <w:tcPr>
            <w:tcW w:w="1232" w:type="dxa"/>
          </w:tcPr>
          <w:p w:rsidR="00710CEA" w:rsidRPr="0059001C" w:rsidRDefault="00710CEA" w:rsidP="00281664">
            <w:pPr>
              <w:rPr>
                <w:rFonts w:cs="Times New Roman"/>
                <w:sz w:val="28"/>
                <w:szCs w:val="28"/>
              </w:rPr>
            </w:pPr>
            <w:r w:rsidRPr="0059001C">
              <w:rPr>
                <w:rFonts w:cs="Times New Roman"/>
                <w:sz w:val="28"/>
                <w:szCs w:val="28"/>
                <w:lang w:val="en-US"/>
              </w:rPr>
              <w:t>17264</w:t>
            </w:r>
          </w:p>
        </w:tc>
        <w:tc>
          <w:tcPr>
            <w:tcW w:w="1211" w:type="dxa"/>
            <w:hideMark/>
          </w:tcPr>
          <w:p w:rsidR="00710CEA" w:rsidRPr="0059001C" w:rsidRDefault="00710CEA" w:rsidP="00281664">
            <w:pPr>
              <w:rPr>
                <w:rFonts w:cs="Times New Roman"/>
                <w:sz w:val="28"/>
                <w:szCs w:val="28"/>
                <w:lang w:val="en-US"/>
              </w:rPr>
            </w:pPr>
            <w:r w:rsidRPr="0059001C">
              <w:rPr>
                <w:rFonts w:cs="Times New Roman"/>
                <w:sz w:val="28"/>
                <w:szCs w:val="28"/>
                <w:lang w:val="en-US"/>
              </w:rPr>
              <w:t>146.3</w:t>
            </w:r>
          </w:p>
        </w:tc>
        <w:tc>
          <w:tcPr>
            <w:tcW w:w="1972" w:type="dxa"/>
            <w:hideMark/>
          </w:tcPr>
          <w:p w:rsidR="00710CEA" w:rsidRPr="0059001C" w:rsidRDefault="00710CEA" w:rsidP="00281664">
            <w:pPr>
              <w:rPr>
                <w:rFonts w:cs="Times New Roman"/>
                <w:sz w:val="28"/>
                <w:szCs w:val="28"/>
                <w:lang w:val="en-US"/>
              </w:rPr>
            </w:pPr>
            <w:r w:rsidRPr="0059001C">
              <w:rPr>
                <w:rFonts w:cs="Times New Roman"/>
                <w:sz w:val="28"/>
                <w:szCs w:val="28"/>
                <w:lang w:val="en-US"/>
              </w:rPr>
              <w:t>66.1±25.6</w:t>
            </w:r>
          </w:p>
        </w:tc>
        <w:tc>
          <w:tcPr>
            <w:tcW w:w="1626" w:type="dxa"/>
            <w:hideMark/>
          </w:tcPr>
          <w:p w:rsidR="00710CEA" w:rsidRPr="0059001C" w:rsidRDefault="00710CEA" w:rsidP="00281664">
            <w:pPr>
              <w:rPr>
                <w:rFonts w:cs="Times New Roman"/>
                <w:sz w:val="28"/>
                <w:szCs w:val="28"/>
              </w:rPr>
            </w:pPr>
            <w:r w:rsidRPr="0059001C">
              <w:rPr>
                <w:rFonts w:cs="Times New Roman"/>
                <w:sz w:val="28"/>
                <w:szCs w:val="28"/>
                <w:lang w:val="en-US"/>
              </w:rPr>
              <w:t>19.63±29.4</w:t>
            </w:r>
          </w:p>
        </w:tc>
        <w:tc>
          <w:tcPr>
            <w:tcW w:w="1772" w:type="dxa"/>
            <w:hideMark/>
          </w:tcPr>
          <w:p w:rsidR="00710CEA" w:rsidRPr="0059001C" w:rsidRDefault="00710CEA" w:rsidP="00281664">
            <w:pPr>
              <w:rPr>
                <w:rFonts w:cs="Times New Roman"/>
                <w:sz w:val="28"/>
                <w:szCs w:val="28"/>
                <w:lang w:val="en-US"/>
              </w:rPr>
            </w:pPr>
            <w:r w:rsidRPr="0059001C">
              <w:rPr>
                <w:rFonts w:cs="Times New Roman"/>
                <w:sz w:val="28"/>
                <w:szCs w:val="28"/>
                <w:lang w:val="en-US"/>
              </w:rPr>
              <w:t>3±7.9</w:t>
            </w:r>
          </w:p>
        </w:tc>
      </w:tr>
      <w:tr w:rsidR="00710CEA" w:rsidRPr="0059001C" w:rsidTr="00F13834">
        <w:tc>
          <w:tcPr>
            <w:tcW w:w="1826" w:type="dxa"/>
            <w:hideMark/>
          </w:tcPr>
          <w:p w:rsidR="00710CEA" w:rsidRPr="0059001C" w:rsidRDefault="00710CEA" w:rsidP="00281664">
            <w:pPr>
              <w:rPr>
                <w:rFonts w:cs="Times New Roman"/>
                <w:b/>
                <w:sz w:val="28"/>
                <w:szCs w:val="28"/>
                <w:lang w:val="en-US"/>
              </w:rPr>
            </w:pPr>
            <w:r w:rsidRPr="0059001C">
              <w:rPr>
                <w:rFonts w:cs="Times New Roman"/>
                <w:b/>
                <w:sz w:val="28"/>
                <w:szCs w:val="28"/>
                <w:lang w:val="en-US"/>
              </w:rPr>
              <w:t xml:space="preserve">T-9 </w:t>
            </w:r>
          </w:p>
        </w:tc>
        <w:tc>
          <w:tcPr>
            <w:tcW w:w="1232" w:type="dxa"/>
          </w:tcPr>
          <w:p w:rsidR="00710CEA" w:rsidRPr="0059001C" w:rsidRDefault="00710CEA" w:rsidP="00281664">
            <w:pPr>
              <w:rPr>
                <w:rFonts w:cs="Times New Roman"/>
                <w:sz w:val="28"/>
                <w:szCs w:val="28"/>
              </w:rPr>
            </w:pPr>
            <w:r w:rsidRPr="0059001C">
              <w:rPr>
                <w:rFonts w:cs="Times New Roman"/>
                <w:sz w:val="28"/>
                <w:szCs w:val="28"/>
                <w:lang w:val="en-US"/>
              </w:rPr>
              <w:t>900</w:t>
            </w:r>
          </w:p>
        </w:tc>
        <w:tc>
          <w:tcPr>
            <w:tcW w:w="1211" w:type="dxa"/>
            <w:hideMark/>
          </w:tcPr>
          <w:p w:rsidR="00710CEA" w:rsidRPr="0059001C" w:rsidRDefault="00710CEA" w:rsidP="00281664">
            <w:pPr>
              <w:rPr>
                <w:rFonts w:cs="Times New Roman"/>
                <w:sz w:val="28"/>
                <w:szCs w:val="28"/>
                <w:lang w:val="en-US"/>
              </w:rPr>
            </w:pPr>
            <w:r w:rsidRPr="0059001C">
              <w:rPr>
                <w:rFonts w:cs="Times New Roman"/>
                <w:sz w:val="28"/>
                <w:szCs w:val="28"/>
                <w:lang w:val="en-US"/>
              </w:rPr>
              <w:t>37</w:t>
            </w:r>
          </w:p>
        </w:tc>
        <w:tc>
          <w:tcPr>
            <w:tcW w:w="1972" w:type="dxa"/>
            <w:hideMark/>
          </w:tcPr>
          <w:p w:rsidR="00710CEA" w:rsidRPr="0059001C" w:rsidRDefault="00710CEA" w:rsidP="00281664">
            <w:pPr>
              <w:rPr>
                <w:rFonts w:cs="Times New Roman"/>
                <w:sz w:val="28"/>
                <w:szCs w:val="28"/>
                <w:lang w:val="en-US"/>
              </w:rPr>
            </w:pPr>
            <w:r w:rsidRPr="0059001C">
              <w:rPr>
                <w:rFonts w:cs="Times New Roman"/>
                <w:sz w:val="28"/>
                <w:szCs w:val="28"/>
                <w:lang w:val="en-US"/>
              </w:rPr>
              <w:t>18.57±21</w:t>
            </w:r>
          </w:p>
        </w:tc>
        <w:tc>
          <w:tcPr>
            <w:tcW w:w="1626" w:type="dxa"/>
            <w:hideMark/>
          </w:tcPr>
          <w:p w:rsidR="00710CEA" w:rsidRPr="0059001C" w:rsidRDefault="00710CEA" w:rsidP="00281664">
            <w:pPr>
              <w:rPr>
                <w:rFonts w:cs="Times New Roman"/>
                <w:sz w:val="28"/>
                <w:szCs w:val="28"/>
                <w:lang w:val="en-US"/>
              </w:rPr>
            </w:pPr>
            <w:r w:rsidRPr="0059001C">
              <w:rPr>
                <w:rFonts w:cs="Times New Roman"/>
                <w:sz w:val="28"/>
                <w:szCs w:val="28"/>
                <w:lang w:val="en-US"/>
              </w:rPr>
              <w:t>14.53±26.4</w:t>
            </w:r>
          </w:p>
          <w:p w:rsidR="00710CEA" w:rsidRPr="0059001C" w:rsidRDefault="00710CEA" w:rsidP="00281664">
            <w:pPr>
              <w:rPr>
                <w:rFonts w:cs="Times New Roman"/>
                <w:sz w:val="28"/>
                <w:szCs w:val="28"/>
                <w:lang w:val="en-US"/>
              </w:rPr>
            </w:pPr>
          </w:p>
        </w:tc>
        <w:tc>
          <w:tcPr>
            <w:tcW w:w="1772" w:type="dxa"/>
            <w:hideMark/>
          </w:tcPr>
          <w:p w:rsidR="00710CEA" w:rsidRPr="0059001C" w:rsidRDefault="00710CEA" w:rsidP="00281664">
            <w:pPr>
              <w:rPr>
                <w:rFonts w:cs="Times New Roman"/>
                <w:sz w:val="28"/>
                <w:szCs w:val="28"/>
                <w:lang w:val="en-US"/>
              </w:rPr>
            </w:pPr>
            <w:r w:rsidRPr="0059001C">
              <w:rPr>
                <w:rFonts w:cs="Times New Roman"/>
                <w:sz w:val="28"/>
                <w:szCs w:val="28"/>
                <w:lang w:val="en-US"/>
              </w:rPr>
              <w:t>7.9±23.8</w:t>
            </w:r>
          </w:p>
        </w:tc>
      </w:tr>
      <w:tr w:rsidR="00710CEA" w:rsidRPr="0059001C" w:rsidTr="00F13834">
        <w:tc>
          <w:tcPr>
            <w:tcW w:w="1826" w:type="dxa"/>
            <w:hideMark/>
          </w:tcPr>
          <w:p w:rsidR="00710CEA" w:rsidRPr="0059001C" w:rsidRDefault="00710CEA" w:rsidP="00281664">
            <w:pPr>
              <w:rPr>
                <w:rFonts w:cs="Times New Roman"/>
                <w:b/>
                <w:sz w:val="28"/>
                <w:szCs w:val="28"/>
                <w:lang w:val="en-US"/>
              </w:rPr>
            </w:pPr>
            <w:r w:rsidRPr="0059001C">
              <w:rPr>
                <w:rFonts w:cs="Times New Roman"/>
                <w:b/>
                <w:sz w:val="28"/>
                <w:szCs w:val="28"/>
                <w:lang w:val="en-US"/>
              </w:rPr>
              <w:t>Batsanov</w:t>
            </w:r>
          </w:p>
        </w:tc>
        <w:tc>
          <w:tcPr>
            <w:tcW w:w="1232" w:type="dxa"/>
          </w:tcPr>
          <w:p w:rsidR="00710CEA" w:rsidRPr="0059001C" w:rsidRDefault="00710CEA" w:rsidP="00281664">
            <w:pPr>
              <w:rPr>
                <w:rFonts w:cs="Times New Roman"/>
                <w:sz w:val="28"/>
                <w:szCs w:val="28"/>
              </w:rPr>
            </w:pPr>
            <w:r w:rsidRPr="0059001C">
              <w:rPr>
                <w:rFonts w:cs="Times New Roman"/>
                <w:sz w:val="28"/>
                <w:szCs w:val="28"/>
                <w:lang w:val="en-US"/>
              </w:rPr>
              <w:t>20890</w:t>
            </w:r>
          </w:p>
        </w:tc>
        <w:tc>
          <w:tcPr>
            <w:tcW w:w="1211" w:type="dxa"/>
            <w:hideMark/>
          </w:tcPr>
          <w:p w:rsidR="00710CEA" w:rsidRPr="0059001C" w:rsidRDefault="00710CEA" w:rsidP="00281664">
            <w:pPr>
              <w:rPr>
                <w:rFonts w:cs="Times New Roman"/>
                <w:sz w:val="28"/>
                <w:szCs w:val="28"/>
                <w:lang w:val="en-US"/>
              </w:rPr>
            </w:pPr>
            <w:r w:rsidRPr="0059001C">
              <w:rPr>
                <w:rFonts w:cs="Times New Roman"/>
                <w:sz w:val="28"/>
                <w:szCs w:val="28"/>
                <w:lang w:val="en-US"/>
              </w:rPr>
              <w:t>74.6</w:t>
            </w:r>
          </w:p>
        </w:tc>
        <w:tc>
          <w:tcPr>
            <w:tcW w:w="1972" w:type="dxa"/>
            <w:hideMark/>
          </w:tcPr>
          <w:p w:rsidR="00710CEA" w:rsidRPr="0059001C" w:rsidRDefault="00710CEA" w:rsidP="00281664">
            <w:pPr>
              <w:rPr>
                <w:rFonts w:cs="Times New Roman"/>
                <w:sz w:val="28"/>
                <w:szCs w:val="28"/>
                <w:lang w:val="en-US"/>
              </w:rPr>
            </w:pPr>
            <w:r w:rsidRPr="0059001C">
              <w:rPr>
                <w:rFonts w:cs="Times New Roman"/>
                <w:sz w:val="28"/>
                <w:szCs w:val="28"/>
                <w:lang w:val="en-US"/>
              </w:rPr>
              <w:t>13.12±21.2</w:t>
            </w:r>
          </w:p>
        </w:tc>
        <w:tc>
          <w:tcPr>
            <w:tcW w:w="1626" w:type="dxa"/>
            <w:hideMark/>
          </w:tcPr>
          <w:p w:rsidR="00710CEA" w:rsidRPr="0059001C" w:rsidRDefault="00710CEA" w:rsidP="00281664">
            <w:pPr>
              <w:rPr>
                <w:rFonts w:cs="Times New Roman"/>
                <w:sz w:val="28"/>
                <w:szCs w:val="28"/>
                <w:lang w:val="en-US"/>
              </w:rPr>
            </w:pPr>
            <w:r w:rsidRPr="0059001C">
              <w:rPr>
                <w:rFonts w:cs="Times New Roman"/>
                <w:sz w:val="28"/>
                <w:szCs w:val="28"/>
                <w:lang w:val="en-US"/>
              </w:rPr>
              <w:t>19±26.7</w:t>
            </w:r>
          </w:p>
          <w:p w:rsidR="00710CEA" w:rsidRPr="0059001C" w:rsidRDefault="00710CEA" w:rsidP="00281664">
            <w:pPr>
              <w:rPr>
                <w:rFonts w:cs="Times New Roman"/>
                <w:sz w:val="28"/>
                <w:szCs w:val="28"/>
                <w:lang w:val="en-US"/>
              </w:rPr>
            </w:pPr>
          </w:p>
        </w:tc>
        <w:tc>
          <w:tcPr>
            <w:tcW w:w="1772" w:type="dxa"/>
            <w:hideMark/>
          </w:tcPr>
          <w:p w:rsidR="00710CEA" w:rsidRPr="0059001C" w:rsidRDefault="00710CEA" w:rsidP="00281664">
            <w:pPr>
              <w:rPr>
                <w:rFonts w:cs="Times New Roman"/>
                <w:sz w:val="28"/>
                <w:szCs w:val="28"/>
                <w:lang w:val="en-US"/>
              </w:rPr>
            </w:pPr>
            <w:r w:rsidRPr="0059001C">
              <w:rPr>
                <w:rFonts w:cs="Times New Roman"/>
                <w:sz w:val="28"/>
                <w:szCs w:val="28"/>
                <w:lang w:val="en-US"/>
              </w:rPr>
              <w:t>14.6±44</w:t>
            </w:r>
          </w:p>
        </w:tc>
      </w:tr>
      <w:tr w:rsidR="00710CEA" w:rsidRPr="0059001C" w:rsidTr="00F13834">
        <w:tc>
          <w:tcPr>
            <w:tcW w:w="1826" w:type="dxa"/>
            <w:hideMark/>
          </w:tcPr>
          <w:p w:rsidR="00710CEA" w:rsidRPr="0059001C" w:rsidRDefault="00710CEA" w:rsidP="00281664">
            <w:pPr>
              <w:rPr>
                <w:rFonts w:cs="Times New Roman"/>
                <w:b/>
                <w:sz w:val="28"/>
                <w:szCs w:val="28"/>
                <w:lang w:val="en-US"/>
              </w:rPr>
            </w:pPr>
            <w:r w:rsidRPr="0059001C">
              <w:rPr>
                <w:rFonts w:cs="Times New Roman"/>
                <w:b/>
                <w:sz w:val="28"/>
                <w:szCs w:val="28"/>
                <w:lang w:val="en-US"/>
              </w:rPr>
              <w:t>DND_Z</w:t>
            </w:r>
          </w:p>
        </w:tc>
        <w:tc>
          <w:tcPr>
            <w:tcW w:w="1232" w:type="dxa"/>
          </w:tcPr>
          <w:p w:rsidR="00710CEA" w:rsidRPr="0059001C" w:rsidRDefault="00710CEA" w:rsidP="00281664">
            <w:pPr>
              <w:rPr>
                <w:rFonts w:cs="Times New Roman"/>
                <w:sz w:val="28"/>
                <w:szCs w:val="28"/>
              </w:rPr>
            </w:pPr>
            <w:r w:rsidRPr="0059001C">
              <w:rPr>
                <w:rFonts w:cs="Times New Roman"/>
                <w:sz w:val="28"/>
                <w:szCs w:val="28"/>
                <w:lang w:val="en-US"/>
              </w:rPr>
              <w:t>5704</w:t>
            </w:r>
          </w:p>
        </w:tc>
        <w:tc>
          <w:tcPr>
            <w:tcW w:w="1211" w:type="dxa"/>
            <w:hideMark/>
          </w:tcPr>
          <w:p w:rsidR="00710CEA" w:rsidRPr="0059001C" w:rsidRDefault="00710CEA" w:rsidP="00281664">
            <w:pPr>
              <w:rPr>
                <w:rFonts w:cs="Times New Roman"/>
                <w:sz w:val="28"/>
                <w:szCs w:val="28"/>
                <w:lang w:val="en-US"/>
              </w:rPr>
            </w:pPr>
            <w:r w:rsidRPr="0059001C">
              <w:rPr>
                <w:rFonts w:cs="Times New Roman"/>
                <w:sz w:val="28"/>
                <w:szCs w:val="28"/>
                <w:lang w:val="en-US"/>
              </w:rPr>
              <w:t>55.6</w:t>
            </w:r>
          </w:p>
        </w:tc>
        <w:tc>
          <w:tcPr>
            <w:tcW w:w="1972" w:type="dxa"/>
            <w:hideMark/>
          </w:tcPr>
          <w:p w:rsidR="00710CEA" w:rsidRPr="0059001C" w:rsidRDefault="00710CEA" w:rsidP="00281664">
            <w:pPr>
              <w:rPr>
                <w:rFonts w:cs="Times New Roman"/>
                <w:sz w:val="28"/>
                <w:szCs w:val="28"/>
                <w:lang w:val="en-US"/>
              </w:rPr>
            </w:pPr>
            <w:r w:rsidRPr="0059001C">
              <w:rPr>
                <w:rFonts w:cs="Times New Roman"/>
                <w:sz w:val="28"/>
                <w:szCs w:val="28"/>
                <w:lang w:val="en-US"/>
              </w:rPr>
              <w:t>24±22</w:t>
            </w:r>
          </w:p>
        </w:tc>
        <w:tc>
          <w:tcPr>
            <w:tcW w:w="1626" w:type="dxa"/>
            <w:hideMark/>
          </w:tcPr>
          <w:p w:rsidR="00710CEA" w:rsidRPr="0059001C" w:rsidRDefault="00710CEA" w:rsidP="00281664">
            <w:pPr>
              <w:rPr>
                <w:rFonts w:cs="Times New Roman"/>
                <w:sz w:val="28"/>
                <w:szCs w:val="28"/>
                <w:lang w:val="en-US"/>
              </w:rPr>
            </w:pPr>
            <w:r w:rsidRPr="0059001C">
              <w:rPr>
                <w:rFonts w:cs="Times New Roman"/>
                <w:sz w:val="28"/>
                <w:szCs w:val="28"/>
                <w:lang w:val="en-US"/>
              </w:rPr>
              <w:t>16.3±27.5</w:t>
            </w:r>
          </w:p>
          <w:p w:rsidR="00710CEA" w:rsidRPr="0059001C" w:rsidRDefault="00710CEA" w:rsidP="00281664">
            <w:pPr>
              <w:rPr>
                <w:rFonts w:cs="Times New Roman"/>
                <w:sz w:val="28"/>
                <w:szCs w:val="28"/>
              </w:rPr>
            </w:pPr>
          </w:p>
        </w:tc>
        <w:tc>
          <w:tcPr>
            <w:tcW w:w="1772" w:type="dxa"/>
            <w:hideMark/>
          </w:tcPr>
          <w:p w:rsidR="00710CEA" w:rsidRPr="0059001C" w:rsidRDefault="00710CEA" w:rsidP="00281664">
            <w:pPr>
              <w:rPr>
                <w:rFonts w:cs="Times New Roman"/>
                <w:sz w:val="28"/>
                <w:szCs w:val="28"/>
                <w:lang w:val="en-US"/>
              </w:rPr>
            </w:pPr>
            <w:r w:rsidRPr="0059001C">
              <w:rPr>
                <w:rFonts w:cs="Times New Roman"/>
                <w:sz w:val="28"/>
                <w:szCs w:val="28"/>
                <w:lang w:val="en-US"/>
              </w:rPr>
              <w:t>6.8±49.6</w:t>
            </w:r>
          </w:p>
        </w:tc>
      </w:tr>
      <w:tr w:rsidR="00710CEA" w:rsidRPr="0059001C" w:rsidTr="00F13834">
        <w:tc>
          <w:tcPr>
            <w:tcW w:w="1826" w:type="dxa"/>
            <w:hideMark/>
          </w:tcPr>
          <w:p w:rsidR="00710CEA" w:rsidRPr="0059001C" w:rsidRDefault="00710CEA" w:rsidP="00281664">
            <w:pPr>
              <w:rPr>
                <w:rFonts w:cs="Times New Roman"/>
                <w:b/>
                <w:sz w:val="28"/>
                <w:szCs w:val="28"/>
                <w:lang w:val="en-US"/>
              </w:rPr>
            </w:pPr>
            <w:r w:rsidRPr="0059001C">
              <w:rPr>
                <w:rFonts w:cs="Times New Roman"/>
                <w:b/>
                <w:sz w:val="28"/>
                <w:szCs w:val="28"/>
                <w:lang w:val="en-US"/>
              </w:rPr>
              <w:t xml:space="preserve">TNT-RDX </w:t>
            </w:r>
          </w:p>
        </w:tc>
        <w:tc>
          <w:tcPr>
            <w:tcW w:w="1232" w:type="dxa"/>
          </w:tcPr>
          <w:p w:rsidR="00710CEA" w:rsidRPr="0059001C" w:rsidRDefault="00710CEA" w:rsidP="00281664">
            <w:pPr>
              <w:rPr>
                <w:rFonts w:cs="Times New Roman"/>
                <w:sz w:val="28"/>
                <w:szCs w:val="28"/>
              </w:rPr>
            </w:pPr>
            <w:r w:rsidRPr="0059001C">
              <w:rPr>
                <w:rFonts w:cs="Times New Roman"/>
                <w:sz w:val="28"/>
                <w:szCs w:val="28"/>
                <w:lang w:val="en-US"/>
              </w:rPr>
              <w:t>2566</w:t>
            </w:r>
          </w:p>
        </w:tc>
        <w:tc>
          <w:tcPr>
            <w:tcW w:w="1211" w:type="dxa"/>
            <w:hideMark/>
          </w:tcPr>
          <w:p w:rsidR="00710CEA" w:rsidRPr="0059001C" w:rsidRDefault="00710CEA" w:rsidP="00281664">
            <w:pPr>
              <w:rPr>
                <w:rFonts w:cs="Times New Roman"/>
                <w:sz w:val="28"/>
                <w:szCs w:val="28"/>
                <w:lang w:val="en-US"/>
              </w:rPr>
            </w:pPr>
            <w:r w:rsidRPr="0059001C">
              <w:rPr>
                <w:rFonts w:cs="Times New Roman"/>
                <w:sz w:val="28"/>
                <w:szCs w:val="28"/>
                <w:lang w:val="en-US"/>
              </w:rPr>
              <w:t>19.5</w:t>
            </w:r>
          </w:p>
        </w:tc>
        <w:tc>
          <w:tcPr>
            <w:tcW w:w="1972" w:type="dxa"/>
            <w:hideMark/>
          </w:tcPr>
          <w:p w:rsidR="00710CEA" w:rsidRPr="0059001C" w:rsidRDefault="00710CEA" w:rsidP="00281664">
            <w:pPr>
              <w:rPr>
                <w:rFonts w:cs="Times New Roman"/>
                <w:sz w:val="28"/>
                <w:szCs w:val="28"/>
                <w:lang w:val="en-US"/>
              </w:rPr>
            </w:pPr>
            <w:r w:rsidRPr="0059001C">
              <w:rPr>
                <w:rFonts w:cs="Times New Roman"/>
                <w:sz w:val="28"/>
                <w:szCs w:val="28"/>
                <w:lang w:val="en-US"/>
              </w:rPr>
              <w:t>10.51±20.7</w:t>
            </w:r>
          </w:p>
        </w:tc>
        <w:tc>
          <w:tcPr>
            <w:tcW w:w="1626" w:type="dxa"/>
            <w:hideMark/>
          </w:tcPr>
          <w:p w:rsidR="00710CEA" w:rsidRPr="0059001C" w:rsidRDefault="00710CEA" w:rsidP="00281664">
            <w:pPr>
              <w:rPr>
                <w:rFonts w:cs="Times New Roman"/>
                <w:sz w:val="28"/>
                <w:szCs w:val="28"/>
                <w:lang w:val="en-US"/>
              </w:rPr>
            </w:pPr>
            <w:r w:rsidRPr="0059001C">
              <w:rPr>
                <w:rFonts w:cs="Times New Roman"/>
                <w:sz w:val="28"/>
                <w:szCs w:val="28"/>
                <w:lang w:val="en-US"/>
              </w:rPr>
              <w:t>14.7±26.5</w:t>
            </w:r>
          </w:p>
          <w:p w:rsidR="00710CEA" w:rsidRPr="0059001C" w:rsidRDefault="00710CEA" w:rsidP="00281664">
            <w:pPr>
              <w:rPr>
                <w:rFonts w:cs="Times New Roman"/>
                <w:sz w:val="28"/>
                <w:szCs w:val="28"/>
              </w:rPr>
            </w:pPr>
          </w:p>
        </w:tc>
        <w:tc>
          <w:tcPr>
            <w:tcW w:w="1772" w:type="dxa"/>
            <w:hideMark/>
          </w:tcPr>
          <w:p w:rsidR="00710CEA" w:rsidRPr="0059001C" w:rsidRDefault="00710CEA" w:rsidP="00281664">
            <w:pPr>
              <w:rPr>
                <w:rFonts w:cs="Times New Roman"/>
                <w:sz w:val="28"/>
                <w:szCs w:val="28"/>
                <w:lang w:val="en-US"/>
              </w:rPr>
            </w:pPr>
            <w:r w:rsidRPr="0059001C">
              <w:rPr>
                <w:rFonts w:cs="Times New Roman"/>
                <w:sz w:val="28"/>
                <w:szCs w:val="28"/>
                <w:lang w:val="en-US"/>
              </w:rPr>
              <w:t>14.13±48.1</w:t>
            </w:r>
          </w:p>
        </w:tc>
      </w:tr>
      <w:tr w:rsidR="00710CEA" w:rsidRPr="0059001C" w:rsidTr="00F13834">
        <w:tc>
          <w:tcPr>
            <w:tcW w:w="1826" w:type="dxa"/>
            <w:hideMark/>
          </w:tcPr>
          <w:p w:rsidR="00710CEA" w:rsidRPr="0059001C" w:rsidRDefault="00710CEA" w:rsidP="00281664">
            <w:pPr>
              <w:rPr>
                <w:rFonts w:cs="Times New Roman"/>
                <w:b/>
                <w:sz w:val="28"/>
                <w:szCs w:val="28"/>
                <w:lang w:val="en-US"/>
              </w:rPr>
            </w:pPr>
            <w:r w:rsidRPr="0059001C">
              <w:rPr>
                <w:rFonts w:cs="Times New Roman"/>
                <w:b/>
                <w:sz w:val="28"/>
                <w:szCs w:val="28"/>
                <w:lang w:val="en-US"/>
              </w:rPr>
              <w:t xml:space="preserve">FN_01 </w:t>
            </w:r>
          </w:p>
        </w:tc>
        <w:tc>
          <w:tcPr>
            <w:tcW w:w="1232" w:type="dxa"/>
          </w:tcPr>
          <w:p w:rsidR="00710CEA" w:rsidRPr="0059001C" w:rsidRDefault="00710CEA" w:rsidP="00281664">
            <w:pPr>
              <w:rPr>
                <w:rFonts w:cs="Times New Roman"/>
                <w:sz w:val="28"/>
                <w:szCs w:val="28"/>
              </w:rPr>
            </w:pPr>
            <w:r w:rsidRPr="0059001C">
              <w:rPr>
                <w:rFonts w:cs="Times New Roman"/>
                <w:sz w:val="28"/>
                <w:szCs w:val="28"/>
                <w:lang w:val="en-US"/>
              </w:rPr>
              <w:t>2571</w:t>
            </w:r>
          </w:p>
        </w:tc>
        <w:tc>
          <w:tcPr>
            <w:tcW w:w="1211" w:type="dxa"/>
          </w:tcPr>
          <w:p w:rsidR="00710CEA" w:rsidRPr="0059001C" w:rsidRDefault="00710CEA" w:rsidP="00281664">
            <w:pPr>
              <w:rPr>
                <w:rFonts w:cs="Times New Roman"/>
                <w:sz w:val="28"/>
                <w:szCs w:val="28"/>
                <w:lang w:val="en-US"/>
              </w:rPr>
            </w:pPr>
          </w:p>
        </w:tc>
        <w:tc>
          <w:tcPr>
            <w:tcW w:w="1972" w:type="dxa"/>
            <w:hideMark/>
          </w:tcPr>
          <w:p w:rsidR="00710CEA" w:rsidRPr="0059001C" w:rsidRDefault="00710CEA" w:rsidP="00281664">
            <w:pPr>
              <w:rPr>
                <w:rFonts w:cs="Times New Roman"/>
                <w:sz w:val="28"/>
                <w:szCs w:val="28"/>
                <w:lang w:val="en-US"/>
              </w:rPr>
            </w:pPr>
            <w:r w:rsidRPr="0059001C">
              <w:rPr>
                <w:rFonts w:cs="Times New Roman"/>
                <w:sz w:val="28"/>
                <w:szCs w:val="28"/>
                <w:lang w:val="en-US"/>
              </w:rPr>
              <w:t>19.82±21.6</w:t>
            </w:r>
          </w:p>
        </w:tc>
        <w:tc>
          <w:tcPr>
            <w:tcW w:w="1626" w:type="dxa"/>
            <w:hideMark/>
          </w:tcPr>
          <w:p w:rsidR="00710CEA" w:rsidRPr="0059001C" w:rsidRDefault="00710CEA" w:rsidP="00281664">
            <w:pPr>
              <w:rPr>
                <w:rFonts w:cs="Times New Roman"/>
                <w:sz w:val="28"/>
                <w:szCs w:val="28"/>
                <w:lang w:val="en-US"/>
              </w:rPr>
            </w:pPr>
            <w:r w:rsidRPr="0059001C">
              <w:rPr>
                <w:rFonts w:cs="Times New Roman"/>
                <w:sz w:val="28"/>
                <w:szCs w:val="28"/>
                <w:lang w:val="en-US"/>
              </w:rPr>
              <w:t>16±27</w:t>
            </w:r>
          </w:p>
          <w:p w:rsidR="00710CEA" w:rsidRPr="0059001C" w:rsidRDefault="00710CEA" w:rsidP="00281664">
            <w:pPr>
              <w:rPr>
                <w:rFonts w:cs="Times New Roman"/>
                <w:sz w:val="28"/>
                <w:szCs w:val="28"/>
                <w:lang w:val="en-US"/>
              </w:rPr>
            </w:pPr>
          </w:p>
        </w:tc>
        <w:tc>
          <w:tcPr>
            <w:tcW w:w="1772" w:type="dxa"/>
            <w:hideMark/>
          </w:tcPr>
          <w:p w:rsidR="00710CEA" w:rsidRPr="0059001C" w:rsidRDefault="00710CEA" w:rsidP="00281664">
            <w:pPr>
              <w:rPr>
                <w:rFonts w:cs="Times New Roman"/>
                <w:sz w:val="28"/>
                <w:szCs w:val="28"/>
                <w:lang w:val="en-US"/>
              </w:rPr>
            </w:pPr>
            <w:r w:rsidRPr="0059001C">
              <w:rPr>
                <w:rFonts w:cs="Times New Roman"/>
                <w:sz w:val="28"/>
                <w:szCs w:val="28"/>
                <w:lang w:val="en-US"/>
              </w:rPr>
              <w:t>8.15±23.8</w:t>
            </w:r>
          </w:p>
        </w:tc>
      </w:tr>
      <w:tr w:rsidR="00710CEA" w:rsidRPr="0059001C" w:rsidTr="00F13834">
        <w:tc>
          <w:tcPr>
            <w:tcW w:w="1826" w:type="dxa"/>
          </w:tcPr>
          <w:p w:rsidR="00710CEA" w:rsidRPr="0059001C" w:rsidRDefault="00710CEA" w:rsidP="00281664">
            <w:pPr>
              <w:rPr>
                <w:rFonts w:cs="Times New Roman"/>
                <w:b/>
                <w:sz w:val="28"/>
                <w:szCs w:val="28"/>
                <w:lang w:val="en-US"/>
              </w:rPr>
            </w:pPr>
            <w:r w:rsidRPr="0059001C">
              <w:rPr>
                <w:rFonts w:cs="Times New Roman"/>
                <w:b/>
                <w:sz w:val="28"/>
                <w:szCs w:val="28"/>
                <w:lang w:val="en-US"/>
              </w:rPr>
              <w:t>DND-F_D01</w:t>
            </w:r>
          </w:p>
        </w:tc>
        <w:tc>
          <w:tcPr>
            <w:tcW w:w="1232" w:type="dxa"/>
          </w:tcPr>
          <w:p w:rsidR="00710CEA" w:rsidRPr="0059001C" w:rsidRDefault="00710CEA" w:rsidP="00281664">
            <w:pPr>
              <w:rPr>
                <w:rFonts w:cs="Times New Roman"/>
                <w:sz w:val="28"/>
                <w:szCs w:val="28"/>
                <w:lang w:val="en-US"/>
              </w:rPr>
            </w:pPr>
            <w:r w:rsidRPr="0059001C">
              <w:rPr>
                <w:rFonts w:cs="Times New Roman"/>
                <w:sz w:val="28"/>
                <w:szCs w:val="28"/>
                <w:lang w:val="en-US"/>
              </w:rPr>
              <w:t>3247</w:t>
            </w:r>
          </w:p>
        </w:tc>
        <w:tc>
          <w:tcPr>
            <w:tcW w:w="1211" w:type="dxa"/>
          </w:tcPr>
          <w:p w:rsidR="00710CEA" w:rsidRPr="0059001C" w:rsidRDefault="00710CEA" w:rsidP="00281664">
            <w:pPr>
              <w:rPr>
                <w:rFonts w:cs="Times New Roman"/>
                <w:sz w:val="28"/>
                <w:szCs w:val="28"/>
                <w:lang w:val="en-US"/>
              </w:rPr>
            </w:pPr>
          </w:p>
        </w:tc>
        <w:tc>
          <w:tcPr>
            <w:tcW w:w="1972" w:type="dxa"/>
          </w:tcPr>
          <w:p w:rsidR="00710CEA" w:rsidRPr="0059001C" w:rsidRDefault="00710CEA" w:rsidP="00281664">
            <w:pPr>
              <w:rPr>
                <w:rFonts w:cs="Times New Roman"/>
                <w:sz w:val="28"/>
                <w:szCs w:val="28"/>
                <w:lang w:val="en-US"/>
              </w:rPr>
            </w:pPr>
            <w:r w:rsidRPr="0059001C">
              <w:rPr>
                <w:rFonts w:cs="Times New Roman"/>
                <w:sz w:val="28"/>
                <w:szCs w:val="28"/>
                <w:lang w:val="en-US"/>
              </w:rPr>
              <w:t>5.86±20.7</w:t>
            </w:r>
          </w:p>
        </w:tc>
        <w:tc>
          <w:tcPr>
            <w:tcW w:w="1626" w:type="dxa"/>
          </w:tcPr>
          <w:p w:rsidR="00710CEA" w:rsidRPr="0059001C" w:rsidRDefault="00710CEA" w:rsidP="00281664">
            <w:pPr>
              <w:rPr>
                <w:rFonts w:cs="Times New Roman"/>
                <w:sz w:val="28"/>
                <w:szCs w:val="28"/>
                <w:lang w:val="en-US"/>
              </w:rPr>
            </w:pPr>
            <w:r w:rsidRPr="0059001C">
              <w:rPr>
                <w:rFonts w:cs="Times New Roman"/>
                <w:sz w:val="28"/>
                <w:szCs w:val="28"/>
                <w:lang w:val="en-US"/>
              </w:rPr>
              <w:t>16.27±26.5</w:t>
            </w:r>
          </w:p>
        </w:tc>
        <w:tc>
          <w:tcPr>
            <w:tcW w:w="1772" w:type="dxa"/>
          </w:tcPr>
          <w:p w:rsidR="00710CEA" w:rsidRPr="0059001C" w:rsidRDefault="00710CEA" w:rsidP="00281664">
            <w:pPr>
              <w:rPr>
                <w:rFonts w:cs="Times New Roman"/>
                <w:sz w:val="28"/>
                <w:szCs w:val="28"/>
                <w:lang w:val="en-US"/>
              </w:rPr>
            </w:pPr>
            <w:r w:rsidRPr="0059001C">
              <w:rPr>
                <w:rFonts w:cs="Times New Roman"/>
                <w:sz w:val="28"/>
                <w:szCs w:val="28"/>
                <w:lang w:val="en-US"/>
              </w:rPr>
              <w:t>28.05±124</w:t>
            </w:r>
          </w:p>
        </w:tc>
      </w:tr>
    </w:tbl>
    <w:p w:rsidR="00BB1683" w:rsidRPr="0059001C" w:rsidRDefault="00BB1683" w:rsidP="00281664">
      <w:pPr>
        <w:spacing w:after="0" w:line="240" w:lineRule="auto"/>
        <w:jc w:val="both"/>
        <w:rPr>
          <w:rFonts w:eastAsiaTheme="minorEastAsia" w:cs="Times New Roman"/>
          <w:noProof/>
          <w:sz w:val="28"/>
          <w:szCs w:val="28"/>
          <w:lang w:eastAsia="ru-RU"/>
        </w:rPr>
      </w:pPr>
    </w:p>
    <w:p w:rsidR="003D2A50" w:rsidRPr="0059001C" w:rsidRDefault="00B00302" w:rsidP="00281664">
      <w:pPr>
        <w:spacing w:after="0" w:line="240" w:lineRule="auto"/>
        <w:jc w:val="both"/>
        <w:rPr>
          <w:rFonts w:cs="Times New Roman"/>
          <w:noProof/>
          <w:sz w:val="28"/>
          <w:szCs w:val="28"/>
          <w:lang w:eastAsia="ru-RU"/>
        </w:rPr>
      </w:pPr>
      <w:r w:rsidRPr="0059001C">
        <w:rPr>
          <w:rFonts w:cs="Times New Roman"/>
          <w:noProof/>
          <w:sz w:val="28"/>
          <w:szCs w:val="28"/>
          <w:lang w:eastAsia="ru-RU"/>
        </w:rPr>
        <w:t>Из-за высокой подложки</w:t>
      </w:r>
      <w:r w:rsidR="00F7223D" w:rsidRPr="0059001C">
        <w:rPr>
          <w:rFonts w:cs="Times New Roman"/>
          <w:noProof/>
          <w:sz w:val="28"/>
          <w:szCs w:val="28"/>
          <w:lang w:eastAsia="ru-RU"/>
        </w:rPr>
        <w:t xml:space="preserve"> фона в измерениях на исследовательском реакторе ИЛЛ, Гренобль, статичтисекая прогрешность определения содеражания атомов водорода </w:t>
      </w:r>
      <w:r w:rsidR="003C3A86" w:rsidRPr="0059001C">
        <w:rPr>
          <w:rFonts w:cs="Times New Roman"/>
          <w:noProof/>
          <w:sz w:val="28"/>
          <w:szCs w:val="28"/>
          <w:lang w:eastAsia="ru-RU"/>
        </w:rPr>
        <w:t>очень большая</w:t>
      </w:r>
      <w:r w:rsidR="00F13834" w:rsidRPr="0059001C">
        <w:rPr>
          <w:rFonts w:cs="Times New Roman"/>
          <w:noProof/>
          <w:sz w:val="28"/>
          <w:szCs w:val="28"/>
          <w:lang w:eastAsia="ru-RU"/>
        </w:rPr>
        <w:t>.</w:t>
      </w:r>
    </w:p>
    <w:p w:rsidR="00051523" w:rsidRPr="0059001C" w:rsidRDefault="00051523" w:rsidP="00281664">
      <w:pPr>
        <w:pStyle w:val="3"/>
        <w:spacing w:line="240" w:lineRule="auto"/>
        <w:ind w:firstLine="567"/>
        <w:jc w:val="both"/>
        <w:rPr>
          <w:rFonts w:ascii="Times New Roman" w:hAnsi="Times New Roman" w:cs="Times New Roman"/>
          <w:noProof/>
          <w:color w:val="auto"/>
          <w:sz w:val="28"/>
          <w:szCs w:val="28"/>
          <w:lang w:eastAsia="ru-RU"/>
        </w:rPr>
      </w:pPr>
      <w:bookmarkStart w:id="41" w:name="_Toc103759671"/>
      <w:r w:rsidRPr="0059001C">
        <w:rPr>
          <w:rFonts w:ascii="Times New Roman" w:hAnsi="Times New Roman" w:cs="Times New Roman"/>
          <w:noProof/>
          <w:color w:val="auto"/>
          <w:sz w:val="28"/>
          <w:szCs w:val="28"/>
          <w:lang w:eastAsia="ru-RU"/>
        </w:rPr>
        <w:t xml:space="preserve">4.1.2 Результаты измерения на </w:t>
      </w:r>
      <w:r w:rsidR="00923E6A" w:rsidRPr="0059001C">
        <w:rPr>
          <w:rFonts w:ascii="Times New Roman" w:hAnsi="Times New Roman" w:cs="Times New Roman"/>
          <w:noProof/>
          <w:color w:val="auto"/>
          <w:sz w:val="28"/>
          <w:szCs w:val="28"/>
          <w:lang w:eastAsia="ru-RU"/>
        </w:rPr>
        <w:t xml:space="preserve">установке </w:t>
      </w:r>
      <w:r w:rsidR="00923E6A" w:rsidRPr="0059001C">
        <w:rPr>
          <w:rFonts w:ascii="Times New Roman" w:hAnsi="Times New Roman" w:cs="Times New Roman"/>
          <w:noProof/>
          <w:color w:val="auto"/>
          <w:sz w:val="28"/>
          <w:szCs w:val="28"/>
          <w:lang w:val="en-US" w:eastAsia="ru-RU"/>
        </w:rPr>
        <w:t>PGAA</w:t>
      </w:r>
      <w:r w:rsidR="00923E6A" w:rsidRPr="0059001C">
        <w:rPr>
          <w:rFonts w:ascii="Times New Roman" w:hAnsi="Times New Roman" w:cs="Times New Roman"/>
          <w:noProof/>
          <w:color w:val="auto"/>
          <w:sz w:val="28"/>
          <w:szCs w:val="28"/>
          <w:lang w:eastAsia="ru-RU"/>
        </w:rPr>
        <w:t xml:space="preserve"> ИБР-2, ЛНФ</w:t>
      </w:r>
      <w:bookmarkEnd w:id="41"/>
    </w:p>
    <w:p w:rsidR="00923E6A" w:rsidRPr="0059001C" w:rsidRDefault="00923E6A" w:rsidP="00281664">
      <w:pPr>
        <w:spacing w:after="0" w:line="240" w:lineRule="auto"/>
        <w:ind w:firstLine="567"/>
        <w:jc w:val="both"/>
        <w:rPr>
          <w:rFonts w:cs="Times New Roman"/>
          <w:noProof/>
          <w:sz w:val="28"/>
          <w:szCs w:val="28"/>
          <w:lang w:eastAsia="ru-RU"/>
        </w:rPr>
      </w:pPr>
      <w:r w:rsidRPr="0059001C">
        <w:rPr>
          <w:rFonts w:cs="Times New Roman"/>
          <w:noProof/>
          <w:sz w:val="28"/>
          <w:szCs w:val="28"/>
          <w:lang w:eastAsia="ru-RU"/>
        </w:rPr>
        <w:t xml:space="preserve">Последующие измерения по определению содержания атомов водорода проводились на созданной установке </w:t>
      </w:r>
      <w:r w:rsidRPr="0059001C">
        <w:rPr>
          <w:rFonts w:cs="Times New Roman"/>
          <w:noProof/>
          <w:sz w:val="28"/>
          <w:szCs w:val="28"/>
          <w:lang w:val="en-US" w:eastAsia="ru-RU"/>
        </w:rPr>
        <w:t>PGAA</w:t>
      </w:r>
      <w:r w:rsidRPr="0059001C">
        <w:rPr>
          <w:rFonts w:cs="Times New Roman"/>
          <w:noProof/>
          <w:sz w:val="28"/>
          <w:szCs w:val="28"/>
          <w:lang w:eastAsia="ru-RU"/>
        </w:rPr>
        <w:t xml:space="preserve"> на пучке тепловых нейтронов импульсного реактора ИБР-2, ЛНФ. </w:t>
      </w:r>
    </w:p>
    <w:p w:rsidR="00BB1683" w:rsidRPr="0059001C" w:rsidRDefault="003A04B9" w:rsidP="00281664">
      <w:pPr>
        <w:spacing w:after="0" w:line="240" w:lineRule="auto"/>
        <w:ind w:firstLine="567"/>
        <w:jc w:val="both"/>
        <w:rPr>
          <w:rFonts w:cs="Times New Roman"/>
          <w:noProof/>
          <w:sz w:val="28"/>
          <w:szCs w:val="28"/>
          <w:lang w:eastAsia="ru-RU"/>
        </w:rPr>
      </w:pPr>
      <w:r w:rsidRPr="0059001C">
        <w:rPr>
          <w:rFonts w:cs="Times New Roman"/>
          <w:noProof/>
          <w:sz w:val="28"/>
          <w:szCs w:val="28"/>
          <w:lang w:eastAsia="ru-RU"/>
        </w:rPr>
        <w:t>На таблице</w:t>
      </w:r>
      <w:r w:rsidR="00744595" w:rsidRPr="0059001C">
        <w:rPr>
          <w:rFonts w:cs="Times New Roman"/>
          <w:noProof/>
          <w:sz w:val="28"/>
          <w:szCs w:val="28"/>
          <w:lang w:eastAsia="ru-RU"/>
        </w:rPr>
        <w:t xml:space="preserve"> 4</w:t>
      </w:r>
      <w:r w:rsidRPr="0059001C">
        <w:rPr>
          <w:rFonts w:cs="Times New Roman"/>
          <w:noProof/>
          <w:sz w:val="28"/>
          <w:szCs w:val="28"/>
          <w:lang w:eastAsia="ru-RU"/>
        </w:rPr>
        <w:t xml:space="preserve"> приведены результаты измерений на </w:t>
      </w:r>
      <w:r w:rsidR="00A7573F" w:rsidRPr="0059001C">
        <w:rPr>
          <w:rFonts w:cs="Times New Roman"/>
          <w:noProof/>
          <w:sz w:val="28"/>
          <w:szCs w:val="28"/>
          <w:lang w:eastAsia="ru-RU"/>
        </w:rPr>
        <w:t xml:space="preserve">новой </w:t>
      </w:r>
      <w:r w:rsidRPr="0059001C">
        <w:rPr>
          <w:rFonts w:cs="Times New Roman"/>
          <w:noProof/>
          <w:sz w:val="28"/>
          <w:szCs w:val="28"/>
          <w:lang w:eastAsia="ru-RU"/>
        </w:rPr>
        <w:t xml:space="preserve">созданной установке нейтронного активационного анализа по мгновенным гамма квантам на исследовательском реакторе реакторе ИБР-2, ЛНФ. </w:t>
      </w:r>
    </w:p>
    <w:p w:rsidR="005206D5" w:rsidRPr="0059001C" w:rsidRDefault="005206D5" w:rsidP="00281664">
      <w:pPr>
        <w:spacing w:after="0" w:line="240" w:lineRule="auto"/>
        <w:ind w:firstLine="567"/>
        <w:jc w:val="both"/>
        <w:rPr>
          <w:rFonts w:cs="Times New Roman"/>
          <w:noProof/>
          <w:sz w:val="28"/>
          <w:szCs w:val="28"/>
          <w:lang w:eastAsia="ru-RU"/>
        </w:rPr>
      </w:pPr>
    </w:p>
    <w:p w:rsidR="005206D5" w:rsidRPr="0059001C" w:rsidRDefault="005206D5" w:rsidP="005206D5">
      <w:pPr>
        <w:spacing w:after="0" w:line="240" w:lineRule="auto"/>
        <w:jc w:val="both"/>
        <w:rPr>
          <w:rFonts w:cs="Times New Roman"/>
          <w:sz w:val="28"/>
          <w:szCs w:val="28"/>
        </w:rPr>
      </w:pPr>
      <w:r w:rsidRPr="0059001C">
        <w:rPr>
          <w:rFonts w:cs="Times New Roman"/>
          <w:sz w:val="28"/>
          <w:szCs w:val="28"/>
        </w:rPr>
        <w:t>Таблица 4 – Площадь пиков и молярные отношени</w:t>
      </w:r>
      <w:r w:rsidR="00B845A7" w:rsidRPr="0059001C">
        <w:rPr>
          <w:rFonts w:cs="Times New Roman"/>
          <w:sz w:val="28"/>
          <w:szCs w:val="28"/>
        </w:rPr>
        <w:t>я С и Н. Первый цикл измерения</w:t>
      </w:r>
    </w:p>
    <w:p w:rsidR="005206D5" w:rsidRPr="00257A02" w:rsidRDefault="005206D5" w:rsidP="00281664">
      <w:pPr>
        <w:spacing w:after="0" w:line="240" w:lineRule="auto"/>
        <w:ind w:firstLine="567"/>
        <w:jc w:val="both"/>
        <w:rPr>
          <w:rFonts w:eastAsiaTheme="minorEastAsia" w:cs="Times New Roman"/>
          <w:noProof/>
          <w:sz w:val="16"/>
          <w:szCs w:val="16"/>
          <w:lang w:eastAsia="ru-RU"/>
        </w:rPr>
      </w:pPr>
    </w:p>
    <w:tbl>
      <w:tblPr>
        <w:tblStyle w:val="ab"/>
        <w:tblW w:w="0" w:type="auto"/>
        <w:tblInd w:w="108" w:type="dxa"/>
        <w:tblLook w:val="04A0" w:firstRow="1" w:lastRow="0" w:firstColumn="1" w:lastColumn="0" w:noHBand="0" w:noVBand="1"/>
      </w:tblPr>
      <w:tblGrid>
        <w:gridCol w:w="1843"/>
        <w:gridCol w:w="1559"/>
        <w:gridCol w:w="2410"/>
        <w:gridCol w:w="2547"/>
        <w:gridCol w:w="1210"/>
      </w:tblGrid>
      <w:tr w:rsidR="00BB1683" w:rsidRPr="0059001C" w:rsidTr="00597F00">
        <w:tc>
          <w:tcPr>
            <w:tcW w:w="1843" w:type="dxa"/>
          </w:tcPr>
          <w:p w:rsidR="00BB1683" w:rsidRPr="0059001C" w:rsidRDefault="00BB1683" w:rsidP="00281664">
            <w:pPr>
              <w:widowControl w:val="0"/>
              <w:autoSpaceDE w:val="0"/>
              <w:autoSpaceDN w:val="0"/>
              <w:adjustRightInd w:val="0"/>
              <w:ind w:left="-567" w:firstLine="567"/>
              <w:rPr>
                <w:b/>
                <w:sz w:val="28"/>
                <w:szCs w:val="28"/>
              </w:rPr>
            </w:pPr>
            <w:r w:rsidRPr="0059001C">
              <w:rPr>
                <w:b/>
                <w:sz w:val="28"/>
                <w:szCs w:val="28"/>
              </w:rPr>
              <w:t>Образец</w:t>
            </w:r>
          </w:p>
        </w:tc>
        <w:tc>
          <w:tcPr>
            <w:tcW w:w="1559" w:type="dxa"/>
          </w:tcPr>
          <w:p w:rsidR="00BB1683" w:rsidRPr="0059001C" w:rsidRDefault="00597F00" w:rsidP="00281664">
            <w:pPr>
              <w:widowControl w:val="0"/>
              <w:autoSpaceDE w:val="0"/>
              <w:autoSpaceDN w:val="0"/>
              <w:adjustRightInd w:val="0"/>
              <w:rPr>
                <w:b/>
                <w:sz w:val="28"/>
                <w:szCs w:val="28"/>
              </w:rPr>
            </w:pPr>
            <w:r w:rsidRPr="0059001C">
              <w:rPr>
                <w:b/>
                <w:sz w:val="28"/>
                <w:szCs w:val="28"/>
              </w:rPr>
              <w:t xml:space="preserve">Время измерения </w:t>
            </w:r>
            <w:r w:rsidRPr="0059001C">
              <w:rPr>
                <w:b/>
                <w:sz w:val="28"/>
                <w:szCs w:val="28"/>
                <w:lang w:val="en-US"/>
              </w:rPr>
              <w:t>t</w:t>
            </w:r>
            <w:r w:rsidR="009F1A59" w:rsidRPr="0059001C">
              <w:rPr>
                <w:b/>
                <w:sz w:val="28"/>
                <w:szCs w:val="28"/>
              </w:rPr>
              <w:t xml:space="preserve">, </w:t>
            </w:r>
            <w:r w:rsidR="00BB1683" w:rsidRPr="0059001C">
              <w:rPr>
                <w:b/>
                <w:sz w:val="28"/>
                <w:szCs w:val="28"/>
                <w:lang w:val="en-US"/>
              </w:rPr>
              <w:t>c</w:t>
            </w:r>
          </w:p>
        </w:tc>
        <w:tc>
          <w:tcPr>
            <w:tcW w:w="2410" w:type="dxa"/>
          </w:tcPr>
          <w:p w:rsidR="00BB1683" w:rsidRPr="0059001C" w:rsidRDefault="00141F65" w:rsidP="00281664">
            <w:pPr>
              <w:widowControl w:val="0"/>
              <w:autoSpaceDE w:val="0"/>
              <w:autoSpaceDN w:val="0"/>
              <w:adjustRightInd w:val="0"/>
              <w:rPr>
                <w:b/>
                <w:sz w:val="28"/>
                <w:szCs w:val="28"/>
              </w:rPr>
            </w:pPr>
            <w:r w:rsidRPr="0059001C">
              <w:rPr>
                <w:rFonts w:cs="Times New Roman"/>
                <w:b/>
                <w:sz w:val="28"/>
                <w:szCs w:val="28"/>
              </w:rPr>
              <w:t>Площадь</w:t>
            </w:r>
            <w:r w:rsidR="00597F00" w:rsidRPr="0059001C">
              <w:rPr>
                <w:rFonts w:cs="Times New Roman"/>
                <w:b/>
                <w:sz w:val="28"/>
                <w:szCs w:val="28"/>
              </w:rPr>
              <w:t xml:space="preserve"> Н-пика при 2223 кэВ</w:t>
            </w:r>
          </w:p>
        </w:tc>
        <w:tc>
          <w:tcPr>
            <w:tcW w:w="2547" w:type="dxa"/>
          </w:tcPr>
          <w:p w:rsidR="00BB1683" w:rsidRPr="0059001C" w:rsidRDefault="00141F65" w:rsidP="00281664">
            <w:pPr>
              <w:widowControl w:val="0"/>
              <w:autoSpaceDE w:val="0"/>
              <w:autoSpaceDN w:val="0"/>
              <w:adjustRightInd w:val="0"/>
              <w:rPr>
                <w:b/>
                <w:sz w:val="28"/>
                <w:szCs w:val="28"/>
              </w:rPr>
            </w:pPr>
            <w:r w:rsidRPr="0059001C">
              <w:rPr>
                <w:rFonts w:cs="Times New Roman"/>
                <w:b/>
                <w:sz w:val="28"/>
                <w:szCs w:val="28"/>
              </w:rPr>
              <w:t>Площадь</w:t>
            </w:r>
            <w:r w:rsidR="00597F00" w:rsidRPr="0059001C">
              <w:rPr>
                <w:rFonts w:cs="Times New Roman"/>
                <w:b/>
                <w:sz w:val="28"/>
                <w:szCs w:val="28"/>
              </w:rPr>
              <w:t xml:space="preserve"> С-пика при 4945 кэВ</w:t>
            </w:r>
          </w:p>
        </w:tc>
        <w:tc>
          <w:tcPr>
            <w:tcW w:w="997" w:type="dxa"/>
          </w:tcPr>
          <w:p w:rsidR="00BB1683" w:rsidRPr="0059001C" w:rsidRDefault="00BB1683" w:rsidP="00281664">
            <w:pPr>
              <w:widowControl w:val="0"/>
              <w:autoSpaceDE w:val="0"/>
              <w:autoSpaceDN w:val="0"/>
              <w:adjustRightInd w:val="0"/>
              <w:rPr>
                <w:b/>
                <w:sz w:val="28"/>
                <w:szCs w:val="28"/>
              </w:rPr>
            </w:pPr>
            <w:r w:rsidRPr="0059001C">
              <w:rPr>
                <w:b/>
                <w:sz w:val="28"/>
                <w:szCs w:val="28"/>
              </w:rPr>
              <w:t>С/Н (ат.)</w:t>
            </w:r>
          </w:p>
        </w:tc>
      </w:tr>
      <w:tr w:rsidR="00BB1683" w:rsidRPr="0059001C" w:rsidTr="00597F00">
        <w:tc>
          <w:tcPr>
            <w:tcW w:w="1843" w:type="dxa"/>
          </w:tcPr>
          <w:p w:rsidR="00BB1683" w:rsidRPr="0059001C" w:rsidRDefault="00BB1683" w:rsidP="00281664">
            <w:pPr>
              <w:widowControl w:val="0"/>
              <w:autoSpaceDE w:val="0"/>
              <w:autoSpaceDN w:val="0"/>
              <w:adjustRightInd w:val="0"/>
              <w:rPr>
                <w:b/>
                <w:sz w:val="28"/>
                <w:szCs w:val="28"/>
              </w:rPr>
            </w:pPr>
            <w:r w:rsidRPr="0059001C">
              <w:rPr>
                <w:b/>
                <w:sz w:val="28"/>
                <w:szCs w:val="28"/>
              </w:rPr>
              <w:t>Полистирол</w:t>
            </w:r>
          </w:p>
          <w:p w:rsidR="00BB1683" w:rsidRPr="0059001C" w:rsidRDefault="00BB1683" w:rsidP="00281664">
            <w:pPr>
              <w:widowControl w:val="0"/>
              <w:autoSpaceDE w:val="0"/>
              <w:autoSpaceDN w:val="0"/>
              <w:adjustRightInd w:val="0"/>
              <w:rPr>
                <w:b/>
                <w:sz w:val="28"/>
                <w:szCs w:val="28"/>
              </w:rPr>
            </w:pPr>
          </w:p>
        </w:tc>
        <w:tc>
          <w:tcPr>
            <w:tcW w:w="1559" w:type="dxa"/>
          </w:tcPr>
          <w:p w:rsidR="00BB1683" w:rsidRPr="0059001C" w:rsidRDefault="00BB1683" w:rsidP="00281664">
            <w:pPr>
              <w:rPr>
                <w:sz w:val="28"/>
                <w:szCs w:val="28"/>
              </w:rPr>
            </w:pPr>
            <w:r w:rsidRPr="0059001C">
              <w:rPr>
                <w:sz w:val="28"/>
                <w:szCs w:val="28"/>
              </w:rPr>
              <w:t>96426</w:t>
            </w:r>
          </w:p>
        </w:tc>
        <w:tc>
          <w:tcPr>
            <w:tcW w:w="2410" w:type="dxa"/>
          </w:tcPr>
          <w:p w:rsidR="00BB1683" w:rsidRPr="0059001C" w:rsidRDefault="00BB1683" w:rsidP="00281664">
            <w:pPr>
              <w:widowControl w:val="0"/>
              <w:autoSpaceDE w:val="0"/>
              <w:autoSpaceDN w:val="0"/>
              <w:adjustRightInd w:val="0"/>
              <w:rPr>
                <w:sz w:val="28"/>
                <w:szCs w:val="28"/>
              </w:rPr>
            </w:pPr>
            <w:r w:rsidRPr="0059001C">
              <w:rPr>
                <w:sz w:val="28"/>
                <w:szCs w:val="28"/>
              </w:rPr>
              <w:t>361157±624</w:t>
            </w:r>
          </w:p>
          <w:p w:rsidR="00BB1683" w:rsidRPr="0059001C" w:rsidRDefault="00BB1683" w:rsidP="00281664">
            <w:pPr>
              <w:widowControl w:val="0"/>
              <w:autoSpaceDE w:val="0"/>
              <w:autoSpaceDN w:val="0"/>
              <w:adjustRightInd w:val="0"/>
              <w:rPr>
                <w:sz w:val="28"/>
                <w:szCs w:val="28"/>
              </w:rPr>
            </w:pPr>
          </w:p>
        </w:tc>
        <w:tc>
          <w:tcPr>
            <w:tcW w:w="2547" w:type="dxa"/>
          </w:tcPr>
          <w:p w:rsidR="00BB1683" w:rsidRPr="0059001C" w:rsidRDefault="00BB1683" w:rsidP="00281664">
            <w:pPr>
              <w:widowControl w:val="0"/>
              <w:autoSpaceDE w:val="0"/>
              <w:autoSpaceDN w:val="0"/>
              <w:adjustRightInd w:val="0"/>
              <w:rPr>
                <w:sz w:val="28"/>
                <w:szCs w:val="28"/>
              </w:rPr>
            </w:pPr>
            <w:r w:rsidRPr="0059001C">
              <w:rPr>
                <w:sz w:val="28"/>
                <w:szCs w:val="28"/>
              </w:rPr>
              <w:t>1242±60</w:t>
            </w:r>
          </w:p>
          <w:p w:rsidR="00BB1683" w:rsidRPr="0059001C" w:rsidRDefault="00BB1683" w:rsidP="00281664">
            <w:pPr>
              <w:widowControl w:val="0"/>
              <w:autoSpaceDE w:val="0"/>
              <w:autoSpaceDN w:val="0"/>
              <w:adjustRightInd w:val="0"/>
              <w:rPr>
                <w:sz w:val="28"/>
                <w:szCs w:val="28"/>
                <w:vertAlign w:val="superscript"/>
              </w:rPr>
            </w:pPr>
          </w:p>
        </w:tc>
        <w:tc>
          <w:tcPr>
            <w:tcW w:w="997" w:type="dxa"/>
          </w:tcPr>
          <w:p w:rsidR="00BB1683" w:rsidRPr="0059001C" w:rsidRDefault="00BB1683" w:rsidP="00281664">
            <w:pPr>
              <w:widowControl w:val="0"/>
              <w:autoSpaceDE w:val="0"/>
              <w:autoSpaceDN w:val="0"/>
              <w:adjustRightInd w:val="0"/>
              <w:rPr>
                <w:b/>
                <w:sz w:val="28"/>
                <w:szCs w:val="28"/>
              </w:rPr>
            </w:pPr>
            <w:r w:rsidRPr="0059001C">
              <w:rPr>
                <w:b/>
                <w:sz w:val="28"/>
                <w:szCs w:val="28"/>
              </w:rPr>
              <w:t>1</w:t>
            </w:r>
          </w:p>
        </w:tc>
      </w:tr>
      <w:tr w:rsidR="00BB1683" w:rsidRPr="0059001C" w:rsidTr="00597F00">
        <w:trPr>
          <w:trHeight w:val="453"/>
        </w:trPr>
        <w:tc>
          <w:tcPr>
            <w:tcW w:w="1843" w:type="dxa"/>
          </w:tcPr>
          <w:p w:rsidR="00BB1683" w:rsidRPr="0059001C" w:rsidRDefault="00BB1683" w:rsidP="00281664">
            <w:pPr>
              <w:widowControl w:val="0"/>
              <w:autoSpaceDE w:val="0"/>
              <w:autoSpaceDN w:val="0"/>
              <w:adjustRightInd w:val="0"/>
              <w:rPr>
                <w:b/>
                <w:sz w:val="28"/>
                <w:szCs w:val="28"/>
              </w:rPr>
            </w:pPr>
            <w:r w:rsidRPr="0059001C">
              <w:rPr>
                <w:b/>
                <w:sz w:val="28"/>
                <w:szCs w:val="28"/>
              </w:rPr>
              <w:t>Исходный-</w:t>
            </w:r>
            <w:r w:rsidRPr="0059001C">
              <w:rPr>
                <w:b/>
                <w:sz w:val="28"/>
                <w:szCs w:val="28"/>
                <w:lang w:val="en-US"/>
              </w:rPr>
              <w:t>DND</w:t>
            </w:r>
          </w:p>
          <w:p w:rsidR="00BB1683" w:rsidRPr="0059001C" w:rsidRDefault="00BB1683" w:rsidP="00281664">
            <w:pPr>
              <w:widowControl w:val="0"/>
              <w:autoSpaceDE w:val="0"/>
              <w:autoSpaceDN w:val="0"/>
              <w:adjustRightInd w:val="0"/>
              <w:rPr>
                <w:b/>
                <w:sz w:val="28"/>
                <w:szCs w:val="28"/>
              </w:rPr>
            </w:pPr>
          </w:p>
        </w:tc>
        <w:tc>
          <w:tcPr>
            <w:tcW w:w="1559" w:type="dxa"/>
          </w:tcPr>
          <w:p w:rsidR="00BB1683" w:rsidRPr="0059001C" w:rsidRDefault="00BB1683" w:rsidP="00281664">
            <w:pPr>
              <w:rPr>
                <w:sz w:val="28"/>
                <w:szCs w:val="28"/>
              </w:rPr>
            </w:pPr>
            <w:r w:rsidRPr="0059001C">
              <w:rPr>
                <w:sz w:val="28"/>
                <w:szCs w:val="28"/>
              </w:rPr>
              <w:t>22567</w:t>
            </w:r>
          </w:p>
        </w:tc>
        <w:tc>
          <w:tcPr>
            <w:tcW w:w="2410" w:type="dxa"/>
          </w:tcPr>
          <w:p w:rsidR="00BB1683" w:rsidRPr="0059001C" w:rsidRDefault="00BB1683" w:rsidP="00281664">
            <w:pPr>
              <w:widowControl w:val="0"/>
              <w:autoSpaceDE w:val="0"/>
              <w:autoSpaceDN w:val="0"/>
              <w:adjustRightInd w:val="0"/>
              <w:rPr>
                <w:sz w:val="28"/>
                <w:szCs w:val="28"/>
              </w:rPr>
            </w:pPr>
            <w:r w:rsidRPr="0059001C">
              <w:rPr>
                <w:sz w:val="28"/>
                <w:szCs w:val="28"/>
              </w:rPr>
              <w:t>21812±160</w:t>
            </w:r>
          </w:p>
          <w:p w:rsidR="00BB1683" w:rsidRPr="0059001C" w:rsidRDefault="00BB1683" w:rsidP="00281664">
            <w:pPr>
              <w:widowControl w:val="0"/>
              <w:tabs>
                <w:tab w:val="left" w:pos="211"/>
                <w:tab w:val="center" w:pos="761"/>
              </w:tabs>
              <w:autoSpaceDE w:val="0"/>
              <w:autoSpaceDN w:val="0"/>
              <w:adjustRightInd w:val="0"/>
              <w:rPr>
                <w:sz w:val="28"/>
                <w:szCs w:val="28"/>
              </w:rPr>
            </w:pPr>
          </w:p>
        </w:tc>
        <w:tc>
          <w:tcPr>
            <w:tcW w:w="2547" w:type="dxa"/>
          </w:tcPr>
          <w:p w:rsidR="00BB1683" w:rsidRPr="0059001C" w:rsidRDefault="00BB1683" w:rsidP="00281664">
            <w:pPr>
              <w:widowControl w:val="0"/>
              <w:autoSpaceDE w:val="0"/>
              <w:autoSpaceDN w:val="0"/>
              <w:adjustRightInd w:val="0"/>
              <w:rPr>
                <w:sz w:val="28"/>
                <w:szCs w:val="28"/>
              </w:rPr>
            </w:pPr>
            <w:r w:rsidRPr="0059001C">
              <w:rPr>
                <w:sz w:val="28"/>
                <w:szCs w:val="28"/>
              </w:rPr>
              <w:t>582±35</w:t>
            </w:r>
          </w:p>
          <w:p w:rsidR="00BB1683" w:rsidRPr="0059001C" w:rsidRDefault="00BB1683" w:rsidP="00281664">
            <w:pPr>
              <w:widowControl w:val="0"/>
              <w:autoSpaceDE w:val="0"/>
              <w:autoSpaceDN w:val="0"/>
              <w:adjustRightInd w:val="0"/>
              <w:rPr>
                <w:sz w:val="28"/>
                <w:szCs w:val="28"/>
              </w:rPr>
            </w:pPr>
          </w:p>
        </w:tc>
        <w:tc>
          <w:tcPr>
            <w:tcW w:w="997" w:type="dxa"/>
          </w:tcPr>
          <w:p w:rsidR="00BB1683" w:rsidRPr="0059001C" w:rsidRDefault="00BB1683" w:rsidP="00281664">
            <w:pPr>
              <w:widowControl w:val="0"/>
              <w:autoSpaceDE w:val="0"/>
              <w:autoSpaceDN w:val="0"/>
              <w:adjustRightInd w:val="0"/>
              <w:rPr>
                <w:b/>
                <w:sz w:val="28"/>
                <w:szCs w:val="28"/>
                <w:lang w:val="en-US"/>
              </w:rPr>
            </w:pPr>
            <w:r w:rsidRPr="0059001C">
              <w:rPr>
                <w:b/>
                <w:sz w:val="28"/>
                <w:szCs w:val="28"/>
              </w:rPr>
              <w:t>7.</w:t>
            </w:r>
            <w:r w:rsidRPr="0059001C">
              <w:rPr>
                <w:b/>
                <w:sz w:val="28"/>
                <w:szCs w:val="28"/>
                <w:lang w:val="en-US"/>
              </w:rPr>
              <w:t>8</w:t>
            </w:r>
            <w:r w:rsidRPr="0059001C">
              <w:rPr>
                <w:b/>
                <w:sz w:val="28"/>
                <w:szCs w:val="28"/>
              </w:rPr>
              <w:t>±0.</w:t>
            </w:r>
            <w:r w:rsidRPr="0059001C">
              <w:rPr>
                <w:b/>
                <w:sz w:val="28"/>
                <w:szCs w:val="28"/>
                <w:lang w:val="en-US"/>
              </w:rPr>
              <w:t>6</w:t>
            </w:r>
          </w:p>
        </w:tc>
      </w:tr>
      <w:tr w:rsidR="00BB1683" w:rsidRPr="0059001C" w:rsidTr="00597F00">
        <w:tc>
          <w:tcPr>
            <w:tcW w:w="1843" w:type="dxa"/>
          </w:tcPr>
          <w:p w:rsidR="00BB1683" w:rsidRPr="0059001C" w:rsidRDefault="00BB1683" w:rsidP="00281664">
            <w:pPr>
              <w:widowControl w:val="0"/>
              <w:autoSpaceDE w:val="0"/>
              <w:autoSpaceDN w:val="0"/>
              <w:adjustRightInd w:val="0"/>
              <w:rPr>
                <w:b/>
                <w:sz w:val="28"/>
                <w:szCs w:val="28"/>
              </w:rPr>
            </w:pPr>
            <w:r w:rsidRPr="0059001C">
              <w:rPr>
                <w:b/>
                <w:sz w:val="28"/>
                <w:szCs w:val="28"/>
                <w:lang w:val="en-US"/>
              </w:rPr>
              <w:t>F</w:t>
            </w:r>
            <w:r w:rsidRPr="0059001C">
              <w:rPr>
                <w:b/>
                <w:sz w:val="28"/>
                <w:szCs w:val="28"/>
              </w:rPr>
              <w:t>-</w:t>
            </w:r>
            <w:r w:rsidRPr="0059001C">
              <w:rPr>
                <w:b/>
                <w:sz w:val="28"/>
                <w:szCs w:val="28"/>
                <w:lang w:val="en-US"/>
              </w:rPr>
              <w:t>DND</w:t>
            </w:r>
          </w:p>
          <w:p w:rsidR="00BB1683" w:rsidRPr="0059001C" w:rsidRDefault="00BB1683" w:rsidP="00281664">
            <w:pPr>
              <w:widowControl w:val="0"/>
              <w:autoSpaceDE w:val="0"/>
              <w:autoSpaceDN w:val="0"/>
              <w:adjustRightInd w:val="0"/>
              <w:rPr>
                <w:b/>
                <w:sz w:val="28"/>
                <w:szCs w:val="28"/>
              </w:rPr>
            </w:pPr>
          </w:p>
        </w:tc>
        <w:tc>
          <w:tcPr>
            <w:tcW w:w="1559" w:type="dxa"/>
          </w:tcPr>
          <w:p w:rsidR="00BB1683" w:rsidRPr="0059001C" w:rsidRDefault="00BB1683" w:rsidP="00281664">
            <w:pPr>
              <w:rPr>
                <w:sz w:val="28"/>
                <w:szCs w:val="28"/>
              </w:rPr>
            </w:pPr>
            <w:r w:rsidRPr="0059001C">
              <w:rPr>
                <w:sz w:val="28"/>
                <w:szCs w:val="28"/>
              </w:rPr>
              <w:t>64249</w:t>
            </w:r>
          </w:p>
        </w:tc>
        <w:tc>
          <w:tcPr>
            <w:tcW w:w="2410" w:type="dxa"/>
          </w:tcPr>
          <w:p w:rsidR="00BB1683" w:rsidRPr="0059001C" w:rsidRDefault="00BB1683" w:rsidP="00281664">
            <w:pPr>
              <w:widowControl w:val="0"/>
              <w:autoSpaceDE w:val="0"/>
              <w:autoSpaceDN w:val="0"/>
              <w:adjustRightInd w:val="0"/>
              <w:rPr>
                <w:sz w:val="28"/>
                <w:szCs w:val="28"/>
              </w:rPr>
            </w:pPr>
            <w:r w:rsidRPr="0059001C">
              <w:rPr>
                <w:sz w:val="28"/>
                <w:szCs w:val="28"/>
              </w:rPr>
              <w:t>12758±145</w:t>
            </w:r>
          </w:p>
          <w:p w:rsidR="00BB1683" w:rsidRPr="0059001C" w:rsidRDefault="00BB1683" w:rsidP="00281664">
            <w:pPr>
              <w:widowControl w:val="0"/>
              <w:autoSpaceDE w:val="0"/>
              <w:autoSpaceDN w:val="0"/>
              <w:adjustRightInd w:val="0"/>
              <w:rPr>
                <w:sz w:val="28"/>
                <w:szCs w:val="28"/>
              </w:rPr>
            </w:pPr>
          </w:p>
        </w:tc>
        <w:tc>
          <w:tcPr>
            <w:tcW w:w="2547" w:type="dxa"/>
          </w:tcPr>
          <w:p w:rsidR="00BB1683" w:rsidRPr="0059001C" w:rsidRDefault="00BB1683" w:rsidP="00281664">
            <w:pPr>
              <w:widowControl w:val="0"/>
              <w:autoSpaceDE w:val="0"/>
              <w:autoSpaceDN w:val="0"/>
              <w:adjustRightInd w:val="0"/>
              <w:rPr>
                <w:sz w:val="28"/>
                <w:szCs w:val="28"/>
              </w:rPr>
            </w:pPr>
            <w:r w:rsidRPr="0059001C">
              <w:rPr>
                <w:sz w:val="28"/>
                <w:szCs w:val="28"/>
              </w:rPr>
              <w:t>1759±58</w:t>
            </w:r>
          </w:p>
          <w:p w:rsidR="00BB1683" w:rsidRPr="0059001C" w:rsidRDefault="00BB1683" w:rsidP="00281664">
            <w:pPr>
              <w:widowControl w:val="0"/>
              <w:autoSpaceDE w:val="0"/>
              <w:autoSpaceDN w:val="0"/>
              <w:adjustRightInd w:val="0"/>
              <w:rPr>
                <w:sz w:val="28"/>
                <w:szCs w:val="28"/>
              </w:rPr>
            </w:pPr>
          </w:p>
        </w:tc>
        <w:tc>
          <w:tcPr>
            <w:tcW w:w="997" w:type="dxa"/>
          </w:tcPr>
          <w:p w:rsidR="00BB1683" w:rsidRPr="0059001C" w:rsidRDefault="00BB1683" w:rsidP="00281664">
            <w:pPr>
              <w:widowControl w:val="0"/>
              <w:autoSpaceDE w:val="0"/>
              <w:autoSpaceDN w:val="0"/>
              <w:adjustRightInd w:val="0"/>
              <w:rPr>
                <w:b/>
                <w:sz w:val="28"/>
                <w:szCs w:val="28"/>
                <w:lang w:val="en-US"/>
              </w:rPr>
            </w:pPr>
            <w:r w:rsidRPr="0059001C">
              <w:rPr>
                <w:b/>
                <w:sz w:val="28"/>
                <w:szCs w:val="28"/>
              </w:rPr>
              <w:t>40.</w:t>
            </w:r>
            <w:r w:rsidRPr="0059001C">
              <w:rPr>
                <w:b/>
                <w:sz w:val="28"/>
                <w:szCs w:val="28"/>
                <w:lang w:val="en-US"/>
              </w:rPr>
              <w:t>1</w:t>
            </w:r>
            <w:r w:rsidRPr="0059001C">
              <w:rPr>
                <w:b/>
                <w:sz w:val="28"/>
                <w:szCs w:val="28"/>
              </w:rPr>
              <w:t>±</w:t>
            </w:r>
            <w:r w:rsidRPr="0059001C">
              <w:rPr>
                <w:b/>
                <w:sz w:val="28"/>
                <w:szCs w:val="28"/>
                <w:lang w:val="en-US"/>
              </w:rPr>
              <w:t>2.4</w:t>
            </w:r>
          </w:p>
        </w:tc>
      </w:tr>
      <w:tr w:rsidR="00BB1683" w:rsidRPr="0059001C" w:rsidTr="00597F00">
        <w:tc>
          <w:tcPr>
            <w:tcW w:w="1843" w:type="dxa"/>
          </w:tcPr>
          <w:p w:rsidR="00BB1683" w:rsidRPr="0059001C" w:rsidRDefault="00BB1683" w:rsidP="00281664">
            <w:pPr>
              <w:widowControl w:val="0"/>
              <w:autoSpaceDE w:val="0"/>
              <w:autoSpaceDN w:val="0"/>
              <w:adjustRightInd w:val="0"/>
              <w:rPr>
                <w:b/>
                <w:sz w:val="28"/>
                <w:szCs w:val="28"/>
              </w:rPr>
            </w:pPr>
            <w:r w:rsidRPr="0059001C">
              <w:rPr>
                <w:b/>
                <w:sz w:val="28"/>
                <w:szCs w:val="28"/>
                <w:lang w:val="en-US"/>
              </w:rPr>
              <w:lastRenderedPageBreak/>
              <w:t>F</w:t>
            </w:r>
            <w:r w:rsidRPr="0059001C">
              <w:rPr>
                <w:b/>
                <w:sz w:val="28"/>
                <w:szCs w:val="28"/>
              </w:rPr>
              <w:t>-</w:t>
            </w:r>
            <w:r w:rsidRPr="0059001C">
              <w:rPr>
                <w:b/>
                <w:sz w:val="28"/>
                <w:szCs w:val="28"/>
                <w:lang w:val="en-US"/>
              </w:rPr>
              <w:t>DND</w:t>
            </w:r>
            <w:r w:rsidRPr="0059001C">
              <w:rPr>
                <w:b/>
                <w:sz w:val="28"/>
                <w:szCs w:val="28"/>
              </w:rPr>
              <w:t xml:space="preserve"> (обезг.)</w:t>
            </w:r>
          </w:p>
          <w:p w:rsidR="00BB1683" w:rsidRPr="0059001C" w:rsidRDefault="00BB1683" w:rsidP="00281664">
            <w:pPr>
              <w:widowControl w:val="0"/>
              <w:autoSpaceDE w:val="0"/>
              <w:autoSpaceDN w:val="0"/>
              <w:adjustRightInd w:val="0"/>
              <w:rPr>
                <w:b/>
                <w:sz w:val="28"/>
                <w:szCs w:val="28"/>
              </w:rPr>
            </w:pPr>
          </w:p>
        </w:tc>
        <w:tc>
          <w:tcPr>
            <w:tcW w:w="1559" w:type="dxa"/>
          </w:tcPr>
          <w:p w:rsidR="00BB1683" w:rsidRPr="0059001C" w:rsidRDefault="00BB1683" w:rsidP="00281664">
            <w:pPr>
              <w:rPr>
                <w:sz w:val="28"/>
                <w:szCs w:val="28"/>
              </w:rPr>
            </w:pPr>
            <w:r w:rsidRPr="0059001C">
              <w:rPr>
                <w:sz w:val="28"/>
                <w:szCs w:val="28"/>
              </w:rPr>
              <w:t>151530</w:t>
            </w:r>
          </w:p>
        </w:tc>
        <w:tc>
          <w:tcPr>
            <w:tcW w:w="2410" w:type="dxa"/>
          </w:tcPr>
          <w:p w:rsidR="00BB1683" w:rsidRPr="0059001C" w:rsidRDefault="00BB1683" w:rsidP="00281664">
            <w:pPr>
              <w:widowControl w:val="0"/>
              <w:autoSpaceDE w:val="0"/>
              <w:autoSpaceDN w:val="0"/>
              <w:adjustRightInd w:val="0"/>
              <w:rPr>
                <w:sz w:val="28"/>
                <w:szCs w:val="28"/>
              </w:rPr>
            </w:pPr>
            <w:r w:rsidRPr="0059001C">
              <w:rPr>
                <w:sz w:val="28"/>
                <w:szCs w:val="28"/>
              </w:rPr>
              <w:t>30207±224</w:t>
            </w:r>
          </w:p>
          <w:p w:rsidR="00BB1683" w:rsidRPr="0059001C" w:rsidRDefault="00BB1683" w:rsidP="00281664">
            <w:pPr>
              <w:widowControl w:val="0"/>
              <w:autoSpaceDE w:val="0"/>
              <w:autoSpaceDN w:val="0"/>
              <w:adjustRightInd w:val="0"/>
              <w:rPr>
                <w:sz w:val="28"/>
                <w:szCs w:val="28"/>
              </w:rPr>
            </w:pPr>
          </w:p>
        </w:tc>
        <w:tc>
          <w:tcPr>
            <w:tcW w:w="2547" w:type="dxa"/>
          </w:tcPr>
          <w:p w:rsidR="00BB1683" w:rsidRPr="0059001C" w:rsidRDefault="00BB1683" w:rsidP="00281664">
            <w:pPr>
              <w:widowControl w:val="0"/>
              <w:autoSpaceDE w:val="0"/>
              <w:autoSpaceDN w:val="0"/>
              <w:adjustRightInd w:val="0"/>
              <w:rPr>
                <w:sz w:val="28"/>
                <w:szCs w:val="28"/>
              </w:rPr>
            </w:pPr>
            <w:r w:rsidRPr="0059001C">
              <w:rPr>
                <w:sz w:val="28"/>
                <w:szCs w:val="28"/>
              </w:rPr>
              <w:t>4441±93</w:t>
            </w:r>
          </w:p>
          <w:p w:rsidR="00BB1683" w:rsidRPr="0059001C" w:rsidRDefault="00BB1683" w:rsidP="00281664">
            <w:pPr>
              <w:widowControl w:val="0"/>
              <w:autoSpaceDE w:val="0"/>
              <w:autoSpaceDN w:val="0"/>
              <w:adjustRightInd w:val="0"/>
              <w:rPr>
                <w:sz w:val="28"/>
                <w:szCs w:val="28"/>
              </w:rPr>
            </w:pPr>
          </w:p>
        </w:tc>
        <w:tc>
          <w:tcPr>
            <w:tcW w:w="997" w:type="dxa"/>
          </w:tcPr>
          <w:p w:rsidR="00BB1683" w:rsidRPr="0059001C" w:rsidRDefault="00BB1683" w:rsidP="00281664">
            <w:pPr>
              <w:widowControl w:val="0"/>
              <w:autoSpaceDE w:val="0"/>
              <w:autoSpaceDN w:val="0"/>
              <w:adjustRightInd w:val="0"/>
              <w:rPr>
                <w:b/>
                <w:sz w:val="28"/>
                <w:szCs w:val="28"/>
                <w:lang w:val="en-US"/>
              </w:rPr>
            </w:pPr>
            <w:r w:rsidRPr="0059001C">
              <w:rPr>
                <w:b/>
                <w:sz w:val="28"/>
                <w:szCs w:val="28"/>
              </w:rPr>
              <w:t>4</w:t>
            </w:r>
            <w:r w:rsidRPr="0059001C">
              <w:rPr>
                <w:b/>
                <w:sz w:val="28"/>
                <w:szCs w:val="28"/>
                <w:lang w:val="en-US"/>
              </w:rPr>
              <w:t>2.8</w:t>
            </w:r>
            <w:r w:rsidRPr="0059001C">
              <w:rPr>
                <w:b/>
                <w:sz w:val="28"/>
                <w:szCs w:val="28"/>
              </w:rPr>
              <w:t>±</w:t>
            </w:r>
            <w:r w:rsidRPr="0059001C">
              <w:rPr>
                <w:b/>
                <w:sz w:val="28"/>
                <w:szCs w:val="28"/>
                <w:lang w:val="en-US"/>
              </w:rPr>
              <w:t>2.3</w:t>
            </w:r>
          </w:p>
        </w:tc>
      </w:tr>
    </w:tbl>
    <w:p w:rsidR="00BB1683" w:rsidRPr="0059001C" w:rsidRDefault="00BB1683" w:rsidP="00281664">
      <w:pPr>
        <w:spacing w:after="0" w:line="240" w:lineRule="auto"/>
        <w:ind w:firstLine="567"/>
        <w:jc w:val="both"/>
        <w:rPr>
          <w:rFonts w:cs="Times New Roman"/>
          <w:noProof/>
          <w:sz w:val="28"/>
          <w:szCs w:val="28"/>
          <w:lang w:eastAsia="ru-RU"/>
        </w:rPr>
      </w:pPr>
    </w:p>
    <w:p w:rsidR="00BB1683" w:rsidRPr="0059001C" w:rsidRDefault="005206D5" w:rsidP="00B845A7">
      <w:pPr>
        <w:spacing w:after="0" w:line="240" w:lineRule="auto"/>
        <w:jc w:val="both"/>
        <w:rPr>
          <w:rFonts w:cs="Times New Roman"/>
          <w:sz w:val="28"/>
          <w:szCs w:val="28"/>
        </w:rPr>
      </w:pPr>
      <w:r w:rsidRPr="0059001C">
        <w:rPr>
          <w:rFonts w:cs="Times New Roman"/>
          <w:sz w:val="28"/>
          <w:szCs w:val="28"/>
        </w:rPr>
        <w:t>Таблица 5 – Площадь пиков и молярные отношен</w:t>
      </w:r>
      <w:r w:rsidR="00B845A7" w:rsidRPr="0059001C">
        <w:rPr>
          <w:rFonts w:cs="Times New Roman"/>
          <w:sz w:val="28"/>
          <w:szCs w:val="28"/>
        </w:rPr>
        <w:t>ия С и Н. Второй цикл измерения</w:t>
      </w:r>
    </w:p>
    <w:p w:rsidR="00B845A7" w:rsidRPr="00257A02" w:rsidRDefault="00B845A7" w:rsidP="00B845A7">
      <w:pPr>
        <w:spacing w:after="0" w:line="240" w:lineRule="auto"/>
        <w:jc w:val="both"/>
        <w:rPr>
          <w:b/>
          <w:sz w:val="16"/>
          <w:szCs w:val="16"/>
        </w:rPr>
      </w:pPr>
    </w:p>
    <w:tbl>
      <w:tblPr>
        <w:tblStyle w:val="ab"/>
        <w:tblW w:w="0" w:type="auto"/>
        <w:tblInd w:w="108" w:type="dxa"/>
        <w:tblLook w:val="04A0" w:firstRow="1" w:lastRow="0" w:firstColumn="1" w:lastColumn="0" w:noHBand="0" w:noVBand="1"/>
      </w:tblPr>
      <w:tblGrid>
        <w:gridCol w:w="1843"/>
        <w:gridCol w:w="1559"/>
        <w:gridCol w:w="2410"/>
        <w:gridCol w:w="2547"/>
        <w:gridCol w:w="1210"/>
      </w:tblGrid>
      <w:tr w:rsidR="00141F65" w:rsidRPr="0059001C" w:rsidTr="005206D5">
        <w:tc>
          <w:tcPr>
            <w:tcW w:w="1843" w:type="dxa"/>
          </w:tcPr>
          <w:p w:rsidR="00141F65" w:rsidRPr="0059001C" w:rsidRDefault="00141F65" w:rsidP="00B845A7">
            <w:pPr>
              <w:widowControl w:val="0"/>
              <w:autoSpaceDE w:val="0"/>
              <w:autoSpaceDN w:val="0"/>
              <w:adjustRightInd w:val="0"/>
              <w:ind w:left="-567" w:firstLine="567"/>
              <w:rPr>
                <w:b/>
                <w:sz w:val="28"/>
                <w:szCs w:val="28"/>
              </w:rPr>
            </w:pPr>
            <w:r w:rsidRPr="0059001C">
              <w:rPr>
                <w:b/>
                <w:sz w:val="28"/>
                <w:szCs w:val="28"/>
              </w:rPr>
              <w:t>Образец</w:t>
            </w:r>
          </w:p>
        </w:tc>
        <w:tc>
          <w:tcPr>
            <w:tcW w:w="1559" w:type="dxa"/>
          </w:tcPr>
          <w:p w:rsidR="00141F65" w:rsidRPr="0059001C" w:rsidRDefault="00141F65" w:rsidP="00B845A7">
            <w:pPr>
              <w:widowControl w:val="0"/>
              <w:autoSpaceDE w:val="0"/>
              <w:autoSpaceDN w:val="0"/>
              <w:adjustRightInd w:val="0"/>
              <w:rPr>
                <w:b/>
                <w:sz w:val="28"/>
                <w:szCs w:val="28"/>
              </w:rPr>
            </w:pPr>
            <w:r w:rsidRPr="0059001C">
              <w:rPr>
                <w:b/>
                <w:sz w:val="28"/>
                <w:szCs w:val="28"/>
              </w:rPr>
              <w:t xml:space="preserve">Время измерения </w:t>
            </w:r>
            <w:r w:rsidRPr="0059001C">
              <w:rPr>
                <w:b/>
                <w:sz w:val="28"/>
                <w:szCs w:val="28"/>
                <w:lang w:val="en-US"/>
              </w:rPr>
              <w:t>t</w:t>
            </w:r>
            <w:r w:rsidRPr="0059001C">
              <w:rPr>
                <w:b/>
                <w:sz w:val="28"/>
                <w:szCs w:val="28"/>
              </w:rPr>
              <w:t xml:space="preserve">, </w:t>
            </w:r>
            <w:r w:rsidRPr="0059001C">
              <w:rPr>
                <w:b/>
                <w:sz w:val="28"/>
                <w:szCs w:val="28"/>
                <w:lang w:val="en-US"/>
              </w:rPr>
              <w:t>c</w:t>
            </w:r>
          </w:p>
        </w:tc>
        <w:tc>
          <w:tcPr>
            <w:tcW w:w="2410" w:type="dxa"/>
          </w:tcPr>
          <w:p w:rsidR="00141F65" w:rsidRPr="0059001C" w:rsidRDefault="00141F65" w:rsidP="00B845A7">
            <w:pPr>
              <w:widowControl w:val="0"/>
              <w:autoSpaceDE w:val="0"/>
              <w:autoSpaceDN w:val="0"/>
              <w:adjustRightInd w:val="0"/>
              <w:rPr>
                <w:b/>
                <w:sz w:val="28"/>
                <w:szCs w:val="28"/>
              </w:rPr>
            </w:pPr>
            <w:r w:rsidRPr="0059001C">
              <w:rPr>
                <w:rFonts w:cs="Times New Roman"/>
                <w:b/>
                <w:sz w:val="28"/>
                <w:szCs w:val="28"/>
              </w:rPr>
              <w:t>Площадь Н-пика при 2223 кэВ</w:t>
            </w:r>
          </w:p>
        </w:tc>
        <w:tc>
          <w:tcPr>
            <w:tcW w:w="2547" w:type="dxa"/>
          </w:tcPr>
          <w:p w:rsidR="00141F65" w:rsidRPr="0059001C" w:rsidRDefault="00141F65" w:rsidP="00B845A7">
            <w:pPr>
              <w:widowControl w:val="0"/>
              <w:autoSpaceDE w:val="0"/>
              <w:autoSpaceDN w:val="0"/>
              <w:adjustRightInd w:val="0"/>
              <w:rPr>
                <w:b/>
                <w:sz w:val="28"/>
                <w:szCs w:val="28"/>
              </w:rPr>
            </w:pPr>
            <w:r w:rsidRPr="0059001C">
              <w:rPr>
                <w:rFonts w:cs="Times New Roman"/>
                <w:b/>
                <w:sz w:val="28"/>
                <w:szCs w:val="28"/>
              </w:rPr>
              <w:t>Площадь С-пика при 4945 кэВ</w:t>
            </w:r>
          </w:p>
        </w:tc>
        <w:tc>
          <w:tcPr>
            <w:tcW w:w="1210" w:type="dxa"/>
          </w:tcPr>
          <w:p w:rsidR="00141F65" w:rsidRPr="0059001C" w:rsidRDefault="00141F65" w:rsidP="00B845A7">
            <w:pPr>
              <w:widowControl w:val="0"/>
              <w:autoSpaceDE w:val="0"/>
              <w:autoSpaceDN w:val="0"/>
              <w:adjustRightInd w:val="0"/>
              <w:rPr>
                <w:b/>
                <w:sz w:val="28"/>
                <w:szCs w:val="28"/>
              </w:rPr>
            </w:pPr>
            <w:r w:rsidRPr="0059001C">
              <w:rPr>
                <w:b/>
                <w:sz w:val="28"/>
                <w:szCs w:val="28"/>
              </w:rPr>
              <w:t>С/Н (ат.)</w:t>
            </w:r>
          </w:p>
        </w:tc>
      </w:tr>
      <w:tr w:rsidR="00BB1683" w:rsidRPr="0059001C" w:rsidTr="005206D5">
        <w:tc>
          <w:tcPr>
            <w:tcW w:w="1843" w:type="dxa"/>
          </w:tcPr>
          <w:p w:rsidR="00BB1683" w:rsidRPr="0059001C" w:rsidRDefault="00BB1683" w:rsidP="00281664">
            <w:pPr>
              <w:widowControl w:val="0"/>
              <w:autoSpaceDE w:val="0"/>
              <w:autoSpaceDN w:val="0"/>
              <w:adjustRightInd w:val="0"/>
              <w:rPr>
                <w:b/>
                <w:sz w:val="28"/>
                <w:szCs w:val="28"/>
              </w:rPr>
            </w:pPr>
            <w:r w:rsidRPr="0059001C">
              <w:rPr>
                <w:b/>
                <w:sz w:val="28"/>
                <w:szCs w:val="28"/>
              </w:rPr>
              <w:t>Полистирол</w:t>
            </w:r>
          </w:p>
          <w:p w:rsidR="00BB1683" w:rsidRPr="0059001C" w:rsidRDefault="00BB1683" w:rsidP="00281664">
            <w:pPr>
              <w:widowControl w:val="0"/>
              <w:autoSpaceDE w:val="0"/>
              <w:autoSpaceDN w:val="0"/>
              <w:adjustRightInd w:val="0"/>
              <w:rPr>
                <w:b/>
                <w:sz w:val="28"/>
                <w:szCs w:val="28"/>
              </w:rPr>
            </w:pPr>
          </w:p>
        </w:tc>
        <w:tc>
          <w:tcPr>
            <w:tcW w:w="1559" w:type="dxa"/>
          </w:tcPr>
          <w:p w:rsidR="00BB1683" w:rsidRPr="0059001C" w:rsidRDefault="00BB1683" w:rsidP="00281664">
            <w:pPr>
              <w:rPr>
                <w:sz w:val="28"/>
                <w:szCs w:val="28"/>
              </w:rPr>
            </w:pPr>
            <w:r w:rsidRPr="0059001C">
              <w:rPr>
                <w:sz w:val="28"/>
                <w:szCs w:val="28"/>
              </w:rPr>
              <w:t>49852</w:t>
            </w:r>
          </w:p>
        </w:tc>
        <w:tc>
          <w:tcPr>
            <w:tcW w:w="2410" w:type="dxa"/>
          </w:tcPr>
          <w:p w:rsidR="00BB1683" w:rsidRPr="0059001C" w:rsidRDefault="00BB1683" w:rsidP="00281664">
            <w:pPr>
              <w:widowControl w:val="0"/>
              <w:autoSpaceDE w:val="0"/>
              <w:autoSpaceDN w:val="0"/>
              <w:adjustRightInd w:val="0"/>
              <w:rPr>
                <w:sz w:val="28"/>
                <w:szCs w:val="28"/>
                <w:lang w:val="en-US"/>
              </w:rPr>
            </w:pPr>
            <w:r w:rsidRPr="0059001C">
              <w:rPr>
                <w:sz w:val="28"/>
                <w:szCs w:val="28"/>
                <w:lang w:val="en-US"/>
              </w:rPr>
              <w:t>202496</w:t>
            </w:r>
            <w:r w:rsidRPr="0059001C">
              <w:rPr>
                <w:sz w:val="28"/>
                <w:szCs w:val="28"/>
              </w:rPr>
              <w:t>±</w:t>
            </w:r>
            <w:r w:rsidRPr="0059001C">
              <w:rPr>
                <w:sz w:val="28"/>
                <w:szCs w:val="28"/>
                <w:lang w:val="en-US"/>
              </w:rPr>
              <w:t>462</w:t>
            </w:r>
          </w:p>
          <w:p w:rsidR="00BB1683" w:rsidRPr="0059001C" w:rsidRDefault="00BB1683" w:rsidP="00281664">
            <w:pPr>
              <w:widowControl w:val="0"/>
              <w:autoSpaceDE w:val="0"/>
              <w:autoSpaceDN w:val="0"/>
              <w:adjustRightInd w:val="0"/>
              <w:rPr>
                <w:sz w:val="28"/>
                <w:szCs w:val="28"/>
                <w:lang w:val="en-US"/>
              </w:rPr>
            </w:pPr>
          </w:p>
        </w:tc>
        <w:tc>
          <w:tcPr>
            <w:tcW w:w="2547" w:type="dxa"/>
          </w:tcPr>
          <w:p w:rsidR="00BB1683" w:rsidRPr="0059001C" w:rsidRDefault="00BB1683" w:rsidP="00281664">
            <w:pPr>
              <w:widowControl w:val="0"/>
              <w:autoSpaceDE w:val="0"/>
              <w:autoSpaceDN w:val="0"/>
              <w:adjustRightInd w:val="0"/>
              <w:rPr>
                <w:sz w:val="28"/>
                <w:szCs w:val="28"/>
                <w:lang w:val="en-US"/>
              </w:rPr>
            </w:pPr>
            <w:r w:rsidRPr="0059001C">
              <w:rPr>
                <w:sz w:val="28"/>
                <w:szCs w:val="28"/>
                <w:lang w:val="en-US"/>
              </w:rPr>
              <w:t>780</w:t>
            </w:r>
            <w:r w:rsidRPr="0059001C">
              <w:rPr>
                <w:sz w:val="28"/>
                <w:szCs w:val="28"/>
              </w:rPr>
              <w:t>±</w:t>
            </w:r>
            <w:r w:rsidRPr="0059001C">
              <w:rPr>
                <w:sz w:val="28"/>
                <w:szCs w:val="28"/>
                <w:lang w:val="en-US"/>
              </w:rPr>
              <w:t>39</w:t>
            </w:r>
          </w:p>
          <w:p w:rsidR="00BB1683" w:rsidRPr="0059001C" w:rsidRDefault="00BB1683" w:rsidP="00281664">
            <w:pPr>
              <w:widowControl w:val="0"/>
              <w:autoSpaceDE w:val="0"/>
              <w:autoSpaceDN w:val="0"/>
              <w:adjustRightInd w:val="0"/>
              <w:rPr>
                <w:sz w:val="28"/>
                <w:szCs w:val="28"/>
                <w:vertAlign w:val="superscript"/>
              </w:rPr>
            </w:pPr>
          </w:p>
        </w:tc>
        <w:tc>
          <w:tcPr>
            <w:tcW w:w="1210" w:type="dxa"/>
          </w:tcPr>
          <w:p w:rsidR="00BB1683" w:rsidRPr="0059001C" w:rsidRDefault="00BB1683" w:rsidP="00281664">
            <w:pPr>
              <w:widowControl w:val="0"/>
              <w:autoSpaceDE w:val="0"/>
              <w:autoSpaceDN w:val="0"/>
              <w:adjustRightInd w:val="0"/>
              <w:rPr>
                <w:b/>
                <w:sz w:val="28"/>
                <w:szCs w:val="28"/>
                <w:lang w:val="en-US"/>
              </w:rPr>
            </w:pPr>
            <w:r w:rsidRPr="0059001C">
              <w:rPr>
                <w:b/>
                <w:sz w:val="28"/>
                <w:szCs w:val="28"/>
                <w:lang w:val="en-US"/>
              </w:rPr>
              <w:t>1</w:t>
            </w:r>
          </w:p>
        </w:tc>
      </w:tr>
      <w:tr w:rsidR="00BB1683" w:rsidRPr="0059001C" w:rsidTr="005206D5">
        <w:tc>
          <w:tcPr>
            <w:tcW w:w="1843" w:type="dxa"/>
          </w:tcPr>
          <w:p w:rsidR="00BB1683" w:rsidRPr="0059001C" w:rsidRDefault="00BB1683" w:rsidP="00281664">
            <w:pPr>
              <w:widowControl w:val="0"/>
              <w:autoSpaceDE w:val="0"/>
              <w:autoSpaceDN w:val="0"/>
              <w:adjustRightInd w:val="0"/>
              <w:rPr>
                <w:b/>
                <w:sz w:val="28"/>
                <w:szCs w:val="28"/>
              </w:rPr>
            </w:pPr>
            <w:r w:rsidRPr="0059001C">
              <w:rPr>
                <w:b/>
                <w:sz w:val="28"/>
                <w:szCs w:val="28"/>
              </w:rPr>
              <w:t>Исходный-</w:t>
            </w:r>
            <w:r w:rsidRPr="0059001C">
              <w:rPr>
                <w:b/>
                <w:sz w:val="28"/>
                <w:szCs w:val="28"/>
                <w:lang w:val="en-US"/>
              </w:rPr>
              <w:t>DND</w:t>
            </w:r>
          </w:p>
          <w:p w:rsidR="00BB1683" w:rsidRPr="0059001C" w:rsidRDefault="00BB1683" w:rsidP="00281664">
            <w:pPr>
              <w:widowControl w:val="0"/>
              <w:autoSpaceDE w:val="0"/>
              <w:autoSpaceDN w:val="0"/>
              <w:adjustRightInd w:val="0"/>
              <w:rPr>
                <w:b/>
                <w:sz w:val="28"/>
                <w:szCs w:val="28"/>
              </w:rPr>
            </w:pPr>
          </w:p>
        </w:tc>
        <w:tc>
          <w:tcPr>
            <w:tcW w:w="1559" w:type="dxa"/>
          </w:tcPr>
          <w:p w:rsidR="00BB1683" w:rsidRPr="0059001C" w:rsidRDefault="00BB1683" w:rsidP="00281664">
            <w:pPr>
              <w:rPr>
                <w:sz w:val="28"/>
                <w:szCs w:val="28"/>
              </w:rPr>
            </w:pPr>
            <w:r w:rsidRPr="0059001C">
              <w:rPr>
                <w:sz w:val="28"/>
                <w:szCs w:val="28"/>
              </w:rPr>
              <w:t>52088</w:t>
            </w:r>
          </w:p>
        </w:tc>
        <w:tc>
          <w:tcPr>
            <w:tcW w:w="2410" w:type="dxa"/>
          </w:tcPr>
          <w:p w:rsidR="00BB1683" w:rsidRPr="0059001C" w:rsidRDefault="00BB1683" w:rsidP="00281664">
            <w:pPr>
              <w:widowControl w:val="0"/>
              <w:autoSpaceDE w:val="0"/>
              <w:autoSpaceDN w:val="0"/>
              <w:adjustRightInd w:val="0"/>
              <w:rPr>
                <w:sz w:val="28"/>
                <w:szCs w:val="28"/>
                <w:lang w:val="en-US"/>
              </w:rPr>
            </w:pPr>
            <w:r w:rsidRPr="0059001C">
              <w:rPr>
                <w:sz w:val="28"/>
                <w:szCs w:val="28"/>
                <w:lang w:val="en-US"/>
              </w:rPr>
              <w:t>54237</w:t>
            </w:r>
            <w:r w:rsidRPr="0059001C">
              <w:rPr>
                <w:sz w:val="28"/>
                <w:szCs w:val="28"/>
              </w:rPr>
              <w:t>±</w:t>
            </w:r>
            <w:r w:rsidRPr="0059001C">
              <w:rPr>
                <w:sz w:val="28"/>
                <w:szCs w:val="28"/>
                <w:lang w:val="en-US"/>
              </w:rPr>
              <w:t>244</w:t>
            </w:r>
          </w:p>
          <w:p w:rsidR="00BB1683" w:rsidRPr="0059001C" w:rsidRDefault="00BB1683" w:rsidP="00281664">
            <w:pPr>
              <w:widowControl w:val="0"/>
              <w:tabs>
                <w:tab w:val="left" w:pos="211"/>
                <w:tab w:val="center" w:pos="761"/>
              </w:tabs>
              <w:autoSpaceDE w:val="0"/>
              <w:autoSpaceDN w:val="0"/>
              <w:adjustRightInd w:val="0"/>
              <w:rPr>
                <w:sz w:val="28"/>
                <w:szCs w:val="28"/>
              </w:rPr>
            </w:pPr>
          </w:p>
        </w:tc>
        <w:tc>
          <w:tcPr>
            <w:tcW w:w="2547" w:type="dxa"/>
          </w:tcPr>
          <w:p w:rsidR="00BB1683" w:rsidRPr="0059001C" w:rsidRDefault="00BB1683" w:rsidP="00281664">
            <w:pPr>
              <w:widowControl w:val="0"/>
              <w:autoSpaceDE w:val="0"/>
              <w:autoSpaceDN w:val="0"/>
              <w:adjustRightInd w:val="0"/>
              <w:rPr>
                <w:sz w:val="28"/>
                <w:szCs w:val="28"/>
                <w:lang w:val="en-US"/>
              </w:rPr>
            </w:pPr>
            <w:r w:rsidRPr="0059001C">
              <w:rPr>
                <w:sz w:val="28"/>
                <w:szCs w:val="28"/>
                <w:lang w:val="en-US"/>
              </w:rPr>
              <w:t>1551</w:t>
            </w:r>
            <w:r w:rsidRPr="0059001C">
              <w:rPr>
                <w:sz w:val="28"/>
                <w:szCs w:val="28"/>
              </w:rPr>
              <w:t>±</w:t>
            </w:r>
            <w:r w:rsidRPr="0059001C">
              <w:rPr>
                <w:sz w:val="28"/>
                <w:szCs w:val="28"/>
                <w:lang w:val="en-US"/>
              </w:rPr>
              <w:t>49</w:t>
            </w:r>
          </w:p>
          <w:p w:rsidR="00BB1683" w:rsidRPr="0059001C" w:rsidRDefault="00BB1683" w:rsidP="00281664">
            <w:pPr>
              <w:widowControl w:val="0"/>
              <w:autoSpaceDE w:val="0"/>
              <w:autoSpaceDN w:val="0"/>
              <w:adjustRightInd w:val="0"/>
              <w:rPr>
                <w:sz w:val="28"/>
                <w:szCs w:val="28"/>
              </w:rPr>
            </w:pPr>
          </w:p>
        </w:tc>
        <w:tc>
          <w:tcPr>
            <w:tcW w:w="1210" w:type="dxa"/>
          </w:tcPr>
          <w:p w:rsidR="00BB1683" w:rsidRPr="0059001C" w:rsidRDefault="00BB1683" w:rsidP="00281664">
            <w:pPr>
              <w:widowControl w:val="0"/>
              <w:autoSpaceDE w:val="0"/>
              <w:autoSpaceDN w:val="0"/>
              <w:adjustRightInd w:val="0"/>
              <w:rPr>
                <w:b/>
                <w:sz w:val="28"/>
                <w:szCs w:val="28"/>
                <w:lang w:val="en-US"/>
              </w:rPr>
            </w:pPr>
            <w:r w:rsidRPr="0059001C">
              <w:rPr>
                <w:b/>
                <w:sz w:val="28"/>
                <w:szCs w:val="28"/>
                <w:lang w:val="en-US"/>
              </w:rPr>
              <w:t>7.8</w:t>
            </w:r>
            <w:r w:rsidRPr="0059001C">
              <w:rPr>
                <w:b/>
                <w:sz w:val="28"/>
                <w:szCs w:val="28"/>
              </w:rPr>
              <w:t>±0.</w:t>
            </w:r>
            <w:r w:rsidRPr="0059001C">
              <w:rPr>
                <w:b/>
                <w:sz w:val="28"/>
                <w:szCs w:val="28"/>
                <w:lang w:val="en-US"/>
              </w:rPr>
              <w:t>4</w:t>
            </w:r>
          </w:p>
        </w:tc>
      </w:tr>
      <w:tr w:rsidR="00BB1683" w:rsidRPr="0059001C" w:rsidTr="005206D5">
        <w:tc>
          <w:tcPr>
            <w:tcW w:w="1843" w:type="dxa"/>
          </w:tcPr>
          <w:p w:rsidR="00BB1683" w:rsidRPr="0059001C" w:rsidRDefault="00BB1683" w:rsidP="00281664">
            <w:pPr>
              <w:widowControl w:val="0"/>
              <w:autoSpaceDE w:val="0"/>
              <w:autoSpaceDN w:val="0"/>
              <w:adjustRightInd w:val="0"/>
              <w:rPr>
                <w:b/>
                <w:sz w:val="28"/>
                <w:szCs w:val="28"/>
              </w:rPr>
            </w:pPr>
            <w:r w:rsidRPr="0059001C">
              <w:rPr>
                <w:b/>
                <w:sz w:val="28"/>
                <w:szCs w:val="28"/>
                <w:lang w:val="en-US"/>
              </w:rPr>
              <w:t>F</w:t>
            </w:r>
            <w:r w:rsidRPr="0059001C">
              <w:rPr>
                <w:b/>
                <w:sz w:val="28"/>
                <w:szCs w:val="28"/>
              </w:rPr>
              <w:t>-</w:t>
            </w:r>
            <w:r w:rsidRPr="0059001C">
              <w:rPr>
                <w:b/>
                <w:sz w:val="28"/>
                <w:szCs w:val="28"/>
                <w:lang w:val="en-US"/>
              </w:rPr>
              <w:t>DND</w:t>
            </w:r>
          </w:p>
          <w:p w:rsidR="00BB1683" w:rsidRPr="0059001C" w:rsidRDefault="00BB1683" w:rsidP="00281664">
            <w:pPr>
              <w:widowControl w:val="0"/>
              <w:autoSpaceDE w:val="0"/>
              <w:autoSpaceDN w:val="0"/>
              <w:adjustRightInd w:val="0"/>
              <w:rPr>
                <w:b/>
                <w:sz w:val="28"/>
                <w:szCs w:val="28"/>
              </w:rPr>
            </w:pPr>
          </w:p>
        </w:tc>
        <w:tc>
          <w:tcPr>
            <w:tcW w:w="1559" w:type="dxa"/>
          </w:tcPr>
          <w:p w:rsidR="00BB1683" w:rsidRPr="0059001C" w:rsidRDefault="00BB1683" w:rsidP="00281664">
            <w:pPr>
              <w:rPr>
                <w:sz w:val="28"/>
                <w:szCs w:val="28"/>
              </w:rPr>
            </w:pPr>
            <w:r w:rsidRPr="0059001C">
              <w:rPr>
                <w:sz w:val="28"/>
                <w:szCs w:val="28"/>
              </w:rPr>
              <w:t>60104</w:t>
            </w:r>
          </w:p>
        </w:tc>
        <w:tc>
          <w:tcPr>
            <w:tcW w:w="2410" w:type="dxa"/>
          </w:tcPr>
          <w:p w:rsidR="00BB1683" w:rsidRPr="0059001C" w:rsidRDefault="00BB1683" w:rsidP="00281664">
            <w:pPr>
              <w:widowControl w:val="0"/>
              <w:autoSpaceDE w:val="0"/>
              <w:autoSpaceDN w:val="0"/>
              <w:adjustRightInd w:val="0"/>
              <w:rPr>
                <w:sz w:val="28"/>
                <w:szCs w:val="28"/>
                <w:lang w:val="en-US"/>
              </w:rPr>
            </w:pPr>
            <w:r w:rsidRPr="0059001C">
              <w:rPr>
                <w:sz w:val="28"/>
                <w:szCs w:val="28"/>
                <w:lang w:val="en-US"/>
              </w:rPr>
              <w:t>11349</w:t>
            </w:r>
            <w:r w:rsidRPr="0059001C">
              <w:rPr>
                <w:sz w:val="28"/>
                <w:szCs w:val="28"/>
              </w:rPr>
              <w:t>±1</w:t>
            </w:r>
            <w:r w:rsidRPr="0059001C">
              <w:rPr>
                <w:sz w:val="28"/>
                <w:szCs w:val="28"/>
                <w:lang w:val="en-US"/>
              </w:rPr>
              <w:t>20</w:t>
            </w:r>
          </w:p>
          <w:p w:rsidR="00BB1683" w:rsidRPr="0059001C" w:rsidRDefault="00BB1683" w:rsidP="00281664">
            <w:pPr>
              <w:widowControl w:val="0"/>
              <w:autoSpaceDE w:val="0"/>
              <w:autoSpaceDN w:val="0"/>
              <w:adjustRightInd w:val="0"/>
              <w:rPr>
                <w:sz w:val="28"/>
                <w:szCs w:val="28"/>
              </w:rPr>
            </w:pPr>
          </w:p>
        </w:tc>
        <w:tc>
          <w:tcPr>
            <w:tcW w:w="2547" w:type="dxa"/>
          </w:tcPr>
          <w:p w:rsidR="00BB1683" w:rsidRPr="0059001C" w:rsidRDefault="00BB1683" w:rsidP="00281664">
            <w:pPr>
              <w:widowControl w:val="0"/>
              <w:autoSpaceDE w:val="0"/>
              <w:autoSpaceDN w:val="0"/>
              <w:adjustRightInd w:val="0"/>
              <w:rPr>
                <w:sz w:val="28"/>
                <w:szCs w:val="28"/>
                <w:lang w:val="en-US"/>
              </w:rPr>
            </w:pPr>
            <w:r w:rsidRPr="0059001C">
              <w:rPr>
                <w:sz w:val="28"/>
                <w:szCs w:val="28"/>
                <w:lang w:val="en-US"/>
              </w:rPr>
              <w:t>1597</w:t>
            </w:r>
            <w:r w:rsidRPr="0059001C">
              <w:rPr>
                <w:sz w:val="28"/>
                <w:szCs w:val="28"/>
              </w:rPr>
              <w:t>±</w:t>
            </w:r>
            <w:r w:rsidRPr="0059001C">
              <w:rPr>
                <w:sz w:val="28"/>
                <w:szCs w:val="28"/>
                <w:lang w:val="en-US"/>
              </w:rPr>
              <w:t>48</w:t>
            </w:r>
          </w:p>
          <w:p w:rsidR="00BB1683" w:rsidRPr="0059001C" w:rsidRDefault="00BB1683" w:rsidP="00281664">
            <w:pPr>
              <w:widowControl w:val="0"/>
              <w:autoSpaceDE w:val="0"/>
              <w:autoSpaceDN w:val="0"/>
              <w:adjustRightInd w:val="0"/>
              <w:rPr>
                <w:sz w:val="28"/>
                <w:szCs w:val="28"/>
              </w:rPr>
            </w:pPr>
          </w:p>
        </w:tc>
        <w:tc>
          <w:tcPr>
            <w:tcW w:w="1210" w:type="dxa"/>
          </w:tcPr>
          <w:p w:rsidR="00BB1683" w:rsidRPr="0059001C" w:rsidRDefault="00BB1683" w:rsidP="00281664">
            <w:pPr>
              <w:widowControl w:val="0"/>
              <w:autoSpaceDE w:val="0"/>
              <w:autoSpaceDN w:val="0"/>
              <w:adjustRightInd w:val="0"/>
              <w:rPr>
                <w:b/>
                <w:sz w:val="28"/>
                <w:szCs w:val="28"/>
                <w:lang w:val="en-US"/>
              </w:rPr>
            </w:pPr>
            <w:r w:rsidRPr="0059001C">
              <w:rPr>
                <w:b/>
                <w:sz w:val="28"/>
                <w:szCs w:val="28"/>
              </w:rPr>
              <w:t>3</w:t>
            </w:r>
            <w:r w:rsidRPr="0059001C">
              <w:rPr>
                <w:b/>
                <w:sz w:val="28"/>
                <w:szCs w:val="28"/>
                <w:lang w:val="en-US"/>
              </w:rPr>
              <w:t>6.5</w:t>
            </w:r>
            <w:r w:rsidRPr="0059001C">
              <w:rPr>
                <w:b/>
                <w:sz w:val="28"/>
                <w:szCs w:val="28"/>
              </w:rPr>
              <w:t>±</w:t>
            </w:r>
            <w:r w:rsidRPr="0059001C">
              <w:rPr>
                <w:b/>
                <w:sz w:val="28"/>
                <w:szCs w:val="28"/>
                <w:lang w:val="en-US"/>
              </w:rPr>
              <w:t>2.2</w:t>
            </w:r>
          </w:p>
        </w:tc>
      </w:tr>
    </w:tbl>
    <w:p w:rsidR="00BB1683" w:rsidRPr="0059001C" w:rsidRDefault="00BB1683" w:rsidP="00B845A7">
      <w:pPr>
        <w:spacing w:after="0" w:line="240" w:lineRule="auto"/>
        <w:jc w:val="both"/>
        <w:rPr>
          <w:rFonts w:cs="Times New Roman"/>
          <w:noProof/>
          <w:sz w:val="28"/>
          <w:szCs w:val="28"/>
          <w:lang w:eastAsia="ru-RU"/>
        </w:rPr>
      </w:pPr>
    </w:p>
    <w:p w:rsidR="00B11624" w:rsidRPr="0059001C" w:rsidRDefault="00B11624" w:rsidP="00281664">
      <w:pPr>
        <w:pStyle w:val="2"/>
        <w:spacing w:line="240" w:lineRule="auto"/>
        <w:ind w:firstLine="567"/>
        <w:jc w:val="both"/>
        <w:rPr>
          <w:rFonts w:ascii="Times New Roman" w:hAnsi="Times New Roman" w:cs="Times New Roman"/>
          <w:color w:val="auto"/>
          <w:sz w:val="28"/>
          <w:szCs w:val="28"/>
        </w:rPr>
      </w:pPr>
      <w:bookmarkStart w:id="42" w:name="_Toc103759672"/>
      <w:r w:rsidRPr="0059001C">
        <w:rPr>
          <w:rFonts w:ascii="Times New Roman" w:hAnsi="Times New Roman" w:cs="Times New Roman"/>
          <w:color w:val="auto"/>
          <w:sz w:val="28"/>
          <w:szCs w:val="28"/>
        </w:rPr>
        <w:t>4.2 Изменение концентрации водорода со временем в ДНА</w:t>
      </w:r>
      <w:bookmarkEnd w:id="42"/>
    </w:p>
    <w:p w:rsidR="00B11624" w:rsidRPr="0059001C" w:rsidRDefault="005C486F" w:rsidP="00B845A7">
      <w:pPr>
        <w:spacing w:after="0" w:line="240" w:lineRule="auto"/>
        <w:ind w:firstLine="567"/>
        <w:jc w:val="both"/>
        <w:rPr>
          <w:rFonts w:cs="Times New Roman"/>
          <w:sz w:val="28"/>
          <w:szCs w:val="28"/>
        </w:rPr>
      </w:pPr>
      <w:r w:rsidRPr="0059001C">
        <w:rPr>
          <w:rFonts w:cs="Times New Roman"/>
          <w:sz w:val="28"/>
          <w:szCs w:val="28"/>
        </w:rPr>
        <w:t>По свойству ДНА являются очень гигроскопичными. В атмосфере воздуха с влажностью ~60 % количество водорода в ДНА удваивается. В основном это связано с адсорбцией молекул воды на поверхности ДНА, содержащих Н. Гидрофильные свойства ДНА, предположительно, обусловлены наличием групп –ОН и –СООН, находящихся на поверхности. Но р</w:t>
      </w:r>
      <w:r w:rsidR="00AC4774" w:rsidRPr="0059001C">
        <w:rPr>
          <w:rFonts w:cs="Times New Roman"/>
          <w:sz w:val="28"/>
          <w:szCs w:val="28"/>
        </w:rPr>
        <w:t>анее был сделан качественный</w:t>
      </w:r>
      <w:r w:rsidRPr="0059001C">
        <w:rPr>
          <w:rFonts w:cs="Times New Roman"/>
          <w:sz w:val="28"/>
          <w:szCs w:val="28"/>
        </w:rPr>
        <w:t xml:space="preserve"> и количественный</w:t>
      </w:r>
      <w:r w:rsidR="00AC4774" w:rsidRPr="0059001C">
        <w:rPr>
          <w:rFonts w:cs="Times New Roman"/>
          <w:sz w:val="28"/>
          <w:szCs w:val="28"/>
        </w:rPr>
        <w:t xml:space="preserve"> вывод о</w:t>
      </w:r>
      <w:r w:rsidRPr="0059001C">
        <w:rPr>
          <w:rFonts w:cs="Times New Roman"/>
          <w:sz w:val="28"/>
          <w:szCs w:val="28"/>
        </w:rPr>
        <w:t xml:space="preserve"> том, что после процедуры фторирования исходный порошок </w:t>
      </w:r>
      <w:r w:rsidR="00AC4774" w:rsidRPr="0059001C">
        <w:rPr>
          <w:rFonts w:cs="Times New Roman"/>
          <w:sz w:val="28"/>
          <w:szCs w:val="28"/>
          <w:lang w:val="en-US"/>
        </w:rPr>
        <w:t>DND</w:t>
      </w:r>
      <w:r w:rsidRPr="0059001C">
        <w:rPr>
          <w:rFonts w:cs="Times New Roman"/>
          <w:sz w:val="28"/>
          <w:szCs w:val="28"/>
        </w:rPr>
        <w:t xml:space="preserve"> становится гидрофобными</w:t>
      </w:r>
      <w:r w:rsidR="00AC4774" w:rsidRPr="0059001C">
        <w:rPr>
          <w:rFonts w:cs="Times New Roman"/>
          <w:sz w:val="28"/>
          <w:szCs w:val="28"/>
        </w:rPr>
        <w:t>.</w:t>
      </w:r>
      <w:r w:rsidRPr="0059001C">
        <w:rPr>
          <w:rFonts w:cs="Times New Roman"/>
          <w:sz w:val="28"/>
          <w:szCs w:val="28"/>
        </w:rPr>
        <w:t xml:space="preserve"> Измерения показали что, гидрофильность фторированного порошка 30 раз меньше чем гидрофильность исходного порошка </w:t>
      </w:r>
      <w:r w:rsidRPr="0059001C">
        <w:rPr>
          <w:rFonts w:cs="Times New Roman"/>
          <w:sz w:val="28"/>
          <w:szCs w:val="28"/>
          <w:lang w:val="en-US"/>
        </w:rPr>
        <w:t>DND</w:t>
      </w:r>
      <w:r w:rsidRPr="0059001C">
        <w:rPr>
          <w:rFonts w:cs="Times New Roman"/>
          <w:sz w:val="28"/>
          <w:szCs w:val="28"/>
        </w:rPr>
        <w:t xml:space="preserve">. </w:t>
      </w:r>
      <w:r w:rsidR="000272BB" w:rsidRPr="0059001C">
        <w:rPr>
          <w:rFonts w:cs="Times New Roman"/>
          <w:sz w:val="28"/>
          <w:szCs w:val="28"/>
        </w:rPr>
        <w:t>Такое свойство</w:t>
      </w:r>
      <w:r w:rsidR="0010071C" w:rsidRPr="0059001C">
        <w:rPr>
          <w:rFonts w:cs="Times New Roman"/>
          <w:sz w:val="28"/>
          <w:szCs w:val="28"/>
        </w:rPr>
        <w:t xml:space="preserve"> фторированного</w:t>
      </w:r>
      <w:r w:rsidR="00A93E4B" w:rsidRPr="0059001C">
        <w:rPr>
          <w:rFonts w:cs="Times New Roman"/>
          <w:sz w:val="28"/>
          <w:szCs w:val="28"/>
        </w:rPr>
        <w:t xml:space="preserve"> </w:t>
      </w:r>
      <w:r w:rsidR="00A93E4B" w:rsidRPr="0059001C">
        <w:rPr>
          <w:rFonts w:cs="Times New Roman"/>
          <w:sz w:val="28"/>
          <w:szCs w:val="28"/>
          <w:lang w:val="en-US"/>
        </w:rPr>
        <w:t>F</w:t>
      </w:r>
      <w:r w:rsidR="00A93E4B" w:rsidRPr="0059001C">
        <w:rPr>
          <w:rFonts w:cs="Times New Roman"/>
          <w:sz w:val="28"/>
          <w:szCs w:val="28"/>
        </w:rPr>
        <w:t>-</w:t>
      </w:r>
      <w:r w:rsidR="00A93E4B" w:rsidRPr="0059001C">
        <w:rPr>
          <w:rFonts w:cs="Times New Roman"/>
          <w:sz w:val="28"/>
          <w:szCs w:val="28"/>
          <w:lang w:val="en-US"/>
        </w:rPr>
        <w:t>DND</w:t>
      </w:r>
      <w:r w:rsidR="0010071C" w:rsidRPr="0059001C">
        <w:rPr>
          <w:rFonts w:cs="Times New Roman"/>
          <w:sz w:val="28"/>
          <w:szCs w:val="28"/>
        </w:rPr>
        <w:t xml:space="preserve"> порошка</w:t>
      </w:r>
      <w:r w:rsidR="00A93E4B" w:rsidRPr="0059001C">
        <w:rPr>
          <w:rFonts w:cs="Times New Roman"/>
          <w:sz w:val="28"/>
          <w:szCs w:val="28"/>
        </w:rPr>
        <w:t xml:space="preserve"> </w:t>
      </w:r>
      <w:r w:rsidR="0010071C" w:rsidRPr="0059001C">
        <w:rPr>
          <w:rFonts w:cs="Times New Roman"/>
          <w:sz w:val="28"/>
          <w:szCs w:val="28"/>
        </w:rPr>
        <w:t xml:space="preserve"> объясняется замещением атомов водорода на поверхности ДНА атомами фтора. В работе</w:t>
      </w:r>
      <w:r w:rsidR="00914CDA" w:rsidRPr="0059001C">
        <w:rPr>
          <w:rFonts w:cs="Times New Roman"/>
          <w:sz w:val="28"/>
          <w:szCs w:val="28"/>
        </w:rPr>
        <w:t xml:space="preserve"> [</w:t>
      </w:r>
      <w:r w:rsidR="00914CDA" w:rsidRPr="0059001C">
        <w:rPr>
          <w:rFonts w:cs="Times New Roman"/>
          <w:sz w:val="28"/>
          <w:szCs w:val="28"/>
        </w:rPr>
        <w:fldChar w:fldCharType="begin"/>
      </w:r>
      <w:r w:rsidR="00914CDA" w:rsidRPr="0059001C">
        <w:rPr>
          <w:rFonts w:cs="Times New Roman"/>
          <w:sz w:val="28"/>
          <w:szCs w:val="28"/>
        </w:rPr>
        <w:instrText xml:space="preserve"> REF _Ref101783990 \r \h </w:instrText>
      </w:r>
      <w:r w:rsidR="000E7A2C" w:rsidRPr="0059001C">
        <w:rPr>
          <w:rFonts w:cs="Times New Roman"/>
          <w:sz w:val="28"/>
          <w:szCs w:val="28"/>
        </w:rPr>
        <w:instrText xml:space="preserve"> \* MERGEFORMAT </w:instrText>
      </w:r>
      <w:r w:rsidR="00914CDA" w:rsidRPr="0059001C">
        <w:rPr>
          <w:rFonts w:cs="Times New Roman"/>
          <w:sz w:val="28"/>
          <w:szCs w:val="28"/>
        </w:rPr>
      </w:r>
      <w:r w:rsidR="00914CDA" w:rsidRPr="0059001C">
        <w:rPr>
          <w:rFonts w:cs="Times New Roman"/>
          <w:sz w:val="28"/>
          <w:szCs w:val="28"/>
        </w:rPr>
        <w:fldChar w:fldCharType="separate"/>
      </w:r>
      <w:r w:rsidR="008A684B">
        <w:rPr>
          <w:rFonts w:cs="Times New Roman"/>
          <w:b/>
          <w:bCs/>
          <w:sz w:val="28"/>
          <w:szCs w:val="28"/>
        </w:rPr>
        <w:t>Ошибка! Источник ссылки не найден.</w:t>
      </w:r>
      <w:r w:rsidR="00914CDA" w:rsidRPr="0059001C">
        <w:rPr>
          <w:rFonts w:cs="Times New Roman"/>
          <w:sz w:val="28"/>
          <w:szCs w:val="28"/>
        </w:rPr>
        <w:fldChar w:fldCharType="end"/>
      </w:r>
      <w:r w:rsidR="00914CDA" w:rsidRPr="0059001C">
        <w:rPr>
          <w:rFonts w:cs="Times New Roman"/>
          <w:sz w:val="28"/>
          <w:szCs w:val="28"/>
        </w:rPr>
        <w:t>] (таблица 6)</w:t>
      </w:r>
      <w:r w:rsidR="008C4C72" w:rsidRPr="0059001C">
        <w:rPr>
          <w:rFonts w:cs="Times New Roman"/>
          <w:sz w:val="28"/>
          <w:szCs w:val="28"/>
        </w:rPr>
        <w:t xml:space="preserve"> экспериментально</w:t>
      </w:r>
      <w:r w:rsidR="0010071C" w:rsidRPr="0059001C">
        <w:rPr>
          <w:rFonts w:cs="Times New Roman"/>
          <w:sz w:val="28"/>
          <w:szCs w:val="28"/>
        </w:rPr>
        <w:t xml:space="preserve"> было определено остаточное содержание H, выраженное как отношение C/H в образцах </w:t>
      </w:r>
      <w:r w:rsidR="0010071C" w:rsidRPr="0059001C">
        <w:rPr>
          <w:rFonts w:cs="Times New Roman"/>
          <w:sz w:val="28"/>
          <w:szCs w:val="28"/>
          <w:lang w:val="en-US"/>
        </w:rPr>
        <w:t>D</w:t>
      </w:r>
      <w:r w:rsidR="0010071C" w:rsidRPr="0059001C">
        <w:rPr>
          <w:rFonts w:cs="Times New Roman"/>
          <w:sz w:val="28"/>
          <w:szCs w:val="28"/>
        </w:rPr>
        <w:t>ND до и после процедуры</w:t>
      </w:r>
      <w:r w:rsidR="00A93E4B" w:rsidRPr="0059001C">
        <w:rPr>
          <w:rFonts w:cs="Times New Roman"/>
          <w:sz w:val="28"/>
          <w:szCs w:val="28"/>
        </w:rPr>
        <w:t xml:space="preserve"> термической обработки и</w:t>
      </w:r>
      <w:r w:rsidR="0010071C" w:rsidRPr="0059001C">
        <w:rPr>
          <w:rFonts w:cs="Times New Roman"/>
          <w:sz w:val="28"/>
          <w:szCs w:val="28"/>
        </w:rPr>
        <w:t xml:space="preserve"> фторирования.</w:t>
      </w:r>
      <w:r w:rsidR="008C4C72" w:rsidRPr="0059001C">
        <w:rPr>
          <w:rFonts w:cs="Times New Roman"/>
          <w:sz w:val="28"/>
          <w:szCs w:val="28"/>
        </w:rPr>
        <w:t xml:space="preserve"> Можно заметить, что данные, полученные для исходного </w:t>
      </w:r>
      <w:r w:rsidR="008C4C72" w:rsidRPr="0059001C">
        <w:rPr>
          <w:rFonts w:cs="Times New Roman"/>
          <w:sz w:val="28"/>
          <w:szCs w:val="28"/>
          <w:lang w:val="en-US"/>
        </w:rPr>
        <w:t>DND</w:t>
      </w:r>
      <w:r w:rsidR="008C4C72" w:rsidRPr="0059001C">
        <w:rPr>
          <w:rFonts w:cs="Times New Roman"/>
          <w:sz w:val="28"/>
          <w:szCs w:val="28"/>
        </w:rPr>
        <w:t xml:space="preserve"> порошка,</w:t>
      </w:r>
      <w:r w:rsidR="00F04144" w:rsidRPr="0059001C">
        <w:rPr>
          <w:rFonts w:cs="Times New Roman"/>
          <w:sz w:val="28"/>
          <w:szCs w:val="28"/>
        </w:rPr>
        <w:t xml:space="preserve"> хорошо согласуется с данными </w:t>
      </w:r>
      <w:r w:rsidR="00EA6825" w:rsidRPr="0059001C">
        <w:rPr>
          <w:rFonts w:cs="Times New Roman"/>
          <w:sz w:val="28"/>
          <w:szCs w:val="28"/>
        </w:rPr>
        <w:t>этой работы</w:t>
      </w:r>
      <w:r w:rsidR="008C4C72" w:rsidRPr="0059001C">
        <w:rPr>
          <w:rFonts w:cs="Times New Roman"/>
          <w:sz w:val="28"/>
          <w:szCs w:val="28"/>
        </w:rPr>
        <w:t>.</w:t>
      </w:r>
    </w:p>
    <w:p w:rsidR="00914CDA" w:rsidRPr="0059001C" w:rsidRDefault="00914CDA" w:rsidP="00B845A7">
      <w:pPr>
        <w:spacing w:after="0" w:line="240" w:lineRule="auto"/>
        <w:jc w:val="both"/>
        <w:rPr>
          <w:rFonts w:cs="Times New Roman"/>
          <w:sz w:val="28"/>
          <w:szCs w:val="28"/>
        </w:rPr>
      </w:pPr>
    </w:p>
    <w:p w:rsidR="00A93E4B" w:rsidRPr="0059001C" w:rsidRDefault="00914CDA" w:rsidP="00B845A7">
      <w:pPr>
        <w:spacing w:after="0" w:line="240" w:lineRule="auto"/>
        <w:jc w:val="both"/>
        <w:rPr>
          <w:sz w:val="28"/>
          <w:szCs w:val="28"/>
        </w:rPr>
      </w:pPr>
      <w:r w:rsidRPr="0059001C">
        <w:rPr>
          <w:rFonts w:cs="Times New Roman"/>
          <w:sz w:val="28"/>
          <w:szCs w:val="28"/>
        </w:rPr>
        <w:t xml:space="preserve">Таблица 6 – Экспериментальное определение содержание водорода в как соотношение </w:t>
      </w:r>
      <w:r w:rsidRPr="0059001C">
        <w:rPr>
          <w:sz w:val="28"/>
          <w:szCs w:val="28"/>
        </w:rPr>
        <w:t>С/Н</w:t>
      </w:r>
    </w:p>
    <w:p w:rsidR="00B845A7" w:rsidRPr="00257A02" w:rsidRDefault="00B845A7" w:rsidP="00B845A7">
      <w:pPr>
        <w:spacing w:after="0" w:line="240" w:lineRule="auto"/>
        <w:jc w:val="both"/>
        <w:rPr>
          <w:b/>
          <w:sz w:val="16"/>
          <w:szCs w:val="16"/>
        </w:rPr>
      </w:pPr>
    </w:p>
    <w:tbl>
      <w:tblPr>
        <w:tblStyle w:val="ab"/>
        <w:tblW w:w="0" w:type="auto"/>
        <w:tblInd w:w="108" w:type="dxa"/>
        <w:tblLook w:val="04A0" w:firstRow="1" w:lastRow="0" w:firstColumn="1" w:lastColumn="0" w:noHBand="0" w:noVBand="1"/>
      </w:tblPr>
      <w:tblGrid>
        <w:gridCol w:w="4678"/>
        <w:gridCol w:w="4961"/>
      </w:tblGrid>
      <w:tr w:rsidR="00A93E4B" w:rsidRPr="0059001C" w:rsidTr="00F13834">
        <w:tc>
          <w:tcPr>
            <w:tcW w:w="4678" w:type="dxa"/>
          </w:tcPr>
          <w:p w:rsidR="00A93E4B" w:rsidRPr="0059001C" w:rsidRDefault="00A93E4B" w:rsidP="00F13834">
            <w:pPr>
              <w:jc w:val="left"/>
              <w:rPr>
                <w:rFonts w:cs="Times New Roman"/>
                <w:sz w:val="28"/>
                <w:szCs w:val="28"/>
              </w:rPr>
            </w:pPr>
            <w:r w:rsidRPr="0059001C">
              <w:rPr>
                <w:b/>
                <w:sz w:val="28"/>
                <w:szCs w:val="28"/>
              </w:rPr>
              <w:t>Образец</w:t>
            </w:r>
          </w:p>
        </w:tc>
        <w:tc>
          <w:tcPr>
            <w:tcW w:w="4961" w:type="dxa"/>
          </w:tcPr>
          <w:p w:rsidR="00A93E4B" w:rsidRPr="0059001C" w:rsidRDefault="00A93E4B" w:rsidP="00F13834">
            <w:pPr>
              <w:jc w:val="left"/>
              <w:rPr>
                <w:rFonts w:cs="Times New Roman"/>
                <w:sz w:val="28"/>
                <w:szCs w:val="28"/>
              </w:rPr>
            </w:pPr>
            <w:r w:rsidRPr="0059001C">
              <w:rPr>
                <w:b/>
                <w:sz w:val="28"/>
                <w:szCs w:val="28"/>
              </w:rPr>
              <w:t>С/Н (ат.)</w:t>
            </w:r>
          </w:p>
        </w:tc>
      </w:tr>
      <w:tr w:rsidR="00A93E4B" w:rsidRPr="0059001C" w:rsidTr="00F13834">
        <w:tc>
          <w:tcPr>
            <w:tcW w:w="4678" w:type="dxa"/>
          </w:tcPr>
          <w:p w:rsidR="00A93E4B" w:rsidRPr="0059001C" w:rsidRDefault="00A93E4B" w:rsidP="00F13834">
            <w:pPr>
              <w:jc w:val="left"/>
              <w:rPr>
                <w:rFonts w:cs="Times New Roman"/>
                <w:sz w:val="28"/>
                <w:szCs w:val="28"/>
              </w:rPr>
            </w:pPr>
            <w:r w:rsidRPr="0059001C">
              <w:rPr>
                <w:rFonts w:cs="Times New Roman"/>
                <w:sz w:val="28"/>
                <w:szCs w:val="28"/>
              </w:rPr>
              <w:t xml:space="preserve">Исходный </w:t>
            </w:r>
            <w:r w:rsidRPr="0059001C">
              <w:rPr>
                <w:rFonts w:cs="Times New Roman"/>
                <w:sz w:val="28"/>
                <w:szCs w:val="28"/>
                <w:lang w:val="en-US"/>
              </w:rPr>
              <w:t>DND</w:t>
            </w:r>
          </w:p>
        </w:tc>
        <w:tc>
          <w:tcPr>
            <w:tcW w:w="4961" w:type="dxa"/>
          </w:tcPr>
          <w:p w:rsidR="00A93E4B" w:rsidRPr="0059001C" w:rsidRDefault="00A93E4B" w:rsidP="00F13834">
            <w:pPr>
              <w:jc w:val="left"/>
              <w:rPr>
                <w:rFonts w:cs="Times New Roman"/>
                <w:sz w:val="28"/>
                <w:szCs w:val="28"/>
                <w:lang w:val="en-US"/>
              </w:rPr>
            </w:pPr>
            <w:r w:rsidRPr="0059001C">
              <w:rPr>
                <w:rFonts w:cs="Times New Roman"/>
                <w:sz w:val="28"/>
                <w:szCs w:val="28"/>
                <w:lang w:val="en-US"/>
              </w:rPr>
              <w:t>7.5±0.2</w:t>
            </w:r>
          </w:p>
        </w:tc>
      </w:tr>
      <w:tr w:rsidR="00A93E4B" w:rsidRPr="0059001C" w:rsidTr="00F13834">
        <w:tc>
          <w:tcPr>
            <w:tcW w:w="4678" w:type="dxa"/>
          </w:tcPr>
          <w:p w:rsidR="00A93E4B" w:rsidRPr="0059001C" w:rsidRDefault="00A93E4B" w:rsidP="00F13834">
            <w:pPr>
              <w:jc w:val="left"/>
              <w:rPr>
                <w:rFonts w:cs="Times New Roman"/>
                <w:sz w:val="28"/>
                <w:szCs w:val="28"/>
              </w:rPr>
            </w:pPr>
            <w:r w:rsidRPr="0059001C">
              <w:rPr>
                <w:rFonts w:cs="Times New Roman"/>
                <w:sz w:val="28"/>
                <w:szCs w:val="28"/>
              </w:rPr>
              <w:t xml:space="preserve">Исходный </w:t>
            </w:r>
            <w:r w:rsidRPr="0059001C">
              <w:rPr>
                <w:rFonts w:cs="Times New Roman"/>
                <w:sz w:val="28"/>
                <w:szCs w:val="28"/>
                <w:lang w:val="en-US"/>
              </w:rPr>
              <w:t>DND</w:t>
            </w:r>
            <w:r w:rsidRPr="0059001C">
              <w:rPr>
                <w:rFonts w:cs="Times New Roman"/>
                <w:sz w:val="28"/>
                <w:szCs w:val="28"/>
              </w:rPr>
              <w:t xml:space="preserve"> после термической обработки</w:t>
            </w:r>
          </w:p>
        </w:tc>
        <w:tc>
          <w:tcPr>
            <w:tcW w:w="4961" w:type="dxa"/>
          </w:tcPr>
          <w:p w:rsidR="00A93E4B" w:rsidRPr="0059001C" w:rsidRDefault="00A93E4B" w:rsidP="00F13834">
            <w:pPr>
              <w:jc w:val="left"/>
              <w:rPr>
                <w:rFonts w:cs="Times New Roman"/>
                <w:sz w:val="28"/>
                <w:szCs w:val="28"/>
                <w:lang w:val="en-US"/>
              </w:rPr>
            </w:pPr>
            <w:r w:rsidRPr="0059001C">
              <w:rPr>
                <w:rFonts w:cs="Times New Roman"/>
                <w:sz w:val="28"/>
                <w:szCs w:val="28"/>
                <w:lang w:val="en-US"/>
              </w:rPr>
              <w:t>12.5±0.4</w:t>
            </w:r>
          </w:p>
        </w:tc>
      </w:tr>
      <w:tr w:rsidR="00A93E4B" w:rsidRPr="0059001C" w:rsidTr="00F13834">
        <w:tc>
          <w:tcPr>
            <w:tcW w:w="4678" w:type="dxa"/>
          </w:tcPr>
          <w:p w:rsidR="00A93E4B" w:rsidRPr="0059001C" w:rsidRDefault="00A93E4B" w:rsidP="00F13834">
            <w:pPr>
              <w:jc w:val="left"/>
              <w:rPr>
                <w:rFonts w:cs="Times New Roman"/>
                <w:sz w:val="28"/>
                <w:szCs w:val="28"/>
              </w:rPr>
            </w:pPr>
            <w:r w:rsidRPr="0059001C">
              <w:rPr>
                <w:rFonts w:cs="Times New Roman"/>
                <w:sz w:val="28"/>
                <w:szCs w:val="28"/>
                <w:lang w:val="en-US"/>
              </w:rPr>
              <w:t>F</w:t>
            </w:r>
            <w:r w:rsidRPr="0059001C">
              <w:rPr>
                <w:rFonts w:cs="Times New Roman"/>
                <w:sz w:val="28"/>
                <w:szCs w:val="28"/>
              </w:rPr>
              <w:t>-</w:t>
            </w:r>
            <w:r w:rsidRPr="0059001C">
              <w:rPr>
                <w:rFonts w:cs="Times New Roman"/>
                <w:sz w:val="28"/>
                <w:szCs w:val="28"/>
                <w:lang w:val="en-US"/>
              </w:rPr>
              <w:t>DND</w:t>
            </w:r>
          </w:p>
        </w:tc>
        <w:tc>
          <w:tcPr>
            <w:tcW w:w="4961" w:type="dxa"/>
          </w:tcPr>
          <w:p w:rsidR="00A93E4B" w:rsidRPr="0059001C" w:rsidRDefault="00A93E4B" w:rsidP="00281664">
            <w:pPr>
              <w:jc w:val="both"/>
              <w:rPr>
                <w:rFonts w:cs="Times New Roman"/>
                <w:sz w:val="28"/>
                <w:szCs w:val="28"/>
                <w:lang w:val="en-US"/>
              </w:rPr>
            </w:pPr>
            <w:r w:rsidRPr="0059001C">
              <w:rPr>
                <w:rFonts w:cs="Times New Roman"/>
                <w:sz w:val="28"/>
                <w:szCs w:val="28"/>
                <w:lang w:val="en-US"/>
              </w:rPr>
              <w:t>430±30</w:t>
            </w:r>
          </w:p>
        </w:tc>
      </w:tr>
      <w:tr w:rsidR="005206D5" w:rsidRPr="0059001C" w:rsidTr="00F13834">
        <w:tc>
          <w:tcPr>
            <w:tcW w:w="9639" w:type="dxa"/>
            <w:gridSpan w:val="2"/>
          </w:tcPr>
          <w:p w:rsidR="005206D5" w:rsidRPr="0059001C" w:rsidRDefault="005206D5" w:rsidP="00F1272C">
            <w:pPr>
              <w:jc w:val="left"/>
              <w:rPr>
                <w:rFonts w:cs="Times New Roman"/>
                <w:sz w:val="28"/>
                <w:szCs w:val="28"/>
              </w:rPr>
            </w:pPr>
            <w:r w:rsidRPr="0059001C">
              <w:rPr>
                <w:sz w:val="28"/>
                <w:szCs w:val="28"/>
              </w:rPr>
              <w:t>Примечание – Составлено по источнику [</w:t>
            </w:r>
            <w:r w:rsidR="00F1272C">
              <w:rPr>
                <w:sz w:val="28"/>
                <w:szCs w:val="28"/>
              </w:rPr>
              <w:t>58</w:t>
            </w:r>
            <w:r w:rsidRPr="0059001C">
              <w:rPr>
                <w:sz w:val="28"/>
                <w:szCs w:val="28"/>
              </w:rPr>
              <w:t>]</w:t>
            </w:r>
          </w:p>
        </w:tc>
      </w:tr>
    </w:tbl>
    <w:p w:rsidR="0010071C" w:rsidRPr="0059001C" w:rsidRDefault="0010071C" w:rsidP="00281664">
      <w:pPr>
        <w:spacing w:after="0" w:line="240" w:lineRule="auto"/>
        <w:jc w:val="both"/>
        <w:rPr>
          <w:rFonts w:cs="Times New Roman"/>
          <w:sz w:val="28"/>
          <w:szCs w:val="28"/>
        </w:rPr>
      </w:pPr>
    </w:p>
    <w:p w:rsidR="000272BB" w:rsidRPr="0059001C" w:rsidRDefault="000272BB" w:rsidP="00281664">
      <w:pPr>
        <w:spacing w:after="0" w:line="240" w:lineRule="auto"/>
        <w:jc w:val="both"/>
        <w:rPr>
          <w:rFonts w:cs="Times New Roman"/>
          <w:sz w:val="28"/>
          <w:szCs w:val="28"/>
        </w:rPr>
      </w:pPr>
      <w:r w:rsidRPr="0059001C">
        <w:rPr>
          <w:rFonts w:cs="Times New Roman"/>
          <w:sz w:val="28"/>
          <w:szCs w:val="28"/>
        </w:rPr>
        <w:t>Таким образом, считалось, что проведённое замещение водорода фтором не только понижает содержание химически связанного водорода в 30 раз, но и делает порошок гидрофобным. Однако по результатам, полученным методом активационного анализа по мгновенным гамма квантам, было наблюдено</w:t>
      </w:r>
      <w:r w:rsidR="006F6721" w:rsidRPr="0059001C">
        <w:rPr>
          <w:rFonts w:cs="Times New Roman"/>
          <w:sz w:val="28"/>
          <w:szCs w:val="28"/>
        </w:rPr>
        <w:t xml:space="preserve"> уникальное</w:t>
      </w:r>
      <w:r w:rsidRPr="0059001C">
        <w:rPr>
          <w:rFonts w:cs="Times New Roman"/>
          <w:sz w:val="28"/>
          <w:szCs w:val="28"/>
        </w:rPr>
        <w:t xml:space="preserve"> явление изменения содержания атомов водорода </w:t>
      </w:r>
      <w:r w:rsidR="009118AE" w:rsidRPr="0059001C">
        <w:rPr>
          <w:rFonts w:cs="Times New Roman"/>
          <w:sz w:val="28"/>
          <w:szCs w:val="28"/>
        </w:rPr>
        <w:t>во фторированном</w:t>
      </w:r>
      <w:r w:rsidRPr="0059001C">
        <w:rPr>
          <w:rFonts w:cs="Times New Roman"/>
          <w:sz w:val="28"/>
          <w:szCs w:val="28"/>
        </w:rPr>
        <w:t xml:space="preserve"> </w:t>
      </w:r>
      <w:r w:rsidRPr="0059001C">
        <w:rPr>
          <w:rFonts w:cs="Times New Roman"/>
          <w:sz w:val="28"/>
          <w:szCs w:val="28"/>
          <w:lang w:val="en-US"/>
        </w:rPr>
        <w:t>F</w:t>
      </w:r>
      <w:r w:rsidRPr="0059001C">
        <w:rPr>
          <w:rFonts w:cs="Times New Roman"/>
          <w:sz w:val="28"/>
          <w:szCs w:val="28"/>
        </w:rPr>
        <w:t>-</w:t>
      </w:r>
      <w:r w:rsidRPr="0059001C">
        <w:rPr>
          <w:rFonts w:cs="Times New Roman"/>
          <w:sz w:val="28"/>
          <w:szCs w:val="28"/>
          <w:lang w:val="en-US"/>
        </w:rPr>
        <w:t>DND</w:t>
      </w:r>
      <w:r w:rsidR="006F6721" w:rsidRPr="0059001C">
        <w:rPr>
          <w:rFonts w:cs="Times New Roman"/>
          <w:sz w:val="28"/>
          <w:szCs w:val="28"/>
        </w:rPr>
        <w:t xml:space="preserve"> при нахождении в атмосфере</w:t>
      </w:r>
      <w:r w:rsidRPr="0059001C">
        <w:rPr>
          <w:rFonts w:cs="Times New Roman"/>
          <w:sz w:val="28"/>
          <w:szCs w:val="28"/>
        </w:rPr>
        <w:t xml:space="preserve"> по истечении определенного периода времени.</w:t>
      </w:r>
      <w:r w:rsidR="00B00302" w:rsidRPr="0059001C">
        <w:rPr>
          <w:rFonts w:cs="Times New Roman"/>
          <w:sz w:val="28"/>
          <w:szCs w:val="28"/>
        </w:rPr>
        <w:t xml:space="preserve"> </w:t>
      </w:r>
      <w:r w:rsidR="00EA6825" w:rsidRPr="0059001C">
        <w:rPr>
          <w:rFonts w:cs="Times New Roman"/>
          <w:sz w:val="28"/>
          <w:szCs w:val="28"/>
        </w:rPr>
        <w:t xml:space="preserve">Как уже было отмечено, после применения процедуры фторирования к исходному </w:t>
      </w:r>
      <w:r w:rsidR="00EA6825" w:rsidRPr="0059001C">
        <w:rPr>
          <w:rFonts w:cs="Times New Roman"/>
          <w:sz w:val="28"/>
          <w:szCs w:val="28"/>
          <w:lang w:val="en-US"/>
        </w:rPr>
        <w:t>DND</w:t>
      </w:r>
      <w:r w:rsidR="00EA6825" w:rsidRPr="0059001C">
        <w:rPr>
          <w:rFonts w:cs="Times New Roman"/>
          <w:sz w:val="28"/>
          <w:szCs w:val="28"/>
        </w:rPr>
        <w:t xml:space="preserve"> порошку померили содержание атомов водорода во фторированном порошке </w:t>
      </w:r>
      <w:r w:rsidR="00EA6825" w:rsidRPr="0059001C">
        <w:rPr>
          <w:rFonts w:cs="Times New Roman"/>
          <w:sz w:val="28"/>
          <w:szCs w:val="28"/>
          <w:lang w:val="en-US"/>
        </w:rPr>
        <w:t>F</w:t>
      </w:r>
      <w:r w:rsidR="00EA6825" w:rsidRPr="0059001C">
        <w:rPr>
          <w:rFonts w:cs="Times New Roman"/>
          <w:sz w:val="28"/>
          <w:szCs w:val="28"/>
        </w:rPr>
        <w:t>-</w:t>
      </w:r>
      <w:r w:rsidR="00EA6825" w:rsidRPr="0059001C">
        <w:rPr>
          <w:rFonts w:cs="Times New Roman"/>
          <w:sz w:val="28"/>
          <w:szCs w:val="28"/>
          <w:lang w:val="en-US"/>
        </w:rPr>
        <w:t>DND</w:t>
      </w:r>
      <w:r w:rsidR="00EA6825" w:rsidRPr="0059001C">
        <w:rPr>
          <w:rFonts w:cs="Times New Roman"/>
          <w:sz w:val="28"/>
          <w:szCs w:val="28"/>
        </w:rPr>
        <w:t xml:space="preserve">. </w:t>
      </w:r>
      <w:r w:rsidR="00A551D4" w:rsidRPr="0059001C">
        <w:rPr>
          <w:rFonts w:cs="Times New Roman"/>
          <w:sz w:val="28"/>
          <w:szCs w:val="28"/>
        </w:rPr>
        <w:t xml:space="preserve">Молярное соотношение углерода и водорода во фторированном было </w:t>
      </w:r>
      <w:r w:rsidR="00A551D4" w:rsidRPr="0059001C">
        <w:rPr>
          <w:rFonts w:cs="Times New Roman"/>
          <w:b/>
          <w:sz w:val="28"/>
          <w:szCs w:val="28"/>
        </w:rPr>
        <w:t>430±30</w:t>
      </w:r>
      <w:r w:rsidR="00A551D4" w:rsidRPr="0059001C">
        <w:rPr>
          <w:rFonts w:cs="Times New Roman"/>
          <w:sz w:val="28"/>
          <w:szCs w:val="28"/>
        </w:rPr>
        <w:t xml:space="preserve">. По истечении 3 трех лет повторили такое измерение, которое приводится в этой работе, и выявили следующее молярное соотношение  </w:t>
      </w:r>
      <w:r w:rsidR="00A551D4" w:rsidRPr="0059001C">
        <w:rPr>
          <w:b/>
          <w:sz w:val="28"/>
          <w:szCs w:val="28"/>
        </w:rPr>
        <w:t>40.1±2.4</w:t>
      </w:r>
      <w:r w:rsidR="009118AE" w:rsidRPr="0059001C">
        <w:rPr>
          <w:b/>
          <w:sz w:val="28"/>
          <w:szCs w:val="28"/>
        </w:rPr>
        <w:t>.</w:t>
      </w:r>
      <w:r w:rsidR="009118AE" w:rsidRPr="0059001C">
        <w:rPr>
          <w:sz w:val="28"/>
          <w:szCs w:val="28"/>
        </w:rPr>
        <w:t xml:space="preserve"> Из этих значений молярного соотношения углерода и водорода, можно наблюдать 10 кратное увеличение </w:t>
      </w:r>
      <w:r w:rsidR="009118AE" w:rsidRPr="0059001C">
        <w:rPr>
          <w:rFonts w:cs="Times New Roman"/>
          <w:sz w:val="28"/>
          <w:szCs w:val="28"/>
        </w:rPr>
        <w:t>количество химически связанного водорода</w:t>
      </w:r>
      <w:r w:rsidR="006F6721" w:rsidRPr="0059001C">
        <w:rPr>
          <w:rFonts w:cs="Times New Roman"/>
          <w:sz w:val="28"/>
          <w:szCs w:val="28"/>
        </w:rPr>
        <w:t xml:space="preserve"> во фторированном порошке </w:t>
      </w:r>
      <w:r w:rsidR="006F6721" w:rsidRPr="0059001C">
        <w:rPr>
          <w:rFonts w:cs="Times New Roman"/>
          <w:sz w:val="28"/>
          <w:szCs w:val="28"/>
          <w:lang w:val="en-US"/>
        </w:rPr>
        <w:t>F</w:t>
      </w:r>
      <w:r w:rsidR="006F6721" w:rsidRPr="0059001C">
        <w:rPr>
          <w:rFonts w:cs="Times New Roman"/>
          <w:sz w:val="28"/>
          <w:szCs w:val="28"/>
        </w:rPr>
        <w:t>-</w:t>
      </w:r>
      <w:r w:rsidR="006F6721" w:rsidRPr="0059001C">
        <w:rPr>
          <w:rFonts w:cs="Times New Roman"/>
          <w:sz w:val="28"/>
          <w:szCs w:val="28"/>
          <w:lang w:val="en-US"/>
        </w:rPr>
        <w:t>DND</w:t>
      </w:r>
      <w:r w:rsidR="009118AE" w:rsidRPr="0059001C">
        <w:rPr>
          <w:rFonts w:cs="Times New Roman"/>
          <w:sz w:val="28"/>
          <w:szCs w:val="28"/>
        </w:rPr>
        <w:t>. Механизм процесса пока не понятен, однако сам результат имеет большое практическое значение – материал отражателя после</w:t>
      </w:r>
      <w:r w:rsidR="006F6721" w:rsidRPr="0059001C">
        <w:rPr>
          <w:rFonts w:cs="Times New Roman"/>
          <w:sz w:val="28"/>
          <w:szCs w:val="28"/>
        </w:rPr>
        <w:t xml:space="preserve"> процедуры</w:t>
      </w:r>
      <w:r w:rsidR="009118AE" w:rsidRPr="0059001C">
        <w:rPr>
          <w:rFonts w:cs="Times New Roman"/>
          <w:sz w:val="28"/>
          <w:szCs w:val="28"/>
        </w:rPr>
        <w:t xml:space="preserve"> фторирования нельзя </w:t>
      </w:r>
      <w:r w:rsidR="006F6721" w:rsidRPr="0059001C">
        <w:rPr>
          <w:rFonts w:cs="Times New Roman"/>
          <w:sz w:val="28"/>
          <w:szCs w:val="28"/>
        </w:rPr>
        <w:t>хранить</w:t>
      </w:r>
      <w:r w:rsidR="009118AE" w:rsidRPr="0059001C">
        <w:rPr>
          <w:rFonts w:cs="Times New Roman"/>
          <w:sz w:val="28"/>
          <w:szCs w:val="28"/>
        </w:rPr>
        <w:t xml:space="preserve"> на атмосфере. Он должен быть герметично упакован или храниться в ине</w:t>
      </w:r>
      <w:r w:rsidR="003D2B23" w:rsidRPr="0059001C">
        <w:rPr>
          <w:rFonts w:cs="Times New Roman"/>
          <w:sz w:val="28"/>
          <w:szCs w:val="28"/>
        </w:rPr>
        <w:t>ртной атмосфере (аргон, гелий).</w:t>
      </w:r>
    </w:p>
    <w:p w:rsidR="005C486F" w:rsidRPr="0059001C" w:rsidRDefault="005C486F" w:rsidP="003D2B23">
      <w:pPr>
        <w:spacing w:after="0" w:line="240" w:lineRule="auto"/>
        <w:ind w:firstLine="567"/>
        <w:jc w:val="both"/>
        <w:rPr>
          <w:rFonts w:cs="Times New Roman"/>
          <w:sz w:val="28"/>
          <w:szCs w:val="28"/>
        </w:rPr>
      </w:pPr>
    </w:p>
    <w:p w:rsidR="00B11624" w:rsidRPr="0059001C" w:rsidRDefault="00B11624" w:rsidP="003D2B23">
      <w:pPr>
        <w:pStyle w:val="2"/>
        <w:spacing w:before="0" w:line="240" w:lineRule="auto"/>
        <w:ind w:firstLine="567"/>
        <w:jc w:val="both"/>
        <w:rPr>
          <w:rFonts w:ascii="Times New Roman" w:hAnsi="Times New Roman" w:cs="Times New Roman"/>
          <w:color w:val="auto"/>
          <w:sz w:val="28"/>
          <w:szCs w:val="28"/>
        </w:rPr>
      </w:pPr>
      <w:bookmarkStart w:id="43" w:name="_Toc103759673"/>
      <w:r w:rsidRPr="0059001C">
        <w:rPr>
          <w:rFonts w:ascii="Times New Roman" w:hAnsi="Times New Roman" w:cs="Times New Roman"/>
          <w:color w:val="auto"/>
          <w:sz w:val="28"/>
          <w:szCs w:val="28"/>
        </w:rPr>
        <w:t>4.3 Оценка влияния обнаруженного количества водорода в порошках УДА на альбедо очень хол</w:t>
      </w:r>
      <w:r w:rsidR="00F41174" w:rsidRPr="0059001C">
        <w:rPr>
          <w:rFonts w:ascii="Times New Roman" w:hAnsi="Times New Roman" w:cs="Times New Roman"/>
          <w:color w:val="auto"/>
          <w:sz w:val="28"/>
          <w:szCs w:val="28"/>
        </w:rPr>
        <w:t>одных нейтронов от порошков</w:t>
      </w:r>
      <w:bookmarkEnd w:id="43"/>
    </w:p>
    <w:p w:rsidR="006F6721" w:rsidRPr="0059001C" w:rsidRDefault="006F6721" w:rsidP="00281664">
      <w:pPr>
        <w:spacing w:after="0" w:line="240" w:lineRule="auto"/>
        <w:ind w:firstLine="567"/>
        <w:jc w:val="both"/>
        <w:rPr>
          <w:rFonts w:cs="Times New Roman"/>
          <w:sz w:val="28"/>
          <w:szCs w:val="28"/>
        </w:rPr>
      </w:pPr>
    </w:p>
    <w:p w:rsidR="000D4072" w:rsidRPr="0059001C" w:rsidRDefault="00CD1E6F" w:rsidP="00281664">
      <w:pPr>
        <w:spacing w:after="0" w:line="240" w:lineRule="auto"/>
        <w:ind w:firstLine="567"/>
        <w:jc w:val="both"/>
        <w:rPr>
          <w:rFonts w:cs="Times New Roman"/>
          <w:sz w:val="28"/>
          <w:szCs w:val="28"/>
        </w:rPr>
      </w:pPr>
      <w:r w:rsidRPr="0059001C">
        <w:rPr>
          <w:rFonts w:cs="Times New Roman"/>
          <w:sz w:val="28"/>
          <w:szCs w:val="28"/>
        </w:rPr>
        <w:t xml:space="preserve">Используя данные, полученные методом нейтронного рассеяния, и модель взаимодействия нейтронов с наночастицами, </w:t>
      </w:r>
      <w:r w:rsidR="008A0BF4" w:rsidRPr="0059001C">
        <w:rPr>
          <w:rFonts w:cs="Times New Roman"/>
          <w:sz w:val="28"/>
          <w:szCs w:val="28"/>
        </w:rPr>
        <w:t>посчитали</w:t>
      </w:r>
      <w:r w:rsidRPr="0059001C">
        <w:rPr>
          <w:rFonts w:cs="Times New Roman"/>
          <w:sz w:val="28"/>
          <w:szCs w:val="28"/>
        </w:rPr>
        <w:t xml:space="preserve"> альбедо нейтронов от полу-бесконечной и конечной среды разных толщин, состоящих из </w:t>
      </w:r>
      <w:r w:rsidRPr="0059001C">
        <w:rPr>
          <w:rFonts w:cs="Times New Roman"/>
          <w:sz w:val="28"/>
          <w:szCs w:val="28"/>
          <w:lang w:val="en-US"/>
        </w:rPr>
        <w:t>DND</w:t>
      </w:r>
      <w:r w:rsidR="00BE4861" w:rsidRPr="0059001C">
        <w:rPr>
          <w:rFonts w:cs="Times New Roman"/>
          <w:sz w:val="28"/>
          <w:szCs w:val="28"/>
        </w:rPr>
        <w:t xml:space="preserve"> </w:t>
      </w:r>
      <w:r w:rsidRPr="0059001C">
        <w:rPr>
          <w:rFonts w:cs="Times New Roman"/>
          <w:sz w:val="28"/>
          <w:szCs w:val="28"/>
        </w:rPr>
        <w:t xml:space="preserve">(исходный ДНА порошок), </w:t>
      </w:r>
      <w:r w:rsidRPr="0059001C">
        <w:rPr>
          <w:rFonts w:cs="Times New Roman"/>
          <w:sz w:val="28"/>
          <w:szCs w:val="28"/>
          <w:lang w:val="en-US"/>
        </w:rPr>
        <w:t>F</w:t>
      </w:r>
      <w:r w:rsidRPr="0059001C">
        <w:rPr>
          <w:rFonts w:cs="Times New Roman"/>
          <w:sz w:val="28"/>
          <w:szCs w:val="28"/>
        </w:rPr>
        <w:t>-</w:t>
      </w:r>
      <w:r w:rsidRPr="0059001C">
        <w:rPr>
          <w:rFonts w:cs="Times New Roman"/>
          <w:sz w:val="28"/>
          <w:szCs w:val="28"/>
          <w:lang w:val="en-US"/>
        </w:rPr>
        <w:t>DND</w:t>
      </w:r>
      <w:r w:rsidRPr="0059001C">
        <w:rPr>
          <w:rFonts w:cs="Times New Roman"/>
          <w:sz w:val="28"/>
          <w:szCs w:val="28"/>
        </w:rPr>
        <w:t xml:space="preserve">(фторированный ДНА порошок) или </w:t>
      </w:r>
      <w:r w:rsidRPr="0059001C">
        <w:rPr>
          <w:rFonts w:cs="Times New Roman"/>
          <w:sz w:val="28"/>
          <w:szCs w:val="28"/>
          <w:lang w:val="en-US"/>
        </w:rPr>
        <w:t>DF</w:t>
      </w:r>
      <w:r w:rsidRPr="0059001C">
        <w:rPr>
          <w:rFonts w:cs="Times New Roman"/>
          <w:sz w:val="28"/>
          <w:szCs w:val="28"/>
        </w:rPr>
        <w:t>-</w:t>
      </w:r>
      <w:r w:rsidRPr="0059001C">
        <w:rPr>
          <w:rFonts w:cs="Times New Roman"/>
          <w:sz w:val="28"/>
          <w:szCs w:val="28"/>
          <w:lang w:val="en-US"/>
        </w:rPr>
        <w:t>DND</w:t>
      </w:r>
      <w:r w:rsidRPr="0059001C">
        <w:rPr>
          <w:rFonts w:cs="Times New Roman"/>
          <w:sz w:val="28"/>
          <w:szCs w:val="28"/>
        </w:rPr>
        <w:t xml:space="preserve"> (деагломерированный фторированный  ДНА порошок) порошков. Плотность и состав примесей, захватывающих нейтронов, </w:t>
      </w:r>
      <w:r w:rsidRPr="0059001C">
        <w:rPr>
          <w:rFonts w:cs="Times New Roman"/>
          <w:sz w:val="28"/>
          <w:szCs w:val="28"/>
          <w:lang w:val="en-US"/>
        </w:rPr>
        <w:t>F</w:t>
      </w:r>
      <w:r w:rsidRPr="0059001C">
        <w:rPr>
          <w:rFonts w:cs="Times New Roman"/>
          <w:sz w:val="28"/>
          <w:szCs w:val="28"/>
        </w:rPr>
        <w:t>-</w:t>
      </w:r>
      <w:r w:rsidRPr="0059001C">
        <w:rPr>
          <w:rFonts w:cs="Times New Roman"/>
          <w:sz w:val="28"/>
          <w:szCs w:val="28"/>
          <w:lang w:val="en-US"/>
        </w:rPr>
        <w:t>DND</w:t>
      </w:r>
      <w:r w:rsidR="003D2B23" w:rsidRPr="0059001C">
        <w:rPr>
          <w:rFonts w:cs="Times New Roman"/>
          <w:sz w:val="28"/>
          <w:szCs w:val="28"/>
        </w:rPr>
        <w:t xml:space="preserve"> и </w:t>
      </w:r>
      <w:r w:rsidRPr="0059001C">
        <w:rPr>
          <w:rFonts w:cs="Times New Roman"/>
          <w:sz w:val="28"/>
          <w:szCs w:val="28"/>
          <w:lang w:val="en-US"/>
        </w:rPr>
        <w:t>DF</w:t>
      </w:r>
      <w:r w:rsidRPr="0059001C">
        <w:rPr>
          <w:rFonts w:cs="Times New Roman"/>
          <w:sz w:val="28"/>
          <w:szCs w:val="28"/>
        </w:rPr>
        <w:t>-</w:t>
      </w:r>
      <w:r w:rsidRPr="0059001C">
        <w:rPr>
          <w:rFonts w:cs="Times New Roman"/>
          <w:sz w:val="28"/>
          <w:szCs w:val="28"/>
          <w:lang w:val="en-US"/>
        </w:rPr>
        <w:t>DND</w:t>
      </w:r>
      <w:r w:rsidRPr="0059001C">
        <w:rPr>
          <w:rFonts w:cs="Times New Roman"/>
          <w:sz w:val="28"/>
          <w:szCs w:val="28"/>
        </w:rPr>
        <w:t xml:space="preserve"> порошков были одинаковыми.</w:t>
      </w:r>
    </w:p>
    <w:p w:rsidR="00CD1E6F" w:rsidRPr="0059001C" w:rsidRDefault="00914CDA" w:rsidP="00281664">
      <w:pPr>
        <w:spacing w:after="0" w:line="240" w:lineRule="auto"/>
        <w:ind w:firstLine="567"/>
        <w:jc w:val="both"/>
        <w:rPr>
          <w:rFonts w:cs="Times New Roman"/>
          <w:sz w:val="28"/>
          <w:szCs w:val="28"/>
        </w:rPr>
      </w:pPr>
      <w:r w:rsidRPr="0059001C">
        <w:rPr>
          <w:rFonts w:cs="Times New Roman"/>
          <w:sz w:val="28"/>
          <w:szCs w:val="28"/>
        </w:rPr>
        <w:t>На рисунке 27</w:t>
      </w:r>
      <w:r w:rsidR="000D4072" w:rsidRPr="0059001C">
        <w:rPr>
          <w:rFonts w:cs="Times New Roman"/>
          <w:sz w:val="28"/>
          <w:szCs w:val="28"/>
        </w:rPr>
        <w:t xml:space="preserve"> представлено альбедо нейтронов из </w:t>
      </w:r>
      <w:r w:rsidRPr="0059001C">
        <w:rPr>
          <w:rFonts w:cs="Times New Roman"/>
          <w:sz w:val="28"/>
          <w:szCs w:val="28"/>
        </w:rPr>
        <w:t>полубесконечной среды, а на рисунке</w:t>
      </w:r>
      <w:r w:rsidR="000D4072" w:rsidRPr="0059001C">
        <w:rPr>
          <w:rFonts w:cs="Times New Roman"/>
          <w:sz w:val="28"/>
          <w:szCs w:val="28"/>
        </w:rPr>
        <w:t xml:space="preserve"> </w:t>
      </w:r>
      <w:r w:rsidRPr="0059001C">
        <w:rPr>
          <w:rFonts w:cs="Times New Roman"/>
          <w:sz w:val="28"/>
          <w:szCs w:val="28"/>
        </w:rPr>
        <w:t>28</w:t>
      </w:r>
      <w:r w:rsidR="000D4072" w:rsidRPr="0059001C">
        <w:rPr>
          <w:rFonts w:cs="Times New Roman"/>
          <w:sz w:val="28"/>
          <w:szCs w:val="28"/>
        </w:rPr>
        <w:t xml:space="preserve"> приведен пример альбедо нейтронов из слоя толщиной 3 см. Мы не увидели существенной разницы между показателями альбедо F-DND и DF-DND для плоски</w:t>
      </w:r>
      <w:r w:rsidR="00B845A7" w:rsidRPr="0059001C">
        <w:rPr>
          <w:rFonts w:cs="Times New Roman"/>
          <w:sz w:val="28"/>
          <w:szCs w:val="28"/>
        </w:rPr>
        <w:t>х отражателей. Как видно на рисунке 27</w:t>
      </w:r>
      <w:r w:rsidR="000D4072" w:rsidRPr="0059001C">
        <w:rPr>
          <w:rFonts w:cs="Times New Roman"/>
          <w:sz w:val="28"/>
          <w:szCs w:val="28"/>
        </w:rPr>
        <w:t xml:space="preserve">, для полубесконечных сред как F-DND, так и DF-DND показывают значительно лучшие характеристики, чем </w:t>
      </w:r>
      <w:r w:rsidR="000D4072" w:rsidRPr="0059001C">
        <w:rPr>
          <w:rFonts w:cs="Times New Roman"/>
          <w:sz w:val="28"/>
          <w:szCs w:val="28"/>
          <w:lang w:val="en-US"/>
        </w:rPr>
        <w:t>DND</w:t>
      </w:r>
      <w:r w:rsidR="000D4072" w:rsidRPr="0059001C">
        <w:rPr>
          <w:rFonts w:cs="Times New Roman"/>
          <w:sz w:val="28"/>
          <w:szCs w:val="28"/>
        </w:rPr>
        <w:t>, во всем диапазоне скоростей нейтронов. С другой стороны, на рис</w:t>
      </w:r>
      <w:r w:rsidR="00B845A7" w:rsidRPr="0059001C">
        <w:rPr>
          <w:rFonts w:cs="Times New Roman"/>
          <w:sz w:val="28"/>
          <w:szCs w:val="28"/>
        </w:rPr>
        <w:t>унке 28</w:t>
      </w:r>
      <w:r w:rsidR="000D4072" w:rsidRPr="0059001C">
        <w:rPr>
          <w:rFonts w:cs="Times New Roman"/>
          <w:sz w:val="28"/>
          <w:szCs w:val="28"/>
        </w:rPr>
        <w:t xml:space="preserve"> показаны аналогичные характеристики для всех материалов при больших скоростях нейтронов; однако гораздо лучшие характеристики F-DND и DF-DND по сравнению с </w:t>
      </w:r>
      <w:r w:rsidR="000D4072" w:rsidRPr="0059001C">
        <w:rPr>
          <w:rFonts w:cs="Times New Roman"/>
          <w:sz w:val="28"/>
          <w:szCs w:val="28"/>
          <w:lang w:val="en-US"/>
        </w:rPr>
        <w:t>DND</w:t>
      </w:r>
      <w:r w:rsidR="000D4072" w:rsidRPr="0059001C">
        <w:rPr>
          <w:rFonts w:cs="Times New Roman"/>
          <w:sz w:val="28"/>
          <w:szCs w:val="28"/>
        </w:rPr>
        <w:t xml:space="preserve"> для малых скоростей нейтронов. Это связано с тем, что большая часть нейтронов с большими скоростями проникает через слой толщиной 3 см, и поэтому потери нейтронов в данном случае не имеют большого значения. С другой стороны, нейтроны с малыми скоростями отражаются, и важным фактором являются потери нейтронов при их </w:t>
      </w:r>
      <w:r w:rsidR="00B845A7" w:rsidRPr="0059001C">
        <w:rPr>
          <w:rFonts w:cs="Times New Roman"/>
          <w:sz w:val="28"/>
          <w:szCs w:val="28"/>
        </w:rPr>
        <w:t>длительной диффузии в порошках.</w:t>
      </w:r>
    </w:p>
    <w:p w:rsidR="00B845A7" w:rsidRPr="0059001C" w:rsidRDefault="00B845A7" w:rsidP="00281664">
      <w:pPr>
        <w:spacing w:after="0" w:line="240" w:lineRule="auto"/>
        <w:ind w:firstLine="567"/>
        <w:jc w:val="both"/>
        <w:rPr>
          <w:rFonts w:cs="Times New Roman"/>
          <w:sz w:val="28"/>
          <w:szCs w:val="28"/>
        </w:rPr>
      </w:pPr>
    </w:p>
    <w:p w:rsidR="00D31275" w:rsidRPr="0059001C" w:rsidRDefault="00D31275" w:rsidP="00281664">
      <w:pPr>
        <w:spacing w:after="0" w:line="240" w:lineRule="auto"/>
        <w:ind w:firstLine="567"/>
        <w:jc w:val="both"/>
        <w:rPr>
          <w:rFonts w:cs="Times New Roman"/>
          <w:sz w:val="28"/>
          <w:szCs w:val="28"/>
        </w:rPr>
      </w:pPr>
      <w:r w:rsidRPr="0059001C">
        <w:rPr>
          <w:rFonts w:cs="Times New Roman"/>
          <w:noProof/>
          <w:sz w:val="28"/>
          <w:szCs w:val="28"/>
          <w:lang w:eastAsia="ru-RU"/>
        </w:rPr>
        <w:drawing>
          <wp:inline distT="0" distB="0" distL="0" distR="0" wp14:anchorId="6D364C07" wp14:editId="570FA586">
            <wp:extent cx="5020066" cy="2630429"/>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льбедо нейтронов от полу бесконечной плоскости.png"/>
                    <pic:cNvPicPr/>
                  </pic:nvPicPr>
                  <pic:blipFill>
                    <a:blip r:embed="rId363" cstate="print">
                      <a:extLst>
                        <a:ext uri="{28A0092B-C50C-407E-A947-70E740481C1C}">
                          <a14:useLocalDpi xmlns:a14="http://schemas.microsoft.com/office/drawing/2010/main" val="0"/>
                        </a:ext>
                      </a:extLst>
                    </a:blip>
                    <a:stretch>
                      <a:fillRect/>
                    </a:stretch>
                  </pic:blipFill>
                  <pic:spPr>
                    <a:xfrm>
                      <a:off x="0" y="0"/>
                      <a:ext cx="5020066" cy="2630429"/>
                    </a:xfrm>
                    <a:prstGeom prst="rect">
                      <a:avLst/>
                    </a:prstGeom>
                  </pic:spPr>
                </pic:pic>
              </a:graphicData>
            </a:graphic>
          </wp:inline>
        </w:drawing>
      </w:r>
    </w:p>
    <w:p w:rsidR="00B845A7" w:rsidRPr="00257A02" w:rsidRDefault="00B845A7" w:rsidP="00281664">
      <w:pPr>
        <w:spacing w:after="0" w:line="240" w:lineRule="auto"/>
        <w:ind w:firstLine="567"/>
        <w:jc w:val="both"/>
        <w:rPr>
          <w:rFonts w:cs="Times New Roman"/>
          <w:sz w:val="16"/>
          <w:szCs w:val="16"/>
        </w:rPr>
      </w:pPr>
    </w:p>
    <w:p w:rsidR="00FD3BC3" w:rsidRPr="0059001C" w:rsidRDefault="00914CDA" w:rsidP="00281664">
      <w:pPr>
        <w:spacing w:after="0" w:line="240" w:lineRule="auto"/>
        <w:ind w:firstLine="567"/>
        <w:rPr>
          <w:rFonts w:cs="Times New Roman"/>
          <w:sz w:val="28"/>
          <w:szCs w:val="28"/>
        </w:rPr>
      </w:pPr>
      <w:r w:rsidRPr="0059001C">
        <w:rPr>
          <w:rFonts w:cs="Times New Roman"/>
          <w:sz w:val="28"/>
          <w:szCs w:val="28"/>
        </w:rPr>
        <w:t>Рисунок 27 –</w:t>
      </w:r>
      <w:r w:rsidR="00B845A7" w:rsidRPr="0059001C">
        <w:rPr>
          <w:rFonts w:cs="Times New Roman"/>
          <w:sz w:val="28"/>
          <w:szCs w:val="28"/>
        </w:rPr>
        <w:t xml:space="preserve"> </w:t>
      </w:r>
      <w:r w:rsidR="00D31275" w:rsidRPr="0059001C">
        <w:rPr>
          <w:rFonts w:cs="Times New Roman"/>
          <w:sz w:val="28"/>
          <w:szCs w:val="28"/>
        </w:rPr>
        <w:t xml:space="preserve">Вероятность отражения нейтронов (черные линии) и поглощения (красные линии) для </w:t>
      </w:r>
      <w:r w:rsidR="00D31275" w:rsidRPr="0059001C">
        <w:rPr>
          <w:rFonts w:cs="Times New Roman"/>
          <w:sz w:val="28"/>
          <w:szCs w:val="28"/>
          <w:lang w:val="en-US"/>
        </w:rPr>
        <w:t>F</w:t>
      </w:r>
      <w:r w:rsidR="00D31275" w:rsidRPr="0059001C">
        <w:rPr>
          <w:rFonts w:cs="Times New Roman"/>
          <w:sz w:val="28"/>
          <w:szCs w:val="28"/>
        </w:rPr>
        <w:t>-</w:t>
      </w:r>
      <w:r w:rsidR="00D31275" w:rsidRPr="0059001C">
        <w:rPr>
          <w:rFonts w:cs="Times New Roman"/>
          <w:sz w:val="28"/>
          <w:szCs w:val="28"/>
          <w:lang w:val="en-US"/>
        </w:rPr>
        <w:t>DND</w:t>
      </w:r>
      <w:r w:rsidR="00D31275" w:rsidRPr="0059001C">
        <w:rPr>
          <w:rFonts w:cs="Times New Roman"/>
          <w:sz w:val="28"/>
          <w:szCs w:val="28"/>
        </w:rPr>
        <w:t xml:space="preserve"> (штриховые линии), </w:t>
      </w:r>
      <w:r w:rsidR="00D31275" w:rsidRPr="0059001C">
        <w:rPr>
          <w:rFonts w:cs="Times New Roman"/>
          <w:sz w:val="28"/>
          <w:szCs w:val="28"/>
          <w:lang w:val="en-US"/>
        </w:rPr>
        <w:t>DF</w:t>
      </w:r>
      <w:r w:rsidR="00D31275" w:rsidRPr="0059001C">
        <w:rPr>
          <w:rFonts w:cs="Times New Roman"/>
          <w:sz w:val="28"/>
          <w:szCs w:val="28"/>
        </w:rPr>
        <w:t>-</w:t>
      </w:r>
      <w:r w:rsidR="00D31275" w:rsidRPr="0059001C">
        <w:rPr>
          <w:rFonts w:cs="Times New Roman"/>
          <w:sz w:val="28"/>
          <w:szCs w:val="28"/>
          <w:lang w:val="en-US"/>
        </w:rPr>
        <w:t>DND</w:t>
      </w:r>
      <w:r w:rsidR="00B845A7" w:rsidRPr="0059001C">
        <w:rPr>
          <w:rFonts w:cs="Times New Roman"/>
          <w:sz w:val="28"/>
          <w:szCs w:val="28"/>
        </w:rPr>
        <w:t xml:space="preserve"> (сплошные линии) и исходный </w:t>
      </w:r>
      <w:r w:rsidR="00B845A7" w:rsidRPr="0059001C">
        <w:rPr>
          <w:rFonts w:cs="Times New Roman"/>
          <w:sz w:val="28"/>
          <w:szCs w:val="28"/>
          <w:lang w:val="en-US"/>
        </w:rPr>
        <w:t>DND</w:t>
      </w:r>
      <w:r w:rsidR="00D31275" w:rsidRPr="0059001C">
        <w:rPr>
          <w:rFonts w:cs="Times New Roman"/>
          <w:sz w:val="28"/>
          <w:szCs w:val="28"/>
        </w:rPr>
        <w:t xml:space="preserve"> (штрихпунктирные линии) в зависимости от скорости нейтронов. Падающие нейтроны изотропны, плотность порошка 0,19 г/</w:t>
      </w:r>
      <w:r w:rsidR="00B845A7" w:rsidRPr="0059001C">
        <w:rPr>
          <w:rFonts w:cs="Times New Roman"/>
          <w:sz w:val="28"/>
          <w:szCs w:val="28"/>
        </w:rPr>
        <w:t>см3, толщина порошка бесконечна</w:t>
      </w:r>
    </w:p>
    <w:p w:rsidR="00D31275" w:rsidRPr="0059001C" w:rsidRDefault="00D31275" w:rsidP="00281664">
      <w:pPr>
        <w:spacing w:after="0" w:line="240" w:lineRule="auto"/>
        <w:ind w:firstLine="567"/>
        <w:jc w:val="both"/>
        <w:rPr>
          <w:rFonts w:cs="Times New Roman"/>
          <w:b/>
          <w:sz w:val="28"/>
          <w:szCs w:val="28"/>
        </w:rPr>
      </w:pPr>
    </w:p>
    <w:p w:rsidR="00914CDA" w:rsidRPr="00257A02" w:rsidRDefault="00914CDA" w:rsidP="00914CDA">
      <w:pPr>
        <w:spacing w:after="0" w:line="240" w:lineRule="auto"/>
        <w:ind w:firstLine="567"/>
        <w:jc w:val="both"/>
        <w:rPr>
          <w:rFonts w:cs="Times New Roman"/>
          <w:szCs w:val="24"/>
        </w:rPr>
      </w:pPr>
      <w:r w:rsidRPr="00257A02">
        <w:rPr>
          <w:szCs w:val="24"/>
        </w:rPr>
        <w:t xml:space="preserve">Примечание – Составлено по источнику </w:t>
      </w:r>
      <w:r w:rsidRPr="00257A02">
        <w:rPr>
          <w:rFonts w:cs="Times New Roman"/>
          <w:szCs w:val="24"/>
        </w:rPr>
        <w:t>[</w:t>
      </w:r>
      <w:r w:rsidR="00F1272C" w:rsidRPr="00257A02">
        <w:rPr>
          <w:rFonts w:cs="Times New Roman"/>
          <w:szCs w:val="24"/>
        </w:rPr>
        <w:fldChar w:fldCharType="begin"/>
      </w:r>
      <w:r w:rsidR="00F1272C" w:rsidRPr="00257A02">
        <w:rPr>
          <w:rFonts w:cs="Times New Roman"/>
          <w:szCs w:val="24"/>
        </w:rPr>
        <w:instrText xml:space="preserve"> REF _Ref101800767 \r \h  \* MERGEFORMAT </w:instrText>
      </w:r>
      <w:r w:rsidR="00F1272C" w:rsidRPr="00257A02">
        <w:rPr>
          <w:rFonts w:cs="Times New Roman"/>
          <w:szCs w:val="24"/>
        </w:rPr>
      </w:r>
      <w:r w:rsidR="00F1272C" w:rsidRPr="00257A02">
        <w:rPr>
          <w:rFonts w:cs="Times New Roman"/>
          <w:szCs w:val="24"/>
        </w:rPr>
        <w:fldChar w:fldCharType="separate"/>
      </w:r>
      <w:r w:rsidR="008A684B">
        <w:rPr>
          <w:rFonts w:cs="Times New Roman"/>
          <w:b/>
          <w:bCs/>
          <w:szCs w:val="24"/>
        </w:rPr>
        <w:t>Ошибка! Источник ссылки не найден.</w:t>
      </w:r>
      <w:r w:rsidR="00F1272C" w:rsidRPr="00257A02">
        <w:rPr>
          <w:rFonts w:cs="Times New Roman"/>
          <w:szCs w:val="24"/>
        </w:rPr>
        <w:fldChar w:fldCharType="end"/>
      </w:r>
      <w:r w:rsidR="00F1272C" w:rsidRPr="00257A02">
        <w:rPr>
          <w:rFonts w:cs="Times New Roman"/>
          <w:szCs w:val="24"/>
        </w:rPr>
        <w:t xml:space="preserve">, </w:t>
      </w:r>
      <w:r w:rsidR="00F1272C" w:rsidRPr="00257A02">
        <w:rPr>
          <w:rFonts w:cs="Times New Roman"/>
          <w:szCs w:val="24"/>
          <w:lang w:val="en-US"/>
        </w:rPr>
        <w:t>c</w:t>
      </w:r>
      <w:r w:rsidR="00F1272C" w:rsidRPr="00257A02">
        <w:rPr>
          <w:rFonts w:cs="Times New Roman"/>
          <w:szCs w:val="24"/>
        </w:rPr>
        <w:t>.13</w:t>
      </w:r>
      <w:r w:rsidRPr="00257A02">
        <w:rPr>
          <w:rFonts w:cs="Times New Roman"/>
          <w:szCs w:val="24"/>
        </w:rPr>
        <w:t>]</w:t>
      </w:r>
    </w:p>
    <w:p w:rsidR="00D31275" w:rsidRPr="0059001C" w:rsidRDefault="00D31275" w:rsidP="00914CDA">
      <w:pPr>
        <w:spacing w:after="0" w:line="240" w:lineRule="auto"/>
        <w:jc w:val="both"/>
        <w:rPr>
          <w:rFonts w:cs="Times New Roman"/>
          <w:b/>
          <w:sz w:val="28"/>
          <w:szCs w:val="28"/>
        </w:rPr>
      </w:pPr>
    </w:p>
    <w:p w:rsidR="00D31275" w:rsidRPr="0059001C" w:rsidRDefault="00D31275" w:rsidP="00281664">
      <w:pPr>
        <w:spacing w:after="0" w:line="240" w:lineRule="auto"/>
        <w:ind w:firstLine="567"/>
        <w:jc w:val="both"/>
        <w:rPr>
          <w:rFonts w:cs="Times New Roman"/>
          <w:b/>
          <w:sz w:val="28"/>
          <w:szCs w:val="28"/>
        </w:rPr>
      </w:pPr>
      <w:r w:rsidRPr="0059001C">
        <w:rPr>
          <w:rFonts w:cs="Times New Roman"/>
          <w:b/>
          <w:noProof/>
          <w:sz w:val="28"/>
          <w:szCs w:val="28"/>
          <w:lang w:eastAsia="ru-RU"/>
        </w:rPr>
        <w:drawing>
          <wp:inline distT="0" distB="0" distL="0" distR="0" wp14:anchorId="0E4DDE9F" wp14:editId="5C62448A">
            <wp:extent cx="5073406" cy="263042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льбедо нейтронов от конечной плоскости толщиной 3 см.png"/>
                    <pic:cNvPicPr/>
                  </pic:nvPicPr>
                  <pic:blipFill>
                    <a:blip r:embed="rId364" cstate="print">
                      <a:extLst>
                        <a:ext uri="{28A0092B-C50C-407E-A947-70E740481C1C}">
                          <a14:useLocalDpi xmlns:a14="http://schemas.microsoft.com/office/drawing/2010/main" val="0"/>
                        </a:ext>
                      </a:extLst>
                    </a:blip>
                    <a:stretch>
                      <a:fillRect/>
                    </a:stretch>
                  </pic:blipFill>
                  <pic:spPr>
                    <a:xfrm>
                      <a:off x="0" y="0"/>
                      <a:ext cx="5073406" cy="2630429"/>
                    </a:xfrm>
                    <a:prstGeom prst="rect">
                      <a:avLst/>
                    </a:prstGeom>
                  </pic:spPr>
                </pic:pic>
              </a:graphicData>
            </a:graphic>
          </wp:inline>
        </w:drawing>
      </w:r>
    </w:p>
    <w:p w:rsidR="00B845A7" w:rsidRPr="00257A02" w:rsidRDefault="00B845A7" w:rsidP="00281664">
      <w:pPr>
        <w:spacing w:after="0" w:line="240" w:lineRule="auto"/>
        <w:ind w:firstLine="567"/>
        <w:jc w:val="both"/>
        <w:rPr>
          <w:rFonts w:cs="Times New Roman"/>
          <w:b/>
          <w:sz w:val="16"/>
          <w:szCs w:val="16"/>
        </w:rPr>
      </w:pPr>
    </w:p>
    <w:p w:rsidR="00D31275" w:rsidRPr="0059001C" w:rsidRDefault="00D31275" w:rsidP="00281664">
      <w:pPr>
        <w:spacing w:after="0" w:line="240" w:lineRule="auto"/>
        <w:ind w:firstLine="567"/>
        <w:rPr>
          <w:rFonts w:cs="Times New Roman"/>
          <w:sz w:val="28"/>
          <w:szCs w:val="28"/>
        </w:rPr>
      </w:pPr>
      <w:r w:rsidRPr="0059001C">
        <w:rPr>
          <w:rFonts w:cs="Times New Roman"/>
          <w:sz w:val="28"/>
          <w:szCs w:val="28"/>
        </w:rPr>
        <w:t>Ри</w:t>
      </w:r>
      <w:r w:rsidR="00914CDA" w:rsidRPr="0059001C">
        <w:rPr>
          <w:rFonts w:cs="Times New Roman"/>
          <w:sz w:val="28"/>
          <w:szCs w:val="28"/>
        </w:rPr>
        <w:t>сунок 28 –</w:t>
      </w:r>
      <w:r w:rsidRPr="0059001C">
        <w:rPr>
          <w:rFonts w:cs="Times New Roman"/>
          <w:sz w:val="28"/>
          <w:szCs w:val="28"/>
        </w:rPr>
        <w:t xml:space="preserve"> Вероятность отражения нейтронов (черные линии) и пропускания (синие линии) для </w:t>
      </w:r>
      <w:r w:rsidR="00B845A7" w:rsidRPr="0059001C">
        <w:rPr>
          <w:rFonts w:cs="Times New Roman"/>
          <w:sz w:val="28"/>
          <w:szCs w:val="28"/>
          <w:lang w:val="en-US"/>
        </w:rPr>
        <w:t>F</w:t>
      </w:r>
      <w:r w:rsidR="00B845A7" w:rsidRPr="0059001C">
        <w:rPr>
          <w:rFonts w:cs="Times New Roman"/>
          <w:sz w:val="28"/>
          <w:szCs w:val="28"/>
        </w:rPr>
        <w:t>-</w:t>
      </w:r>
      <w:r w:rsidR="00B845A7" w:rsidRPr="0059001C">
        <w:rPr>
          <w:rFonts w:cs="Times New Roman"/>
          <w:sz w:val="28"/>
          <w:szCs w:val="28"/>
          <w:lang w:val="en-US"/>
        </w:rPr>
        <w:t>DND</w:t>
      </w:r>
      <w:r w:rsidRPr="0059001C">
        <w:rPr>
          <w:rFonts w:cs="Times New Roman"/>
          <w:sz w:val="28"/>
          <w:szCs w:val="28"/>
        </w:rPr>
        <w:t xml:space="preserve"> (штриховые линии), </w:t>
      </w:r>
      <w:r w:rsidR="00B845A7" w:rsidRPr="0059001C">
        <w:rPr>
          <w:rFonts w:cs="Times New Roman"/>
          <w:sz w:val="28"/>
          <w:szCs w:val="28"/>
          <w:lang w:val="en-US"/>
        </w:rPr>
        <w:t>DF</w:t>
      </w:r>
      <w:r w:rsidR="00B845A7" w:rsidRPr="0059001C">
        <w:rPr>
          <w:rFonts w:cs="Times New Roman"/>
          <w:sz w:val="28"/>
          <w:szCs w:val="28"/>
        </w:rPr>
        <w:t>-</w:t>
      </w:r>
      <w:r w:rsidR="00B845A7" w:rsidRPr="0059001C">
        <w:rPr>
          <w:rFonts w:cs="Times New Roman"/>
          <w:sz w:val="28"/>
          <w:szCs w:val="28"/>
          <w:lang w:val="en-US"/>
        </w:rPr>
        <w:t>DND</w:t>
      </w:r>
      <w:r w:rsidR="00B845A7" w:rsidRPr="0059001C">
        <w:rPr>
          <w:rFonts w:cs="Times New Roman"/>
          <w:sz w:val="28"/>
          <w:szCs w:val="28"/>
        </w:rPr>
        <w:t xml:space="preserve"> (сплошные линии) и </w:t>
      </w:r>
      <w:r w:rsidR="00B845A7" w:rsidRPr="0059001C">
        <w:rPr>
          <w:rFonts w:cs="Times New Roman"/>
          <w:sz w:val="28"/>
          <w:szCs w:val="28"/>
          <w:lang w:val="en-US"/>
        </w:rPr>
        <w:t>DND</w:t>
      </w:r>
      <w:r w:rsidRPr="0059001C">
        <w:rPr>
          <w:rFonts w:cs="Times New Roman"/>
          <w:sz w:val="28"/>
          <w:szCs w:val="28"/>
        </w:rPr>
        <w:t xml:space="preserve"> (штрихпунктирные линии) в зависимости от скорости нейтронов. Вероятность поглощения нейтрон</w:t>
      </w:r>
      <w:r w:rsidR="00B845A7" w:rsidRPr="0059001C">
        <w:rPr>
          <w:rFonts w:cs="Times New Roman"/>
          <w:sz w:val="28"/>
          <w:szCs w:val="28"/>
        </w:rPr>
        <w:t xml:space="preserve">ов составляет менее 1% для </w:t>
      </w:r>
      <w:r w:rsidR="00B845A7" w:rsidRPr="0059001C">
        <w:rPr>
          <w:rFonts w:cs="Times New Roman"/>
          <w:sz w:val="28"/>
          <w:szCs w:val="28"/>
          <w:lang w:val="en-US"/>
        </w:rPr>
        <w:t>F</w:t>
      </w:r>
      <w:r w:rsidR="00B845A7" w:rsidRPr="0059001C">
        <w:rPr>
          <w:rFonts w:cs="Times New Roman"/>
          <w:sz w:val="28"/>
          <w:szCs w:val="28"/>
        </w:rPr>
        <w:t>-</w:t>
      </w:r>
      <w:r w:rsidR="00B845A7" w:rsidRPr="0059001C">
        <w:rPr>
          <w:rFonts w:cs="Times New Roman"/>
          <w:sz w:val="28"/>
          <w:szCs w:val="28"/>
          <w:lang w:val="en-US"/>
        </w:rPr>
        <w:t>DND</w:t>
      </w:r>
      <w:r w:rsidR="00B845A7" w:rsidRPr="0059001C">
        <w:rPr>
          <w:rFonts w:cs="Times New Roman"/>
          <w:sz w:val="28"/>
          <w:szCs w:val="28"/>
        </w:rPr>
        <w:t xml:space="preserve"> и </w:t>
      </w:r>
      <w:r w:rsidR="00B845A7" w:rsidRPr="0059001C">
        <w:rPr>
          <w:rFonts w:cs="Times New Roman"/>
          <w:sz w:val="28"/>
          <w:szCs w:val="28"/>
          <w:lang w:val="en-US"/>
        </w:rPr>
        <w:t>DF</w:t>
      </w:r>
      <w:r w:rsidR="00B845A7" w:rsidRPr="0059001C">
        <w:rPr>
          <w:rFonts w:cs="Times New Roman"/>
          <w:sz w:val="28"/>
          <w:szCs w:val="28"/>
        </w:rPr>
        <w:t>-</w:t>
      </w:r>
      <w:r w:rsidR="00B845A7" w:rsidRPr="0059001C">
        <w:rPr>
          <w:rFonts w:cs="Times New Roman"/>
          <w:sz w:val="28"/>
          <w:szCs w:val="28"/>
          <w:lang w:val="en-US"/>
        </w:rPr>
        <w:t>DND</w:t>
      </w:r>
      <w:r w:rsidRPr="0059001C">
        <w:rPr>
          <w:rFonts w:cs="Times New Roman"/>
          <w:sz w:val="28"/>
          <w:szCs w:val="28"/>
        </w:rPr>
        <w:t xml:space="preserve"> при любой скорости и 1–5% для </w:t>
      </w:r>
      <w:r w:rsidR="00B845A7" w:rsidRPr="0059001C">
        <w:rPr>
          <w:rFonts w:cs="Times New Roman"/>
          <w:sz w:val="28"/>
          <w:szCs w:val="28"/>
          <w:lang w:val="en-US"/>
        </w:rPr>
        <w:t>DND</w:t>
      </w:r>
      <w:r w:rsidRPr="0059001C">
        <w:rPr>
          <w:rFonts w:cs="Times New Roman"/>
          <w:sz w:val="28"/>
          <w:szCs w:val="28"/>
        </w:rPr>
        <w:t>. Падающие нейтроны изотропны, плотность порошка 0,19 г</w:t>
      </w:r>
      <w:r w:rsidR="00B845A7" w:rsidRPr="0059001C">
        <w:rPr>
          <w:rFonts w:cs="Times New Roman"/>
          <w:sz w:val="28"/>
          <w:szCs w:val="28"/>
        </w:rPr>
        <w:t>/см3, толщина слоя порошка 3 см</w:t>
      </w:r>
    </w:p>
    <w:p w:rsidR="00914CDA" w:rsidRPr="00257A02" w:rsidRDefault="00914CDA" w:rsidP="00281664">
      <w:pPr>
        <w:spacing w:after="0" w:line="240" w:lineRule="auto"/>
        <w:ind w:firstLine="567"/>
        <w:rPr>
          <w:rFonts w:cs="Times New Roman"/>
          <w:sz w:val="16"/>
          <w:szCs w:val="16"/>
        </w:rPr>
      </w:pPr>
    </w:p>
    <w:p w:rsidR="00914CDA" w:rsidRPr="00257A02" w:rsidRDefault="00914CDA" w:rsidP="00914CDA">
      <w:pPr>
        <w:spacing w:after="0" w:line="240" w:lineRule="auto"/>
        <w:ind w:firstLine="567"/>
        <w:jc w:val="both"/>
        <w:rPr>
          <w:rFonts w:cs="Times New Roman"/>
          <w:szCs w:val="24"/>
        </w:rPr>
      </w:pPr>
      <w:r w:rsidRPr="00257A02">
        <w:rPr>
          <w:szCs w:val="24"/>
        </w:rPr>
        <w:t xml:space="preserve">Примечание – Составлено по источнику </w:t>
      </w:r>
      <w:r w:rsidRPr="00257A02">
        <w:rPr>
          <w:rFonts w:cs="Times New Roman"/>
          <w:szCs w:val="24"/>
        </w:rPr>
        <w:t>[</w:t>
      </w:r>
      <w:r w:rsidR="00F1272C" w:rsidRPr="00257A02">
        <w:rPr>
          <w:rFonts w:cs="Times New Roman"/>
          <w:szCs w:val="24"/>
        </w:rPr>
        <w:fldChar w:fldCharType="begin"/>
      </w:r>
      <w:r w:rsidR="00F1272C" w:rsidRPr="00257A02">
        <w:rPr>
          <w:rFonts w:cs="Times New Roman"/>
          <w:szCs w:val="24"/>
        </w:rPr>
        <w:instrText xml:space="preserve"> REF _Ref101800767 \r \h  \* MERGEFORMAT </w:instrText>
      </w:r>
      <w:r w:rsidR="00F1272C" w:rsidRPr="00257A02">
        <w:rPr>
          <w:rFonts w:cs="Times New Roman"/>
          <w:szCs w:val="24"/>
        </w:rPr>
      </w:r>
      <w:r w:rsidR="00F1272C" w:rsidRPr="00257A02">
        <w:rPr>
          <w:rFonts w:cs="Times New Roman"/>
          <w:szCs w:val="24"/>
        </w:rPr>
        <w:fldChar w:fldCharType="separate"/>
      </w:r>
      <w:r w:rsidR="008A684B">
        <w:rPr>
          <w:rFonts w:cs="Times New Roman"/>
          <w:b/>
          <w:bCs/>
          <w:szCs w:val="24"/>
        </w:rPr>
        <w:t>Ошибка! Источник ссылки не найден.</w:t>
      </w:r>
      <w:r w:rsidR="00F1272C" w:rsidRPr="00257A02">
        <w:rPr>
          <w:rFonts w:cs="Times New Roman"/>
          <w:szCs w:val="24"/>
        </w:rPr>
        <w:fldChar w:fldCharType="end"/>
      </w:r>
      <w:r w:rsidR="00F1272C" w:rsidRPr="00257A02">
        <w:rPr>
          <w:rFonts w:cs="Times New Roman"/>
          <w:szCs w:val="24"/>
        </w:rPr>
        <w:t xml:space="preserve">, </w:t>
      </w:r>
      <w:r w:rsidR="00F1272C" w:rsidRPr="00257A02">
        <w:rPr>
          <w:rFonts w:cs="Times New Roman"/>
          <w:szCs w:val="24"/>
          <w:lang w:val="en-US"/>
        </w:rPr>
        <w:t>c</w:t>
      </w:r>
      <w:r w:rsidR="00F1272C" w:rsidRPr="00257A02">
        <w:rPr>
          <w:rFonts w:cs="Times New Roman"/>
          <w:szCs w:val="24"/>
        </w:rPr>
        <w:t>.13</w:t>
      </w:r>
      <w:r w:rsidRPr="00257A02">
        <w:rPr>
          <w:rFonts w:cs="Times New Roman"/>
          <w:szCs w:val="24"/>
        </w:rPr>
        <w:t>]</w:t>
      </w:r>
    </w:p>
    <w:p w:rsidR="00B11624" w:rsidRPr="0059001C" w:rsidRDefault="00B11624" w:rsidP="00281664">
      <w:pPr>
        <w:pStyle w:val="2"/>
        <w:spacing w:line="240" w:lineRule="auto"/>
        <w:ind w:firstLine="567"/>
        <w:jc w:val="both"/>
        <w:rPr>
          <w:rFonts w:ascii="Times New Roman" w:hAnsi="Times New Roman" w:cs="Times New Roman"/>
          <w:color w:val="auto"/>
          <w:sz w:val="28"/>
          <w:szCs w:val="28"/>
        </w:rPr>
      </w:pPr>
      <w:bookmarkStart w:id="44" w:name="_Toc103759674"/>
      <w:r w:rsidRPr="0059001C">
        <w:rPr>
          <w:rFonts w:ascii="Times New Roman" w:hAnsi="Times New Roman" w:cs="Times New Roman"/>
          <w:color w:val="auto"/>
          <w:sz w:val="28"/>
          <w:szCs w:val="28"/>
        </w:rPr>
        <w:lastRenderedPageBreak/>
        <w:t>4.4 Выводы по разделу 4</w:t>
      </w:r>
      <w:bookmarkEnd w:id="44"/>
    </w:p>
    <w:p w:rsidR="00710B8C" w:rsidRPr="0059001C" w:rsidRDefault="00F02D1C" w:rsidP="00710B8C">
      <w:pPr>
        <w:spacing w:after="0" w:line="240" w:lineRule="auto"/>
        <w:ind w:firstLine="567"/>
        <w:jc w:val="both"/>
        <w:rPr>
          <w:rFonts w:cs="Times New Roman"/>
          <w:sz w:val="28"/>
          <w:szCs w:val="28"/>
        </w:rPr>
      </w:pPr>
      <w:r w:rsidRPr="0059001C">
        <w:rPr>
          <w:rFonts w:cs="Times New Roman"/>
          <w:sz w:val="28"/>
          <w:szCs w:val="28"/>
        </w:rPr>
        <w:t>Получены результаты по содержанию атомов водорода, выраженные как соотношение атомов углерода к атомам водорода С/Н,</w:t>
      </w:r>
      <w:r w:rsidR="00121F7D" w:rsidRPr="0059001C">
        <w:rPr>
          <w:rFonts w:cs="Times New Roman"/>
          <w:sz w:val="28"/>
          <w:szCs w:val="28"/>
        </w:rPr>
        <w:t xml:space="preserve"> в образцах порошков ДНА</w:t>
      </w:r>
      <w:r w:rsidRPr="0059001C">
        <w:rPr>
          <w:rFonts w:cs="Times New Roman"/>
          <w:sz w:val="28"/>
          <w:szCs w:val="28"/>
        </w:rPr>
        <w:t xml:space="preserve"> на собранной экспериментальной установке на реакторе ИЛЛ и на созданной установке на реакторе ИБР-2 с применением метода нейтронного активационного анализа. Результаты измерений на установке на реакторе ИЛЛ были получены с большой систематической погрешностью, так как использованные в этих измерениях детекторы были перезагружены.</w:t>
      </w:r>
      <w:r w:rsidR="00D129D2" w:rsidRPr="0059001C">
        <w:rPr>
          <w:rFonts w:cs="Times New Roman"/>
          <w:sz w:val="28"/>
          <w:szCs w:val="28"/>
        </w:rPr>
        <w:t xml:space="preserve"> </w:t>
      </w:r>
      <w:r w:rsidR="00710B8C" w:rsidRPr="0059001C">
        <w:rPr>
          <w:rFonts w:cs="Times New Roman"/>
          <w:sz w:val="28"/>
          <w:szCs w:val="28"/>
        </w:rPr>
        <w:t>После неудачного</w:t>
      </w:r>
      <w:r w:rsidR="0024199C" w:rsidRPr="0059001C">
        <w:rPr>
          <w:rFonts w:cs="Times New Roman"/>
          <w:sz w:val="28"/>
          <w:szCs w:val="28"/>
        </w:rPr>
        <w:t xml:space="preserve"> опыта</w:t>
      </w:r>
      <w:r w:rsidR="00710B8C" w:rsidRPr="0059001C">
        <w:rPr>
          <w:rFonts w:cs="Times New Roman"/>
          <w:sz w:val="28"/>
          <w:szCs w:val="28"/>
        </w:rPr>
        <w:t xml:space="preserve"> проведения измерений на собранной ус</w:t>
      </w:r>
      <w:r w:rsidR="0024199C" w:rsidRPr="0059001C">
        <w:rPr>
          <w:rFonts w:cs="Times New Roman"/>
          <w:sz w:val="28"/>
          <w:szCs w:val="28"/>
        </w:rPr>
        <w:t>тановке, следовательно, полученных результатов с большими отклонениями, и</w:t>
      </w:r>
      <w:r w:rsidR="00575D61" w:rsidRPr="0059001C">
        <w:rPr>
          <w:rFonts w:cs="Times New Roman"/>
          <w:sz w:val="28"/>
          <w:szCs w:val="28"/>
        </w:rPr>
        <w:t>змерения</w:t>
      </w:r>
      <w:r w:rsidR="0024199C" w:rsidRPr="0059001C">
        <w:rPr>
          <w:rFonts w:cs="Times New Roman"/>
          <w:sz w:val="28"/>
          <w:szCs w:val="28"/>
        </w:rPr>
        <w:t xml:space="preserve"> продолжались на созданной установке на реакторе ИБР-2. </w:t>
      </w:r>
    </w:p>
    <w:p w:rsidR="00575D61" w:rsidRPr="0059001C" w:rsidRDefault="00575D61" w:rsidP="00710B8C">
      <w:pPr>
        <w:spacing w:after="0" w:line="240" w:lineRule="auto"/>
        <w:ind w:firstLine="567"/>
        <w:jc w:val="both"/>
        <w:rPr>
          <w:rFonts w:cs="Times New Roman"/>
          <w:sz w:val="28"/>
          <w:szCs w:val="28"/>
        </w:rPr>
      </w:pPr>
      <w:r w:rsidRPr="0059001C">
        <w:rPr>
          <w:rFonts w:cs="Times New Roman"/>
          <w:sz w:val="28"/>
          <w:szCs w:val="28"/>
        </w:rPr>
        <w:t>В измерениях, которые проводились на созданной установке на реакторе ИБР-2, были анализированы образцы первой группы</w:t>
      </w:r>
      <w:r w:rsidR="00234F95" w:rsidRPr="0059001C">
        <w:rPr>
          <w:rFonts w:cs="Times New Roman"/>
          <w:sz w:val="28"/>
          <w:szCs w:val="28"/>
        </w:rPr>
        <w:t xml:space="preserve"> (исходный порошок </w:t>
      </w:r>
      <w:r w:rsidR="00234F95" w:rsidRPr="0059001C">
        <w:rPr>
          <w:rFonts w:cs="Times New Roman"/>
          <w:sz w:val="28"/>
          <w:szCs w:val="28"/>
          <w:lang w:val="en-US"/>
        </w:rPr>
        <w:t>DND</w:t>
      </w:r>
      <w:r w:rsidR="00234F95" w:rsidRPr="0059001C">
        <w:rPr>
          <w:rFonts w:cs="Times New Roman"/>
          <w:sz w:val="28"/>
          <w:szCs w:val="28"/>
        </w:rPr>
        <w:t xml:space="preserve">, фторированный порошок </w:t>
      </w:r>
      <w:r w:rsidR="00234F95" w:rsidRPr="0059001C">
        <w:rPr>
          <w:rFonts w:cs="Times New Roman"/>
          <w:sz w:val="28"/>
          <w:szCs w:val="28"/>
          <w:lang w:val="en-US"/>
        </w:rPr>
        <w:t>F</w:t>
      </w:r>
      <w:r w:rsidR="00234F95" w:rsidRPr="0059001C">
        <w:rPr>
          <w:rFonts w:cs="Times New Roman"/>
          <w:sz w:val="28"/>
          <w:szCs w:val="28"/>
        </w:rPr>
        <w:t>-</w:t>
      </w:r>
      <w:r w:rsidR="00234F95" w:rsidRPr="0059001C">
        <w:rPr>
          <w:rFonts w:cs="Times New Roman"/>
          <w:sz w:val="28"/>
          <w:szCs w:val="28"/>
          <w:lang w:val="en-US"/>
        </w:rPr>
        <w:t>DND</w:t>
      </w:r>
      <w:r w:rsidR="00234F95" w:rsidRPr="0059001C">
        <w:rPr>
          <w:rFonts w:cs="Times New Roman"/>
          <w:sz w:val="28"/>
          <w:szCs w:val="28"/>
        </w:rPr>
        <w:t xml:space="preserve"> и деагломирированный порошок </w:t>
      </w:r>
      <w:r w:rsidR="00234F95" w:rsidRPr="0059001C">
        <w:rPr>
          <w:rFonts w:cs="Times New Roman"/>
          <w:sz w:val="28"/>
          <w:szCs w:val="28"/>
          <w:lang w:val="en-US"/>
        </w:rPr>
        <w:t>DF</w:t>
      </w:r>
      <w:r w:rsidR="00234F95" w:rsidRPr="0059001C">
        <w:rPr>
          <w:rFonts w:cs="Times New Roman"/>
          <w:sz w:val="28"/>
          <w:szCs w:val="28"/>
        </w:rPr>
        <w:t>-</w:t>
      </w:r>
      <w:r w:rsidR="00234F95" w:rsidRPr="0059001C">
        <w:rPr>
          <w:rFonts w:cs="Times New Roman"/>
          <w:sz w:val="28"/>
          <w:szCs w:val="28"/>
          <w:lang w:val="en-US"/>
        </w:rPr>
        <w:t>DND</w:t>
      </w:r>
      <w:r w:rsidR="00234F95" w:rsidRPr="0059001C">
        <w:rPr>
          <w:rFonts w:cs="Times New Roman"/>
          <w:sz w:val="28"/>
          <w:szCs w:val="28"/>
        </w:rPr>
        <w:t>)</w:t>
      </w:r>
      <w:r w:rsidRPr="0059001C">
        <w:rPr>
          <w:rFonts w:cs="Times New Roman"/>
          <w:sz w:val="28"/>
          <w:szCs w:val="28"/>
        </w:rPr>
        <w:t>, то есть базовые образцы.   Количественный анализ спектров был проведен относительным методом. В качестве стандартного образца был выбран полистирол С</w:t>
      </w:r>
      <w:r w:rsidRPr="0059001C">
        <w:rPr>
          <w:rFonts w:cs="Times New Roman"/>
          <w:sz w:val="28"/>
          <w:szCs w:val="28"/>
          <w:vertAlign w:val="subscript"/>
        </w:rPr>
        <w:t>8</w:t>
      </w:r>
      <w:r w:rsidRPr="0059001C">
        <w:rPr>
          <w:rFonts w:cs="Times New Roman"/>
          <w:sz w:val="28"/>
          <w:szCs w:val="28"/>
        </w:rPr>
        <w:t>Н</w:t>
      </w:r>
      <w:r w:rsidRPr="0059001C">
        <w:rPr>
          <w:rFonts w:cs="Times New Roman"/>
          <w:sz w:val="28"/>
          <w:szCs w:val="28"/>
          <w:vertAlign w:val="subscript"/>
        </w:rPr>
        <w:t>8</w:t>
      </w:r>
      <w:r w:rsidRPr="0059001C">
        <w:rPr>
          <w:rFonts w:cs="Times New Roman"/>
          <w:sz w:val="28"/>
          <w:szCs w:val="28"/>
        </w:rPr>
        <w:t xml:space="preserve">. </w:t>
      </w:r>
      <w:r w:rsidR="002B709E" w:rsidRPr="0059001C">
        <w:rPr>
          <w:rFonts w:cs="Times New Roman"/>
          <w:sz w:val="28"/>
          <w:szCs w:val="28"/>
        </w:rPr>
        <w:t>Для достоверности результатов были проведены два цикла измерений по определению содержания атомов водорода в образцах порошков ДНА на созданной установке на реакторе ИБР-2.</w:t>
      </w:r>
      <w:r w:rsidRPr="0059001C">
        <w:rPr>
          <w:rFonts w:cs="Times New Roman"/>
          <w:sz w:val="28"/>
          <w:szCs w:val="28"/>
        </w:rPr>
        <w:t xml:space="preserve"> Значения для концентрации водорода как соотношения атомов углерода к атомам водорода были одинаковыми в двух циклах измерений в пределах систематической погрешности, которая составляет около 5 %. </w:t>
      </w:r>
    </w:p>
    <w:p w:rsidR="003A6B47" w:rsidRPr="0059001C" w:rsidRDefault="008145B9" w:rsidP="003A6B47">
      <w:pPr>
        <w:spacing w:after="0" w:line="240" w:lineRule="auto"/>
        <w:ind w:firstLine="567"/>
        <w:jc w:val="both"/>
        <w:rPr>
          <w:rFonts w:cs="Times New Roman"/>
          <w:sz w:val="28"/>
          <w:szCs w:val="28"/>
        </w:rPr>
      </w:pPr>
      <w:r w:rsidRPr="0059001C">
        <w:rPr>
          <w:rFonts w:cs="Times New Roman"/>
          <w:sz w:val="28"/>
          <w:szCs w:val="28"/>
        </w:rPr>
        <w:t xml:space="preserve">Есть экспериментальный факт, что после процедуры фторирования в исходном порошке количество водорода уменьшается в </w:t>
      </w:r>
      <w:r w:rsidRPr="0059001C">
        <w:rPr>
          <w:rFonts w:cs="Times New Roman"/>
          <w:sz w:val="28"/>
          <w:szCs w:val="28"/>
        </w:rPr>
        <w:sym w:font="Symbol" w:char="F07E"/>
      </w:r>
      <w:r w:rsidRPr="0059001C">
        <w:rPr>
          <w:rFonts w:cs="Times New Roman"/>
          <w:sz w:val="28"/>
          <w:szCs w:val="28"/>
        </w:rPr>
        <w:t xml:space="preserve"> 35 раз.</w:t>
      </w:r>
      <w:r w:rsidR="00FB2753" w:rsidRPr="0059001C">
        <w:rPr>
          <w:rFonts w:cs="Times New Roman"/>
          <w:sz w:val="28"/>
          <w:szCs w:val="28"/>
        </w:rPr>
        <w:t xml:space="preserve"> Таким образом, после такого существенного уменьшения фторированный порошок становится гидрофобным, и было утверждение, что количество водорода не будет увеличиваться.</w:t>
      </w:r>
      <w:r w:rsidRPr="0059001C">
        <w:rPr>
          <w:rFonts w:cs="Times New Roman"/>
          <w:sz w:val="28"/>
          <w:szCs w:val="28"/>
        </w:rPr>
        <w:t xml:space="preserve"> </w:t>
      </w:r>
      <w:r w:rsidR="003A6B47" w:rsidRPr="0059001C">
        <w:rPr>
          <w:rFonts w:cs="Times New Roman"/>
          <w:sz w:val="28"/>
          <w:szCs w:val="28"/>
        </w:rPr>
        <w:t>Но н</w:t>
      </w:r>
      <w:r w:rsidR="00461E11" w:rsidRPr="0059001C">
        <w:rPr>
          <w:rFonts w:cs="Times New Roman"/>
          <w:sz w:val="28"/>
          <w:szCs w:val="28"/>
        </w:rPr>
        <w:t>а основании полученных результатов на созданной установке на реакторе ИБР-2, было наблюдено явление</w:t>
      </w:r>
      <w:r w:rsidR="003A6B47" w:rsidRPr="0059001C">
        <w:rPr>
          <w:rFonts w:cs="Times New Roman"/>
          <w:sz w:val="28"/>
          <w:szCs w:val="28"/>
        </w:rPr>
        <w:t xml:space="preserve"> 10 кратного</w:t>
      </w:r>
      <w:r w:rsidR="00461E11" w:rsidRPr="0059001C">
        <w:rPr>
          <w:rFonts w:cs="Times New Roman"/>
          <w:sz w:val="28"/>
          <w:szCs w:val="28"/>
        </w:rPr>
        <w:t xml:space="preserve"> у</w:t>
      </w:r>
      <w:r w:rsidR="00234F95" w:rsidRPr="0059001C">
        <w:rPr>
          <w:rFonts w:cs="Times New Roman"/>
          <w:sz w:val="28"/>
          <w:szCs w:val="28"/>
        </w:rPr>
        <w:t xml:space="preserve">величения количества водорода во фторированном порошке </w:t>
      </w:r>
      <w:r w:rsidR="00234F95" w:rsidRPr="0059001C">
        <w:rPr>
          <w:rFonts w:cs="Times New Roman"/>
          <w:sz w:val="28"/>
          <w:szCs w:val="28"/>
          <w:lang w:val="en-US"/>
        </w:rPr>
        <w:t>F</w:t>
      </w:r>
      <w:r w:rsidR="00234F95" w:rsidRPr="0059001C">
        <w:rPr>
          <w:rFonts w:cs="Times New Roman"/>
          <w:sz w:val="28"/>
          <w:szCs w:val="28"/>
        </w:rPr>
        <w:t>-</w:t>
      </w:r>
      <w:r w:rsidR="00234F95" w:rsidRPr="0059001C">
        <w:rPr>
          <w:rFonts w:cs="Times New Roman"/>
          <w:sz w:val="28"/>
          <w:szCs w:val="28"/>
          <w:lang w:val="en-US"/>
        </w:rPr>
        <w:t>DND</w:t>
      </w:r>
      <w:r w:rsidR="00C01B97" w:rsidRPr="0059001C">
        <w:rPr>
          <w:rFonts w:cs="Times New Roman"/>
          <w:sz w:val="28"/>
          <w:szCs w:val="28"/>
        </w:rPr>
        <w:t>. Такое явление происходит из-за долгого нахождения фторированного порошка в атмосфере</w:t>
      </w:r>
      <w:r w:rsidRPr="0059001C">
        <w:rPr>
          <w:rFonts w:cs="Times New Roman"/>
          <w:sz w:val="28"/>
          <w:szCs w:val="28"/>
        </w:rPr>
        <w:t>.</w:t>
      </w:r>
      <w:r w:rsidR="003A6B47" w:rsidRPr="0059001C">
        <w:rPr>
          <w:rFonts w:cs="Times New Roman"/>
          <w:sz w:val="28"/>
          <w:szCs w:val="28"/>
        </w:rPr>
        <w:t xml:space="preserve"> Механизм появления водорода во фторированном порошке пока не понятен. Но имеет значимое практическое значение – материал отражателя должен быть герметично упакован или храниться в инертной атмосфере. </w:t>
      </w:r>
    </w:p>
    <w:p w:rsidR="002B709E" w:rsidRPr="0059001C" w:rsidRDefault="001E5A33" w:rsidP="003A6B47">
      <w:pPr>
        <w:spacing w:after="0" w:line="240" w:lineRule="auto"/>
        <w:ind w:firstLine="567"/>
        <w:jc w:val="both"/>
        <w:rPr>
          <w:rFonts w:cs="Times New Roman"/>
          <w:sz w:val="28"/>
          <w:szCs w:val="28"/>
        </w:rPr>
      </w:pPr>
      <w:r w:rsidRPr="0059001C">
        <w:rPr>
          <w:rFonts w:cs="Times New Roman"/>
          <w:sz w:val="28"/>
          <w:szCs w:val="28"/>
        </w:rPr>
        <w:t xml:space="preserve">Также было посчитано альбедо ОХН от полубесконечной и конечной среды разных толщин использованием метода диффузионного приближения. Среда состоит из исходного порошка </w:t>
      </w:r>
      <w:r w:rsidRPr="0059001C">
        <w:rPr>
          <w:rFonts w:cs="Times New Roman"/>
          <w:sz w:val="28"/>
          <w:szCs w:val="28"/>
          <w:lang w:val="en-US"/>
        </w:rPr>
        <w:t>DND</w:t>
      </w:r>
      <w:r w:rsidRPr="0059001C">
        <w:rPr>
          <w:rFonts w:cs="Times New Roman"/>
          <w:sz w:val="28"/>
          <w:szCs w:val="28"/>
        </w:rPr>
        <w:t xml:space="preserve">, фторированного порошка </w:t>
      </w:r>
      <w:r w:rsidRPr="0059001C">
        <w:rPr>
          <w:rFonts w:cs="Times New Roman"/>
          <w:sz w:val="28"/>
          <w:szCs w:val="28"/>
          <w:lang w:val="en-US"/>
        </w:rPr>
        <w:t>F</w:t>
      </w:r>
      <w:r w:rsidRPr="0059001C">
        <w:rPr>
          <w:rFonts w:cs="Times New Roman"/>
          <w:sz w:val="28"/>
          <w:szCs w:val="28"/>
        </w:rPr>
        <w:t>-</w:t>
      </w:r>
      <w:r w:rsidRPr="0059001C">
        <w:rPr>
          <w:rFonts w:cs="Times New Roman"/>
          <w:sz w:val="28"/>
          <w:szCs w:val="28"/>
          <w:lang w:val="en-US"/>
        </w:rPr>
        <w:t>DND</w:t>
      </w:r>
      <w:r w:rsidRPr="0059001C">
        <w:rPr>
          <w:rFonts w:cs="Times New Roman"/>
          <w:sz w:val="28"/>
          <w:szCs w:val="28"/>
        </w:rPr>
        <w:t xml:space="preserve"> и деагломирированного порошка </w:t>
      </w:r>
      <w:r w:rsidRPr="0059001C">
        <w:rPr>
          <w:rFonts w:cs="Times New Roman"/>
          <w:sz w:val="28"/>
          <w:szCs w:val="28"/>
          <w:lang w:val="en-US"/>
        </w:rPr>
        <w:t>DF</w:t>
      </w:r>
      <w:r w:rsidRPr="0059001C">
        <w:rPr>
          <w:rFonts w:cs="Times New Roman"/>
          <w:sz w:val="28"/>
          <w:szCs w:val="28"/>
        </w:rPr>
        <w:t>-</w:t>
      </w:r>
      <w:r w:rsidRPr="0059001C">
        <w:rPr>
          <w:rFonts w:cs="Times New Roman"/>
          <w:sz w:val="28"/>
          <w:szCs w:val="28"/>
          <w:lang w:val="en-US"/>
        </w:rPr>
        <w:t>DND</w:t>
      </w:r>
      <w:r w:rsidRPr="0059001C">
        <w:rPr>
          <w:rFonts w:cs="Times New Roman"/>
          <w:sz w:val="28"/>
          <w:szCs w:val="28"/>
        </w:rPr>
        <w:t xml:space="preserve">. В результате аналитического расчета была показана большая разница между показателями альбедо для исходного порошка </w:t>
      </w:r>
      <w:r w:rsidRPr="0059001C">
        <w:rPr>
          <w:rFonts w:cs="Times New Roman"/>
          <w:sz w:val="28"/>
          <w:szCs w:val="28"/>
          <w:lang w:val="en-US"/>
        </w:rPr>
        <w:t>DND</w:t>
      </w:r>
      <w:r w:rsidRPr="0059001C">
        <w:rPr>
          <w:rFonts w:cs="Times New Roman"/>
          <w:sz w:val="28"/>
          <w:szCs w:val="28"/>
        </w:rPr>
        <w:t xml:space="preserve"> и фторированного порошка </w:t>
      </w:r>
      <w:r w:rsidRPr="0059001C">
        <w:rPr>
          <w:rFonts w:cs="Times New Roman"/>
          <w:sz w:val="28"/>
          <w:szCs w:val="28"/>
          <w:lang w:val="en-US"/>
        </w:rPr>
        <w:t>F</w:t>
      </w:r>
      <w:r w:rsidRPr="0059001C">
        <w:rPr>
          <w:rFonts w:cs="Times New Roman"/>
          <w:sz w:val="28"/>
          <w:szCs w:val="28"/>
        </w:rPr>
        <w:t>-</w:t>
      </w:r>
      <w:r w:rsidRPr="0059001C">
        <w:rPr>
          <w:rFonts w:cs="Times New Roman"/>
          <w:sz w:val="28"/>
          <w:szCs w:val="28"/>
          <w:lang w:val="en-US"/>
        </w:rPr>
        <w:t>DND</w:t>
      </w:r>
      <w:r w:rsidR="00C27CA7" w:rsidRPr="0059001C">
        <w:rPr>
          <w:rFonts w:cs="Times New Roman"/>
          <w:sz w:val="28"/>
          <w:szCs w:val="28"/>
        </w:rPr>
        <w:t xml:space="preserve">. Такая разница обусловлена количествами водорода в порошках. То есть было показано, что уменьшение водорода в ~35 раз приводит к уменьшению  потерь нейтронов при отражении в 3.15 раз для нейтронов с длиной волны 20 Å и 3.3 раз для нейтронов с длиной волны 200 Å. </w:t>
      </w:r>
      <w:r w:rsidRPr="0059001C">
        <w:rPr>
          <w:rFonts w:cs="Times New Roman"/>
          <w:sz w:val="28"/>
          <w:szCs w:val="28"/>
        </w:rPr>
        <w:t xml:space="preserve">  </w:t>
      </w:r>
      <w:r w:rsidR="003A6B47" w:rsidRPr="0059001C">
        <w:rPr>
          <w:rFonts w:cs="Times New Roman"/>
          <w:sz w:val="28"/>
          <w:szCs w:val="28"/>
        </w:rPr>
        <w:t xml:space="preserve"> </w:t>
      </w:r>
      <w:r w:rsidR="008145B9" w:rsidRPr="0059001C">
        <w:rPr>
          <w:rFonts w:cs="Times New Roman"/>
          <w:sz w:val="28"/>
          <w:szCs w:val="28"/>
        </w:rPr>
        <w:t xml:space="preserve"> </w:t>
      </w:r>
      <w:r w:rsidR="00234F95" w:rsidRPr="0059001C">
        <w:rPr>
          <w:rFonts w:cs="Times New Roman"/>
          <w:sz w:val="28"/>
          <w:szCs w:val="28"/>
        </w:rPr>
        <w:t xml:space="preserve"> </w:t>
      </w:r>
      <w:r w:rsidR="00461E11" w:rsidRPr="0059001C">
        <w:rPr>
          <w:rFonts w:cs="Times New Roman"/>
          <w:sz w:val="28"/>
          <w:szCs w:val="28"/>
        </w:rPr>
        <w:t xml:space="preserve"> </w:t>
      </w:r>
      <w:r w:rsidR="00575D61" w:rsidRPr="0059001C">
        <w:rPr>
          <w:rFonts w:cs="Times New Roman"/>
          <w:sz w:val="28"/>
          <w:szCs w:val="28"/>
        </w:rPr>
        <w:t xml:space="preserve"> </w:t>
      </w:r>
      <w:r w:rsidR="00121F7D" w:rsidRPr="0059001C">
        <w:rPr>
          <w:rFonts w:cs="Times New Roman"/>
          <w:sz w:val="28"/>
          <w:szCs w:val="28"/>
        </w:rPr>
        <w:t xml:space="preserve"> </w:t>
      </w:r>
    </w:p>
    <w:p w:rsidR="007A5BD3" w:rsidRPr="0059001C" w:rsidRDefault="00F02D1C" w:rsidP="00710B8C">
      <w:pPr>
        <w:spacing w:after="0" w:line="240" w:lineRule="auto"/>
        <w:ind w:firstLine="567"/>
        <w:jc w:val="both"/>
        <w:rPr>
          <w:rFonts w:cs="Times New Roman"/>
          <w:sz w:val="28"/>
          <w:szCs w:val="28"/>
        </w:rPr>
      </w:pPr>
      <w:r w:rsidRPr="0059001C">
        <w:rPr>
          <w:rFonts w:cs="Times New Roman"/>
          <w:sz w:val="28"/>
          <w:szCs w:val="28"/>
        </w:rPr>
        <w:t xml:space="preserve">    </w:t>
      </w:r>
    </w:p>
    <w:p w:rsidR="000C3535" w:rsidRPr="0059001C" w:rsidRDefault="00B11624" w:rsidP="003D2B23">
      <w:pPr>
        <w:pStyle w:val="1"/>
        <w:spacing w:before="0" w:line="240" w:lineRule="auto"/>
        <w:ind w:firstLine="567"/>
        <w:jc w:val="both"/>
        <w:rPr>
          <w:rFonts w:ascii="Times New Roman" w:hAnsi="Times New Roman" w:cs="Times New Roman"/>
          <w:color w:val="auto"/>
        </w:rPr>
      </w:pPr>
      <w:bookmarkStart w:id="45" w:name="_Toc103759675"/>
      <w:r w:rsidRPr="0059001C">
        <w:rPr>
          <w:rFonts w:ascii="Times New Roman" w:hAnsi="Times New Roman" w:cs="Times New Roman"/>
          <w:color w:val="auto"/>
        </w:rPr>
        <w:lastRenderedPageBreak/>
        <w:t xml:space="preserve">5 </w:t>
      </w:r>
      <w:r w:rsidR="00E92B02" w:rsidRPr="0059001C">
        <w:rPr>
          <w:rFonts w:ascii="Times New Roman" w:hAnsi="Times New Roman" w:cs="Times New Roman"/>
          <w:color w:val="auto"/>
        </w:rPr>
        <w:t>СЕЛЕКТОР СКОРОСТЕЙ ОЧЕНЬ ХОЛОДНЫХ НЕЙТРОНОВ</w:t>
      </w:r>
      <w:bookmarkEnd w:id="45"/>
    </w:p>
    <w:p w:rsidR="003D2B23" w:rsidRPr="0059001C" w:rsidRDefault="003D2B23" w:rsidP="003D2B23">
      <w:pPr>
        <w:spacing w:after="0"/>
        <w:rPr>
          <w:sz w:val="28"/>
          <w:szCs w:val="28"/>
        </w:rPr>
      </w:pPr>
    </w:p>
    <w:p w:rsidR="000C3535" w:rsidRPr="0059001C" w:rsidRDefault="002F3750" w:rsidP="003D2B23">
      <w:pPr>
        <w:pStyle w:val="2"/>
        <w:spacing w:before="0" w:line="240" w:lineRule="auto"/>
        <w:ind w:firstLine="567"/>
        <w:jc w:val="both"/>
        <w:rPr>
          <w:rFonts w:ascii="Times New Roman" w:hAnsi="Times New Roman" w:cs="Times New Roman"/>
          <w:color w:val="auto"/>
          <w:sz w:val="28"/>
          <w:szCs w:val="28"/>
        </w:rPr>
      </w:pPr>
      <w:bookmarkStart w:id="46" w:name="_Toc103759676"/>
      <w:r w:rsidRPr="0059001C">
        <w:rPr>
          <w:rFonts w:ascii="Times New Roman" w:hAnsi="Times New Roman" w:cs="Times New Roman"/>
          <w:color w:val="auto"/>
          <w:sz w:val="28"/>
          <w:szCs w:val="28"/>
        </w:rPr>
        <w:t>5</w:t>
      </w:r>
      <w:r w:rsidR="000C3535" w:rsidRPr="0059001C">
        <w:rPr>
          <w:rFonts w:ascii="Times New Roman" w:hAnsi="Times New Roman" w:cs="Times New Roman"/>
          <w:color w:val="auto"/>
          <w:sz w:val="28"/>
          <w:szCs w:val="28"/>
        </w:rPr>
        <w:t xml:space="preserve">.1  </w:t>
      </w:r>
      <w:r w:rsidR="00E84BBF" w:rsidRPr="0059001C">
        <w:rPr>
          <w:rFonts w:ascii="Times New Roman" w:hAnsi="Times New Roman" w:cs="Times New Roman"/>
          <w:color w:val="auto"/>
          <w:sz w:val="28"/>
          <w:szCs w:val="28"/>
        </w:rPr>
        <w:t>Создание</w:t>
      </w:r>
      <w:r w:rsidR="000C3535" w:rsidRPr="0059001C">
        <w:rPr>
          <w:rFonts w:ascii="Times New Roman" w:hAnsi="Times New Roman" w:cs="Times New Roman"/>
          <w:color w:val="auto"/>
          <w:sz w:val="28"/>
          <w:szCs w:val="28"/>
        </w:rPr>
        <w:t xml:space="preserve"> селектора скоростей нейтронов</w:t>
      </w:r>
      <w:r w:rsidR="00E84BBF" w:rsidRPr="0059001C">
        <w:rPr>
          <w:rFonts w:ascii="Times New Roman" w:hAnsi="Times New Roman" w:cs="Times New Roman"/>
          <w:color w:val="auto"/>
          <w:sz w:val="28"/>
          <w:szCs w:val="28"/>
        </w:rPr>
        <w:t xml:space="preserve"> и применение</w:t>
      </w:r>
      <w:r w:rsidR="000C3535" w:rsidRPr="0059001C">
        <w:rPr>
          <w:rFonts w:ascii="Times New Roman" w:hAnsi="Times New Roman" w:cs="Times New Roman"/>
          <w:color w:val="auto"/>
          <w:sz w:val="28"/>
          <w:szCs w:val="28"/>
        </w:rPr>
        <w:t xml:space="preserve"> на примере эксперимента по исследованию взаимодействия </w:t>
      </w:r>
      <w:r w:rsidR="00E84BBF" w:rsidRPr="0059001C">
        <w:rPr>
          <w:rFonts w:ascii="Times New Roman" w:hAnsi="Times New Roman" w:cs="Times New Roman"/>
          <w:color w:val="auto"/>
          <w:sz w:val="28"/>
          <w:szCs w:val="28"/>
        </w:rPr>
        <w:t>ОХН</w:t>
      </w:r>
      <w:r w:rsidR="009D2AB0" w:rsidRPr="0059001C">
        <w:rPr>
          <w:rFonts w:ascii="Times New Roman" w:hAnsi="Times New Roman" w:cs="Times New Roman"/>
          <w:color w:val="auto"/>
          <w:sz w:val="28"/>
          <w:szCs w:val="28"/>
        </w:rPr>
        <w:t xml:space="preserve"> с наноалмазными частицами.</w:t>
      </w:r>
      <w:bookmarkEnd w:id="46"/>
    </w:p>
    <w:p w:rsidR="00413C03" w:rsidRPr="0059001C" w:rsidRDefault="00413C03" w:rsidP="00281664">
      <w:pPr>
        <w:spacing w:after="0" w:line="240" w:lineRule="auto"/>
        <w:ind w:firstLine="567"/>
        <w:jc w:val="both"/>
        <w:rPr>
          <w:rFonts w:cs="Times New Roman"/>
          <w:sz w:val="28"/>
          <w:szCs w:val="28"/>
        </w:rPr>
      </w:pPr>
    </w:p>
    <w:p w:rsidR="00AA43BB" w:rsidRPr="0059001C" w:rsidRDefault="00AA43BB" w:rsidP="00281664">
      <w:pPr>
        <w:spacing w:after="0" w:line="240" w:lineRule="auto"/>
        <w:ind w:firstLine="567"/>
        <w:jc w:val="both"/>
        <w:rPr>
          <w:rFonts w:eastAsia="Times New Roman" w:cs="Times New Roman"/>
          <w:sz w:val="28"/>
          <w:szCs w:val="28"/>
          <w:lang w:eastAsia="ru-RU"/>
        </w:rPr>
      </w:pPr>
      <w:r w:rsidRPr="0059001C">
        <w:rPr>
          <w:rFonts w:eastAsia="Times New Roman" w:cs="Times New Roman"/>
          <w:sz w:val="28"/>
          <w:szCs w:val="28"/>
          <w:lang w:eastAsia="ru-RU"/>
        </w:rPr>
        <w:t>В экспериментах нейтронной физики очень часто бывает, что знание и определение скорости рассматриваемых н</w:t>
      </w:r>
      <w:r w:rsidR="00640916" w:rsidRPr="0059001C">
        <w:rPr>
          <w:rFonts w:eastAsia="Times New Roman" w:cs="Times New Roman"/>
          <w:sz w:val="28"/>
          <w:szCs w:val="28"/>
          <w:lang w:eastAsia="ru-RU"/>
        </w:rPr>
        <w:t>ейтронов и их энергии необходимы</w:t>
      </w:r>
      <w:r w:rsidRPr="0059001C">
        <w:rPr>
          <w:rFonts w:eastAsia="Times New Roman" w:cs="Times New Roman"/>
          <w:sz w:val="28"/>
          <w:szCs w:val="28"/>
          <w:lang w:eastAsia="ru-RU"/>
        </w:rPr>
        <w:t xml:space="preserve"> для проведения полноценного эксперимента.</w:t>
      </w:r>
      <w:r w:rsidR="00773C2B" w:rsidRPr="0059001C">
        <w:rPr>
          <w:rFonts w:eastAsia="Times New Roman" w:cs="Times New Roman"/>
          <w:sz w:val="28"/>
          <w:szCs w:val="28"/>
          <w:lang w:eastAsia="ru-RU"/>
        </w:rPr>
        <w:t xml:space="preserve"> </w:t>
      </w:r>
      <w:r w:rsidRPr="0059001C">
        <w:rPr>
          <w:rFonts w:eastAsia="Times New Roman" w:cs="Times New Roman"/>
          <w:sz w:val="28"/>
          <w:szCs w:val="28"/>
          <w:lang w:eastAsia="ru-RU"/>
        </w:rPr>
        <w:t xml:space="preserve"> Для</w:t>
      </w:r>
      <w:r w:rsidR="00773C2B" w:rsidRPr="0059001C">
        <w:rPr>
          <w:rFonts w:eastAsia="Times New Roman" w:cs="Times New Roman"/>
          <w:sz w:val="28"/>
          <w:szCs w:val="28"/>
          <w:lang w:eastAsia="ru-RU"/>
        </w:rPr>
        <w:t xml:space="preserve"> выполнения задачи</w:t>
      </w:r>
      <w:r w:rsidRPr="0059001C">
        <w:rPr>
          <w:rFonts w:eastAsia="Times New Roman" w:cs="Times New Roman"/>
          <w:sz w:val="28"/>
          <w:szCs w:val="28"/>
          <w:lang w:eastAsia="ru-RU"/>
        </w:rPr>
        <w:t xml:space="preserve"> выделения определенной скорости медленных нейтронов</w:t>
      </w:r>
      <w:r w:rsidR="00773C2B" w:rsidRPr="0059001C">
        <w:rPr>
          <w:rFonts w:eastAsia="Times New Roman" w:cs="Times New Roman"/>
          <w:sz w:val="28"/>
          <w:szCs w:val="28"/>
          <w:lang w:eastAsia="ru-RU"/>
        </w:rPr>
        <w:t xml:space="preserve"> используют методы, основанные как на </w:t>
      </w:r>
      <w:r w:rsidR="00773C2B" w:rsidRPr="0059001C">
        <w:rPr>
          <w:rFonts w:eastAsia="Times New Roman" w:cs="Times New Roman"/>
          <w:i/>
          <w:sz w:val="28"/>
          <w:szCs w:val="28"/>
          <w:lang w:eastAsia="ru-RU"/>
        </w:rPr>
        <w:t>корпускулярных</w:t>
      </w:r>
      <w:r w:rsidR="00773C2B" w:rsidRPr="0059001C">
        <w:rPr>
          <w:rFonts w:eastAsia="Times New Roman" w:cs="Times New Roman"/>
          <w:sz w:val="28"/>
          <w:szCs w:val="28"/>
          <w:lang w:eastAsia="ru-RU"/>
        </w:rPr>
        <w:t xml:space="preserve">, так и на </w:t>
      </w:r>
      <w:r w:rsidR="00773C2B" w:rsidRPr="0059001C">
        <w:rPr>
          <w:rFonts w:eastAsia="Times New Roman" w:cs="Times New Roman"/>
          <w:i/>
          <w:sz w:val="28"/>
          <w:szCs w:val="28"/>
          <w:lang w:eastAsia="ru-RU"/>
        </w:rPr>
        <w:t>волновых</w:t>
      </w:r>
      <w:r w:rsidR="00773C2B" w:rsidRPr="0059001C">
        <w:rPr>
          <w:rFonts w:eastAsia="Times New Roman" w:cs="Times New Roman"/>
          <w:sz w:val="28"/>
          <w:szCs w:val="28"/>
          <w:lang w:eastAsia="ru-RU"/>
        </w:rPr>
        <w:t xml:space="preserve"> свойствах нейтрона</w:t>
      </w:r>
      <w:r w:rsidR="00092E6C" w:rsidRPr="0059001C">
        <w:rPr>
          <w:rFonts w:eastAsia="Times New Roman" w:cs="Times New Roman"/>
          <w:sz w:val="28"/>
          <w:szCs w:val="28"/>
          <w:lang w:eastAsia="ru-RU"/>
        </w:rPr>
        <w:t xml:space="preserve"> </w:t>
      </w:r>
      <w:r w:rsidR="006668DB" w:rsidRPr="0059001C">
        <w:rPr>
          <w:rFonts w:eastAsia="Times New Roman" w:cs="Times New Roman"/>
          <w:sz w:val="28"/>
          <w:szCs w:val="28"/>
          <w:lang w:eastAsia="ru-RU"/>
        </w:rPr>
        <w:t>[</w:t>
      </w:r>
      <w:r w:rsidR="00F1272C">
        <w:rPr>
          <w:rFonts w:eastAsia="Times New Roman" w:cs="Times New Roman"/>
          <w:sz w:val="28"/>
          <w:szCs w:val="28"/>
          <w:lang w:eastAsia="ru-RU"/>
        </w:rPr>
        <w:t>122</w:t>
      </w:r>
      <w:r w:rsidR="00092E6C" w:rsidRPr="0059001C">
        <w:rPr>
          <w:rFonts w:eastAsia="Times New Roman" w:cs="Times New Roman"/>
          <w:sz w:val="28"/>
          <w:szCs w:val="28"/>
          <w:lang w:eastAsia="ru-RU"/>
        </w:rPr>
        <w:t>]</w:t>
      </w:r>
      <w:r w:rsidRPr="0059001C">
        <w:rPr>
          <w:rFonts w:eastAsia="Times New Roman" w:cs="Times New Roman"/>
          <w:sz w:val="28"/>
          <w:szCs w:val="28"/>
          <w:lang w:eastAsia="ru-RU"/>
        </w:rPr>
        <w:t xml:space="preserve">. </w:t>
      </w:r>
    </w:p>
    <w:p w:rsidR="007B586D" w:rsidRPr="0059001C" w:rsidRDefault="00773C2B" w:rsidP="00281664">
      <w:pPr>
        <w:spacing w:after="0" w:line="240" w:lineRule="auto"/>
        <w:ind w:firstLine="567"/>
        <w:jc w:val="both"/>
        <w:rPr>
          <w:rFonts w:eastAsia="Times New Roman" w:cs="Times New Roman"/>
          <w:sz w:val="28"/>
          <w:szCs w:val="28"/>
          <w:lang w:eastAsia="ru-RU"/>
        </w:rPr>
      </w:pPr>
      <w:r w:rsidRPr="0059001C">
        <w:rPr>
          <w:rFonts w:eastAsia="Times New Roman" w:cs="Times New Roman"/>
          <w:sz w:val="28"/>
          <w:szCs w:val="28"/>
          <w:lang w:eastAsia="ru-RU"/>
        </w:rPr>
        <w:t xml:space="preserve">К методам, в которых для получения нейтронов, энергии которых лежат в достаточно узком интервале около нужного значения, используются </w:t>
      </w:r>
      <w:r w:rsidRPr="0059001C">
        <w:rPr>
          <w:rFonts w:eastAsia="Times New Roman" w:cs="Times New Roman"/>
          <w:i/>
          <w:sz w:val="28"/>
          <w:szCs w:val="28"/>
          <w:lang w:eastAsia="ru-RU"/>
        </w:rPr>
        <w:t>волновые свойств</w:t>
      </w:r>
      <w:r w:rsidRPr="0059001C">
        <w:rPr>
          <w:rFonts w:eastAsia="Times New Roman" w:cs="Times New Roman"/>
          <w:sz w:val="28"/>
          <w:szCs w:val="28"/>
          <w:lang w:eastAsia="ru-RU"/>
        </w:rPr>
        <w:t>а нейтронов, относятс</w:t>
      </w:r>
      <w:r w:rsidR="00503565" w:rsidRPr="0059001C">
        <w:rPr>
          <w:rFonts w:eastAsia="Times New Roman" w:cs="Times New Roman"/>
          <w:sz w:val="28"/>
          <w:szCs w:val="28"/>
          <w:lang w:eastAsia="ru-RU"/>
        </w:rPr>
        <w:t>я монокристаллические селекторы.</w:t>
      </w:r>
      <w:r w:rsidR="007B586D" w:rsidRPr="0059001C">
        <w:rPr>
          <w:rFonts w:eastAsia="Times New Roman" w:cs="Times New Roman"/>
          <w:sz w:val="28"/>
          <w:szCs w:val="28"/>
          <w:lang w:eastAsia="ru-RU"/>
        </w:rPr>
        <w:t xml:space="preserve"> </w:t>
      </w:r>
      <w:r w:rsidR="00503565" w:rsidRPr="0059001C">
        <w:rPr>
          <w:rFonts w:eastAsia="Times New Roman" w:cs="Times New Roman"/>
          <w:sz w:val="28"/>
          <w:szCs w:val="28"/>
          <w:lang w:eastAsia="ru-RU"/>
        </w:rPr>
        <w:t xml:space="preserve"> </w:t>
      </w:r>
    </w:p>
    <w:p w:rsidR="007B586D" w:rsidRPr="0059001C" w:rsidRDefault="00503565" w:rsidP="003D2B23">
      <w:pPr>
        <w:spacing w:after="0" w:line="240" w:lineRule="auto"/>
        <w:ind w:firstLine="567"/>
        <w:jc w:val="both"/>
        <w:rPr>
          <w:rFonts w:eastAsia="Times New Roman" w:cs="Times New Roman"/>
          <w:sz w:val="28"/>
          <w:szCs w:val="28"/>
          <w:lang w:eastAsia="ru-RU"/>
        </w:rPr>
      </w:pPr>
      <w:r w:rsidRPr="0059001C">
        <w:rPr>
          <w:rFonts w:eastAsia="Times New Roman" w:cs="Times New Roman"/>
          <w:sz w:val="28"/>
          <w:szCs w:val="28"/>
          <w:lang w:eastAsia="ru-RU"/>
        </w:rPr>
        <w:t>Так как нейтроны проявляют волновое свойство, они претерпевают дифракцию на кристаллических решетках. Если решетка состоит из плоскостей решетки кристалла, то дифракцию можно описать как отражение, описываемое уравнением Брэгга</w:t>
      </w:r>
      <w:r w:rsidR="007B586D" w:rsidRPr="0059001C">
        <w:rPr>
          <w:rFonts w:eastAsia="Times New Roman" w:cs="Times New Roman"/>
          <w:sz w:val="28"/>
          <w:szCs w:val="28"/>
          <w:lang w:eastAsia="ru-RU"/>
        </w:rPr>
        <w:t>:</w:t>
      </w:r>
    </w:p>
    <w:p w:rsidR="003D2B23" w:rsidRPr="0059001C" w:rsidRDefault="003D2B23" w:rsidP="003D2B23">
      <w:pPr>
        <w:spacing w:after="0" w:line="240" w:lineRule="auto"/>
        <w:ind w:firstLine="567"/>
        <w:jc w:val="both"/>
        <w:rPr>
          <w:rFonts w:eastAsia="Times New Roman" w:cs="Times New Roman"/>
          <w:sz w:val="28"/>
          <w:szCs w:val="28"/>
          <w:lang w:eastAsia="ru-RU"/>
        </w:rPr>
      </w:pPr>
    </w:p>
    <w:p w:rsidR="007B586D" w:rsidRPr="0059001C" w:rsidRDefault="007B586D" w:rsidP="003D2B23">
      <w:pPr>
        <w:pStyle w:val="MTDisplayEquation"/>
        <w:spacing w:line="240" w:lineRule="auto"/>
        <w:ind w:firstLine="567"/>
        <w:jc w:val="right"/>
        <w:rPr>
          <w:sz w:val="28"/>
          <w:szCs w:val="28"/>
          <w:lang w:eastAsia="ru-RU"/>
        </w:rPr>
      </w:pPr>
      <w:r w:rsidRPr="0059001C">
        <w:rPr>
          <w:sz w:val="28"/>
          <w:szCs w:val="28"/>
          <w:lang w:eastAsia="ru-RU"/>
        </w:rPr>
        <w:tab/>
      </w:r>
      <w:r w:rsidR="003D2B23" w:rsidRPr="0059001C">
        <w:rPr>
          <w:position w:val="-38"/>
          <w:sz w:val="28"/>
          <w:szCs w:val="28"/>
          <w:lang w:eastAsia="ru-RU"/>
        </w:rPr>
        <w:object w:dxaOrig="2760" w:dyaOrig="820">
          <v:shape id="_x0000_i1187" type="#_x0000_t75" style="width:137.25pt;height:42pt" o:ole="">
            <v:imagedata r:id="rId365" o:title=""/>
          </v:shape>
          <o:OLEObject Type="Embed" ProgID="Equation.DSMT4" ShapeID="_x0000_i1187" DrawAspect="Content" ObjectID="_1717938658" r:id="rId366"/>
        </w:object>
      </w:r>
      <w:r w:rsidR="003D2B23" w:rsidRPr="0059001C">
        <w:rPr>
          <w:sz w:val="28"/>
          <w:szCs w:val="28"/>
          <w:lang w:eastAsia="ru-RU"/>
        </w:rPr>
        <w:t xml:space="preserve">                                                (5.1)</w:t>
      </w:r>
    </w:p>
    <w:p w:rsidR="003D2B23" w:rsidRPr="0059001C" w:rsidRDefault="003D2B23" w:rsidP="003D2B23">
      <w:pPr>
        <w:spacing w:after="0"/>
        <w:rPr>
          <w:sz w:val="28"/>
          <w:szCs w:val="28"/>
          <w:lang w:eastAsia="ru-RU"/>
        </w:rPr>
      </w:pPr>
    </w:p>
    <w:p w:rsidR="00536B94" w:rsidRPr="0059001C" w:rsidRDefault="007B586D" w:rsidP="00E84BBF">
      <w:pPr>
        <w:spacing w:after="0" w:line="240" w:lineRule="auto"/>
        <w:jc w:val="both"/>
        <w:rPr>
          <w:rFonts w:eastAsia="Times New Roman" w:cs="Times New Roman"/>
          <w:sz w:val="28"/>
          <w:szCs w:val="28"/>
          <w:lang w:eastAsia="ru-RU"/>
        </w:rPr>
      </w:pPr>
      <w:r w:rsidRPr="0059001C">
        <w:rPr>
          <w:rFonts w:eastAsia="Times New Roman" w:cs="Times New Roman"/>
          <w:sz w:val="28"/>
          <w:szCs w:val="28"/>
          <w:lang w:eastAsia="ru-RU"/>
        </w:rPr>
        <w:t xml:space="preserve">где </w:t>
      </w:r>
      <w:r w:rsidR="00E84BBF" w:rsidRPr="0059001C">
        <w:rPr>
          <w:rFonts w:eastAsia="Times New Roman" w:cs="Times New Roman"/>
          <w:position w:val="-12"/>
          <w:sz w:val="28"/>
          <w:szCs w:val="28"/>
          <w:lang w:eastAsia="ru-RU"/>
        </w:rPr>
        <w:object w:dxaOrig="360" w:dyaOrig="380">
          <v:shape id="_x0000_i1188" type="#_x0000_t75" style="width:19.5pt;height:20.25pt" o:ole="">
            <v:imagedata r:id="rId367" o:title=""/>
          </v:shape>
          <o:OLEObject Type="Embed" ProgID="Equation.DSMT4" ShapeID="_x0000_i1188" DrawAspect="Content" ObjectID="_1717938659" r:id="rId368"/>
        </w:object>
      </w:r>
      <w:r w:rsidRPr="0059001C">
        <w:rPr>
          <w:rFonts w:eastAsia="Times New Roman" w:cs="Times New Roman"/>
          <w:sz w:val="28"/>
          <w:szCs w:val="28"/>
          <w:lang w:eastAsia="ru-RU"/>
        </w:rPr>
        <w:t xml:space="preserve"> и  </w:t>
      </w:r>
      <w:r w:rsidR="00E84BBF" w:rsidRPr="0059001C">
        <w:rPr>
          <w:rFonts w:eastAsia="Times New Roman" w:cs="Times New Roman"/>
          <w:position w:val="-4"/>
          <w:sz w:val="28"/>
          <w:szCs w:val="28"/>
          <w:lang w:val="en-US" w:eastAsia="ru-RU"/>
        </w:rPr>
        <w:object w:dxaOrig="260" w:dyaOrig="279">
          <v:shape id="_x0000_i1189" type="#_x0000_t75" style="width:12.75pt;height:15pt" o:ole="">
            <v:imagedata r:id="rId369" o:title=""/>
          </v:shape>
          <o:OLEObject Type="Embed" ProgID="Equation.DSMT4" ShapeID="_x0000_i1189" DrawAspect="Content" ObjectID="_1717938660" r:id="rId370"/>
        </w:object>
      </w:r>
      <w:r w:rsidRPr="0059001C">
        <w:rPr>
          <w:rFonts w:eastAsia="Times New Roman" w:cs="Times New Roman"/>
          <w:sz w:val="28"/>
          <w:szCs w:val="28"/>
          <w:lang w:eastAsia="ru-RU"/>
        </w:rPr>
        <w:t xml:space="preserve"> – масса и энергия нейтронов, соответственно</w:t>
      </w:r>
      <w:r w:rsidR="003923AA" w:rsidRPr="0059001C">
        <w:rPr>
          <w:rFonts w:eastAsia="Times New Roman" w:cs="Times New Roman"/>
          <w:sz w:val="28"/>
          <w:szCs w:val="28"/>
          <w:lang w:eastAsia="ru-RU"/>
        </w:rPr>
        <w:t xml:space="preserve">, </w:t>
      </w:r>
      <w:r w:rsidR="00E84BBF" w:rsidRPr="0059001C">
        <w:rPr>
          <w:rFonts w:eastAsia="Times New Roman" w:cs="Times New Roman"/>
          <w:position w:val="-6"/>
          <w:sz w:val="28"/>
          <w:szCs w:val="28"/>
          <w:lang w:eastAsia="ru-RU"/>
        </w:rPr>
        <w:object w:dxaOrig="200" w:dyaOrig="300">
          <v:shape id="_x0000_i1190" type="#_x0000_t75" style="width:10.5pt;height:15pt" o:ole="">
            <v:imagedata r:id="rId371" o:title=""/>
          </v:shape>
          <o:OLEObject Type="Embed" ProgID="Equation.DSMT4" ShapeID="_x0000_i1190" DrawAspect="Content" ObjectID="_1717938661" r:id="rId372"/>
        </w:object>
      </w:r>
      <w:r w:rsidR="003923AA" w:rsidRPr="0059001C">
        <w:rPr>
          <w:rFonts w:eastAsia="Times New Roman" w:cs="Times New Roman"/>
          <w:sz w:val="28"/>
          <w:szCs w:val="28"/>
          <w:lang w:eastAsia="ru-RU"/>
        </w:rPr>
        <w:t xml:space="preserve"> – угол рассеяния нейтронов</w:t>
      </w:r>
      <w:r w:rsidRPr="0059001C">
        <w:rPr>
          <w:rFonts w:eastAsia="Times New Roman" w:cs="Times New Roman"/>
          <w:sz w:val="28"/>
          <w:szCs w:val="28"/>
          <w:lang w:eastAsia="ru-RU"/>
        </w:rPr>
        <w:t xml:space="preserve">. </w:t>
      </w:r>
    </w:p>
    <w:p w:rsidR="00773C2B" w:rsidRPr="0059001C" w:rsidRDefault="00536B94" w:rsidP="00281664">
      <w:pPr>
        <w:spacing w:after="0" w:line="240" w:lineRule="auto"/>
        <w:ind w:firstLine="567"/>
        <w:jc w:val="both"/>
        <w:rPr>
          <w:rFonts w:eastAsia="Times New Roman" w:cs="Times New Roman"/>
          <w:sz w:val="28"/>
          <w:szCs w:val="28"/>
          <w:lang w:eastAsia="ru-RU"/>
        </w:rPr>
      </w:pPr>
      <w:r w:rsidRPr="0059001C">
        <w:rPr>
          <w:rFonts w:eastAsia="Times New Roman" w:cs="Times New Roman"/>
          <w:sz w:val="28"/>
          <w:szCs w:val="28"/>
          <w:lang w:eastAsia="ru-RU"/>
        </w:rPr>
        <w:t>Обычными материалами, используемыми в качестве кристалла селектора, являются пиро</w:t>
      </w:r>
      <w:r w:rsidR="00E84BBF" w:rsidRPr="0059001C">
        <w:rPr>
          <w:rFonts w:eastAsia="Times New Roman" w:cs="Times New Roman"/>
          <w:sz w:val="28"/>
          <w:szCs w:val="28"/>
          <w:lang w:eastAsia="ru-RU"/>
        </w:rPr>
        <w:t>литический графит</w:t>
      </w:r>
      <w:r w:rsidRPr="0059001C">
        <w:rPr>
          <w:rFonts w:eastAsia="Times New Roman" w:cs="Times New Roman"/>
          <w:sz w:val="28"/>
          <w:szCs w:val="28"/>
          <w:lang w:eastAsia="ru-RU"/>
        </w:rPr>
        <w:t>, кремний, медь, бериллий, железо, фторид магния</w:t>
      </w:r>
      <w:r w:rsidR="00A56FC7" w:rsidRPr="0059001C">
        <w:rPr>
          <w:rFonts w:eastAsia="Times New Roman" w:cs="Times New Roman"/>
          <w:sz w:val="28"/>
          <w:szCs w:val="28"/>
          <w:lang w:eastAsia="ru-RU"/>
        </w:rPr>
        <w:t>[</w:t>
      </w:r>
      <w:r w:rsidR="00F1272C" w:rsidRPr="0059001C">
        <w:rPr>
          <w:rFonts w:eastAsia="Times New Roman" w:cs="Times New Roman"/>
          <w:sz w:val="28"/>
          <w:szCs w:val="28"/>
          <w:lang w:eastAsia="ru-RU"/>
        </w:rPr>
        <w:fldChar w:fldCharType="begin"/>
      </w:r>
      <w:r w:rsidR="00F1272C" w:rsidRPr="0059001C">
        <w:rPr>
          <w:rFonts w:eastAsia="Times New Roman" w:cs="Times New Roman"/>
          <w:sz w:val="28"/>
          <w:szCs w:val="28"/>
          <w:lang w:eastAsia="ru-RU"/>
        </w:rPr>
        <w:instrText xml:space="preserve"> REF _Ref101790796 \r \h  \* MERGEFORMAT </w:instrText>
      </w:r>
      <w:r w:rsidR="00F1272C" w:rsidRPr="0059001C">
        <w:rPr>
          <w:rFonts w:eastAsia="Times New Roman" w:cs="Times New Roman"/>
          <w:sz w:val="28"/>
          <w:szCs w:val="28"/>
          <w:lang w:eastAsia="ru-RU"/>
        </w:rPr>
      </w:r>
      <w:r w:rsidR="00F1272C" w:rsidRPr="0059001C">
        <w:rPr>
          <w:rFonts w:eastAsia="Times New Roman" w:cs="Times New Roman"/>
          <w:sz w:val="28"/>
          <w:szCs w:val="28"/>
          <w:lang w:eastAsia="ru-RU"/>
        </w:rPr>
        <w:fldChar w:fldCharType="separate"/>
      </w:r>
      <w:r w:rsidR="008A684B">
        <w:rPr>
          <w:rFonts w:eastAsia="Times New Roman" w:cs="Times New Roman"/>
          <w:b/>
          <w:bCs/>
          <w:sz w:val="28"/>
          <w:szCs w:val="28"/>
          <w:lang w:eastAsia="ru-RU"/>
        </w:rPr>
        <w:t>Ошибка! Источник ссылки не найден.</w:t>
      </w:r>
      <w:r w:rsidR="00F1272C" w:rsidRPr="0059001C">
        <w:rPr>
          <w:rFonts w:eastAsia="Times New Roman" w:cs="Times New Roman"/>
          <w:sz w:val="28"/>
          <w:szCs w:val="28"/>
          <w:lang w:eastAsia="ru-RU"/>
        </w:rPr>
        <w:fldChar w:fldCharType="end"/>
      </w:r>
      <w:r w:rsidR="00F1272C" w:rsidRPr="0059001C">
        <w:rPr>
          <w:rFonts w:eastAsia="Times New Roman" w:cs="Times New Roman"/>
          <w:sz w:val="28"/>
          <w:szCs w:val="28"/>
          <w:lang w:eastAsia="ru-RU"/>
        </w:rPr>
        <w:t xml:space="preserve">, </w:t>
      </w:r>
      <w:r w:rsidR="00F1272C" w:rsidRPr="0059001C">
        <w:rPr>
          <w:rFonts w:eastAsia="Times New Roman" w:cs="Times New Roman"/>
          <w:sz w:val="28"/>
          <w:szCs w:val="28"/>
          <w:lang w:eastAsia="ru-RU"/>
        </w:rPr>
        <w:fldChar w:fldCharType="begin"/>
      </w:r>
      <w:r w:rsidR="00F1272C" w:rsidRPr="0059001C">
        <w:rPr>
          <w:rFonts w:eastAsia="Times New Roman" w:cs="Times New Roman"/>
          <w:sz w:val="28"/>
          <w:szCs w:val="28"/>
          <w:lang w:eastAsia="ru-RU"/>
        </w:rPr>
        <w:instrText xml:space="preserve"> REF _Ref101790798 \r \h  \* MERGEFORMAT </w:instrText>
      </w:r>
      <w:r w:rsidR="00F1272C" w:rsidRPr="0059001C">
        <w:rPr>
          <w:rFonts w:eastAsia="Times New Roman" w:cs="Times New Roman"/>
          <w:sz w:val="28"/>
          <w:szCs w:val="28"/>
          <w:lang w:eastAsia="ru-RU"/>
        </w:rPr>
      </w:r>
      <w:r w:rsidR="00F1272C" w:rsidRPr="0059001C">
        <w:rPr>
          <w:rFonts w:eastAsia="Times New Roman" w:cs="Times New Roman"/>
          <w:sz w:val="28"/>
          <w:szCs w:val="28"/>
          <w:lang w:eastAsia="ru-RU"/>
        </w:rPr>
        <w:fldChar w:fldCharType="separate"/>
      </w:r>
      <w:r w:rsidR="008A684B">
        <w:rPr>
          <w:rFonts w:eastAsia="Times New Roman" w:cs="Times New Roman"/>
          <w:b/>
          <w:bCs/>
          <w:sz w:val="28"/>
          <w:szCs w:val="28"/>
          <w:lang w:eastAsia="ru-RU"/>
        </w:rPr>
        <w:t>Ошибка! Источник ссылки не найден.</w:t>
      </w:r>
      <w:r w:rsidR="00F1272C" w:rsidRPr="0059001C">
        <w:rPr>
          <w:rFonts w:eastAsia="Times New Roman" w:cs="Times New Roman"/>
          <w:sz w:val="28"/>
          <w:szCs w:val="28"/>
          <w:lang w:eastAsia="ru-RU"/>
        </w:rPr>
        <w:fldChar w:fldCharType="end"/>
      </w:r>
      <w:r w:rsidR="00A56FC7" w:rsidRPr="0059001C">
        <w:rPr>
          <w:rFonts w:eastAsia="Times New Roman" w:cs="Times New Roman"/>
          <w:sz w:val="28"/>
          <w:szCs w:val="28"/>
          <w:lang w:eastAsia="ru-RU"/>
        </w:rPr>
        <w:t>]</w:t>
      </w:r>
      <w:r w:rsidRPr="0059001C">
        <w:rPr>
          <w:rFonts w:eastAsia="Times New Roman" w:cs="Times New Roman"/>
          <w:sz w:val="28"/>
          <w:szCs w:val="28"/>
          <w:lang w:eastAsia="ru-RU"/>
        </w:rPr>
        <w:t xml:space="preserve">. Выбор кристалла селектора зависит от диапазона падающих энергий, необходимого для эксперимента, и желаемого энергетического разрешения. </w:t>
      </w:r>
    </w:p>
    <w:p w:rsidR="000C0D76" w:rsidRPr="0059001C" w:rsidRDefault="00907DDD" w:rsidP="00281664">
      <w:pPr>
        <w:spacing w:after="0" w:line="240" w:lineRule="auto"/>
        <w:ind w:firstLine="567"/>
        <w:jc w:val="both"/>
        <w:rPr>
          <w:rFonts w:eastAsia="Times New Roman" w:cs="Times New Roman"/>
          <w:sz w:val="28"/>
          <w:szCs w:val="28"/>
          <w:lang w:eastAsia="ru-RU"/>
        </w:rPr>
      </w:pPr>
      <w:r w:rsidRPr="0059001C">
        <w:rPr>
          <w:rFonts w:eastAsia="Times New Roman" w:cs="Times New Roman"/>
          <w:sz w:val="28"/>
          <w:szCs w:val="28"/>
          <w:lang w:eastAsia="ru-RU"/>
        </w:rPr>
        <w:t>В методе выделения определенной скорости медленных нейтронов, в котором  используются корпускулярные свойства нейтрона, применяются различные механические устройства</w:t>
      </w:r>
      <w:r w:rsidR="00E84BBF" w:rsidRPr="0059001C">
        <w:rPr>
          <w:rFonts w:eastAsia="Times New Roman" w:cs="Times New Roman"/>
          <w:sz w:val="28"/>
          <w:szCs w:val="28"/>
          <w:lang w:eastAsia="ru-RU"/>
        </w:rPr>
        <w:t xml:space="preserve"> </w:t>
      </w:r>
      <w:r w:rsidR="00E274ED" w:rsidRPr="0059001C">
        <w:rPr>
          <w:rFonts w:eastAsia="Times New Roman" w:cs="Times New Roman"/>
          <w:sz w:val="28"/>
          <w:szCs w:val="28"/>
          <w:lang w:eastAsia="ru-RU"/>
        </w:rPr>
        <w:t>[</w:t>
      </w:r>
      <w:r w:rsidR="00F1272C" w:rsidRPr="0059001C">
        <w:rPr>
          <w:rFonts w:eastAsia="Times New Roman" w:cs="Times New Roman"/>
          <w:sz w:val="28"/>
          <w:szCs w:val="28"/>
          <w:lang w:eastAsia="ru-RU"/>
        </w:rPr>
        <w:fldChar w:fldCharType="begin"/>
      </w:r>
      <w:r w:rsidR="00F1272C" w:rsidRPr="0059001C">
        <w:rPr>
          <w:rFonts w:eastAsia="Times New Roman" w:cs="Times New Roman"/>
          <w:sz w:val="28"/>
          <w:szCs w:val="28"/>
          <w:lang w:eastAsia="ru-RU"/>
        </w:rPr>
        <w:instrText xml:space="preserve"> REF _Ref101790854 \r \h  \* MERGEFORMAT </w:instrText>
      </w:r>
      <w:r w:rsidR="00F1272C" w:rsidRPr="0059001C">
        <w:rPr>
          <w:rFonts w:eastAsia="Times New Roman" w:cs="Times New Roman"/>
          <w:sz w:val="28"/>
          <w:szCs w:val="28"/>
          <w:lang w:eastAsia="ru-RU"/>
        </w:rPr>
      </w:r>
      <w:r w:rsidR="00F1272C" w:rsidRPr="0059001C">
        <w:rPr>
          <w:rFonts w:eastAsia="Times New Roman" w:cs="Times New Roman"/>
          <w:sz w:val="28"/>
          <w:szCs w:val="28"/>
          <w:lang w:eastAsia="ru-RU"/>
        </w:rPr>
        <w:fldChar w:fldCharType="separate"/>
      </w:r>
      <w:r w:rsidR="008A684B">
        <w:rPr>
          <w:rFonts w:eastAsia="Times New Roman" w:cs="Times New Roman"/>
          <w:b/>
          <w:bCs/>
          <w:sz w:val="28"/>
          <w:szCs w:val="28"/>
          <w:lang w:eastAsia="ru-RU"/>
        </w:rPr>
        <w:t>Ошибка! Источник ссылки не найден.</w:t>
      </w:r>
      <w:r w:rsidR="00F1272C" w:rsidRPr="0059001C">
        <w:rPr>
          <w:rFonts w:eastAsia="Times New Roman" w:cs="Times New Roman"/>
          <w:sz w:val="28"/>
          <w:szCs w:val="28"/>
          <w:lang w:eastAsia="ru-RU"/>
        </w:rPr>
        <w:fldChar w:fldCharType="end"/>
      </w:r>
      <w:r w:rsidR="00F1272C" w:rsidRPr="0059001C">
        <w:rPr>
          <w:rFonts w:eastAsia="Times New Roman" w:cs="Times New Roman"/>
          <w:sz w:val="28"/>
          <w:szCs w:val="28"/>
          <w:lang w:eastAsia="ru-RU"/>
        </w:rPr>
        <w:t>-</w:t>
      </w:r>
      <w:r w:rsidR="00F1272C" w:rsidRPr="0059001C">
        <w:rPr>
          <w:rFonts w:eastAsia="Times New Roman" w:cs="Times New Roman"/>
          <w:sz w:val="28"/>
          <w:szCs w:val="28"/>
          <w:lang w:eastAsia="ru-RU"/>
        </w:rPr>
        <w:fldChar w:fldCharType="begin"/>
      </w:r>
      <w:r w:rsidR="00F1272C" w:rsidRPr="0059001C">
        <w:rPr>
          <w:rFonts w:eastAsia="Times New Roman" w:cs="Times New Roman"/>
          <w:sz w:val="28"/>
          <w:szCs w:val="28"/>
          <w:lang w:eastAsia="ru-RU"/>
        </w:rPr>
        <w:instrText xml:space="preserve"> REF _Ref101790864 \r \h  \* MERGEFORMAT </w:instrText>
      </w:r>
      <w:r w:rsidR="00F1272C" w:rsidRPr="0059001C">
        <w:rPr>
          <w:rFonts w:eastAsia="Times New Roman" w:cs="Times New Roman"/>
          <w:sz w:val="28"/>
          <w:szCs w:val="28"/>
          <w:lang w:eastAsia="ru-RU"/>
        </w:rPr>
      </w:r>
      <w:r w:rsidR="00F1272C" w:rsidRPr="0059001C">
        <w:rPr>
          <w:rFonts w:eastAsia="Times New Roman" w:cs="Times New Roman"/>
          <w:sz w:val="28"/>
          <w:szCs w:val="28"/>
          <w:lang w:eastAsia="ru-RU"/>
        </w:rPr>
        <w:fldChar w:fldCharType="separate"/>
      </w:r>
      <w:r w:rsidR="008A684B">
        <w:rPr>
          <w:rFonts w:eastAsia="Times New Roman" w:cs="Times New Roman"/>
          <w:b/>
          <w:bCs/>
          <w:sz w:val="28"/>
          <w:szCs w:val="28"/>
          <w:lang w:eastAsia="ru-RU"/>
        </w:rPr>
        <w:t>Ошибка! Источник ссылки не найден.</w:t>
      </w:r>
      <w:r w:rsidR="00F1272C" w:rsidRPr="0059001C">
        <w:rPr>
          <w:rFonts w:eastAsia="Times New Roman" w:cs="Times New Roman"/>
          <w:sz w:val="28"/>
          <w:szCs w:val="28"/>
          <w:lang w:eastAsia="ru-RU"/>
        </w:rPr>
        <w:fldChar w:fldCharType="end"/>
      </w:r>
      <w:r w:rsidR="00E274ED" w:rsidRPr="0059001C">
        <w:rPr>
          <w:rFonts w:eastAsia="Times New Roman" w:cs="Times New Roman"/>
          <w:sz w:val="28"/>
          <w:szCs w:val="28"/>
          <w:lang w:eastAsia="ru-RU"/>
        </w:rPr>
        <w:t>]</w:t>
      </w:r>
      <w:r w:rsidR="003E5AF2" w:rsidRPr="0059001C">
        <w:rPr>
          <w:rFonts w:eastAsia="Times New Roman" w:cs="Times New Roman"/>
          <w:sz w:val="28"/>
          <w:szCs w:val="28"/>
          <w:lang w:eastAsia="ru-RU"/>
        </w:rPr>
        <w:t xml:space="preserve">. </w:t>
      </w:r>
      <w:r w:rsidRPr="0059001C">
        <w:rPr>
          <w:rFonts w:eastAsia="Times New Roman" w:cs="Times New Roman"/>
          <w:sz w:val="28"/>
          <w:szCs w:val="28"/>
          <w:lang w:eastAsia="ru-RU"/>
        </w:rPr>
        <w:t>Эти устройства называют механическими селе</w:t>
      </w:r>
      <w:r w:rsidR="003E5AF2" w:rsidRPr="0059001C">
        <w:rPr>
          <w:rFonts w:eastAsia="Times New Roman" w:cs="Times New Roman"/>
          <w:sz w:val="28"/>
          <w:szCs w:val="28"/>
          <w:lang w:eastAsia="ru-RU"/>
        </w:rPr>
        <w:t xml:space="preserve">кторами скоростей нейтронов. </w:t>
      </w:r>
      <w:r w:rsidRPr="0059001C">
        <w:rPr>
          <w:rFonts w:eastAsia="Times New Roman" w:cs="Times New Roman"/>
          <w:sz w:val="28"/>
          <w:szCs w:val="28"/>
          <w:lang w:eastAsia="ru-RU"/>
        </w:rPr>
        <w:t>Механический н</w:t>
      </w:r>
      <w:r w:rsidR="003E5AF2" w:rsidRPr="0059001C">
        <w:rPr>
          <w:rFonts w:eastAsia="Times New Roman" w:cs="Times New Roman"/>
          <w:sz w:val="28"/>
          <w:szCs w:val="28"/>
          <w:lang w:eastAsia="ru-RU"/>
        </w:rPr>
        <w:t>ейтронный селектор скоростей</w:t>
      </w:r>
      <w:r w:rsidR="009C70CE" w:rsidRPr="0059001C">
        <w:rPr>
          <w:rFonts w:eastAsia="Times New Roman" w:cs="Times New Roman"/>
          <w:sz w:val="28"/>
          <w:szCs w:val="28"/>
          <w:lang w:eastAsia="ru-RU"/>
        </w:rPr>
        <w:t xml:space="preserve"> позволяет отделить пучок медленных нейтронов в относительно узком диапазоне энергий от пучка нейтронов. </w:t>
      </w:r>
      <w:r w:rsidRPr="0059001C">
        <w:rPr>
          <w:rFonts w:eastAsia="Times New Roman" w:cs="Times New Roman"/>
          <w:sz w:val="28"/>
          <w:szCs w:val="28"/>
          <w:lang w:eastAsia="ru-RU"/>
        </w:rPr>
        <w:t>Механический н</w:t>
      </w:r>
      <w:r w:rsidR="009C70CE" w:rsidRPr="0059001C">
        <w:rPr>
          <w:rFonts w:eastAsia="Times New Roman" w:cs="Times New Roman"/>
          <w:sz w:val="28"/>
          <w:szCs w:val="28"/>
          <w:lang w:eastAsia="ru-RU"/>
        </w:rPr>
        <w:t xml:space="preserve">ейтронный селектор скоростей с высоким коэффициентом пропускания представляет собой вращающийся цилиндр с винтовыми прорезями на цилиндрической поверхности. Коллимированный пучок нейтронов направляется параллельно оси цилиндра в область расположения щелей. Нейтроны с энергиями только в определенном диапазоне энергий, т.е. </w:t>
      </w:r>
      <w:r w:rsidR="00640916" w:rsidRPr="0059001C">
        <w:rPr>
          <w:rFonts w:eastAsia="Times New Roman" w:cs="Times New Roman"/>
          <w:sz w:val="28"/>
          <w:szCs w:val="28"/>
          <w:lang w:eastAsia="ru-RU"/>
        </w:rPr>
        <w:lastRenderedPageBreak/>
        <w:t xml:space="preserve">«монохроматические» </w:t>
      </w:r>
      <w:r w:rsidR="009C70CE" w:rsidRPr="0059001C">
        <w:rPr>
          <w:rFonts w:eastAsia="Times New Roman" w:cs="Times New Roman"/>
          <w:sz w:val="28"/>
          <w:szCs w:val="28"/>
          <w:lang w:eastAsia="ru-RU"/>
        </w:rPr>
        <w:t>нейтроны, могут свободно проходить через такие щели. Энергия нейтронов может быть изменена путем изменения скорости вращения.</w:t>
      </w:r>
      <w:r w:rsidR="000C0D76" w:rsidRPr="0059001C">
        <w:rPr>
          <w:rFonts w:eastAsia="Times New Roman" w:cs="Times New Roman"/>
          <w:sz w:val="28"/>
          <w:szCs w:val="28"/>
          <w:lang w:eastAsia="ru-RU"/>
        </w:rPr>
        <w:t xml:space="preserve"> </w:t>
      </w:r>
    </w:p>
    <w:p w:rsidR="0022319F" w:rsidRPr="0059001C" w:rsidRDefault="00640916" w:rsidP="00281664">
      <w:pPr>
        <w:spacing w:after="0" w:line="240" w:lineRule="auto"/>
        <w:ind w:firstLine="567"/>
        <w:jc w:val="both"/>
        <w:rPr>
          <w:rFonts w:eastAsia="Times New Roman" w:cs="Times New Roman"/>
          <w:sz w:val="28"/>
          <w:szCs w:val="28"/>
          <w:lang w:eastAsia="ru-RU"/>
        </w:rPr>
      </w:pPr>
      <w:r w:rsidRPr="0059001C">
        <w:rPr>
          <w:rFonts w:eastAsia="Times New Roman" w:cs="Times New Roman"/>
          <w:sz w:val="28"/>
          <w:szCs w:val="28"/>
          <w:lang w:eastAsia="ru-RU"/>
        </w:rPr>
        <w:t>Нейтронный селектор скоростей</w:t>
      </w:r>
      <w:r w:rsidR="000C0D76" w:rsidRPr="0059001C">
        <w:rPr>
          <w:rFonts w:eastAsia="Times New Roman" w:cs="Times New Roman"/>
          <w:sz w:val="28"/>
          <w:szCs w:val="28"/>
          <w:lang w:eastAsia="ru-RU"/>
        </w:rPr>
        <w:t xml:space="preserve"> характеризуется высокой спектральной чистотой пучка. Его спектр состоит практически из одной «монохроматической» линии, на которую настроен </w:t>
      </w:r>
      <w:r w:rsidRPr="0059001C">
        <w:rPr>
          <w:rFonts w:eastAsia="Times New Roman" w:cs="Times New Roman"/>
          <w:sz w:val="28"/>
          <w:szCs w:val="28"/>
          <w:lang w:eastAsia="ru-RU"/>
        </w:rPr>
        <w:t>селектор</w:t>
      </w:r>
      <w:r w:rsidR="000C0D76" w:rsidRPr="0059001C">
        <w:rPr>
          <w:rFonts w:eastAsia="Times New Roman" w:cs="Times New Roman"/>
          <w:sz w:val="28"/>
          <w:szCs w:val="28"/>
          <w:lang w:eastAsia="ru-RU"/>
        </w:rPr>
        <w:t xml:space="preserve">, что значительно снижает фон, связанный с нейтронами других энергий. Следует отметить, что </w:t>
      </w:r>
      <w:r w:rsidRPr="0059001C">
        <w:rPr>
          <w:rFonts w:eastAsia="Times New Roman" w:cs="Times New Roman"/>
          <w:sz w:val="28"/>
          <w:szCs w:val="28"/>
          <w:lang w:eastAsia="ru-RU"/>
        </w:rPr>
        <w:t>селектор</w:t>
      </w:r>
      <w:r w:rsidR="000C0D76" w:rsidRPr="0059001C">
        <w:rPr>
          <w:rFonts w:eastAsia="Times New Roman" w:cs="Times New Roman"/>
          <w:sz w:val="28"/>
          <w:szCs w:val="28"/>
          <w:lang w:eastAsia="ru-RU"/>
        </w:rPr>
        <w:t xml:space="preserve"> может также использоваться в качестве фильтра в нейтронной спектрометрии, проводимой другими методами, что позволяет подавить фон, обусловленный присутствием в пучке других частиц и нейтронов других энергий.</w:t>
      </w:r>
      <w:r w:rsidR="009C70CE" w:rsidRPr="0059001C">
        <w:rPr>
          <w:rFonts w:eastAsia="Times New Roman" w:cs="Times New Roman"/>
          <w:sz w:val="28"/>
          <w:szCs w:val="28"/>
          <w:lang w:eastAsia="ru-RU"/>
        </w:rPr>
        <w:t xml:space="preserve"> </w:t>
      </w:r>
    </w:p>
    <w:p w:rsidR="00152253" w:rsidRPr="0059001C" w:rsidRDefault="00152253" w:rsidP="00281664">
      <w:pPr>
        <w:spacing w:after="0" w:line="240" w:lineRule="auto"/>
        <w:ind w:firstLine="567"/>
        <w:jc w:val="both"/>
        <w:rPr>
          <w:rFonts w:eastAsia="Times New Roman" w:cs="Times New Roman"/>
          <w:sz w:val="28"/>
          <w:szCs w:val="28"/>
          <w:lang w:eastAsia="ru-RU"/>
        </w:rPr>
      </w:pPr>
      <w:r w:rsidRPr="0059001C">
        <w:rPr>
          <w:rFonts w:eastAsia="Times New Roman" w:cs="Times New Roman"/>
          <w:sz w:val="28"/>
          <w:szCs w:val="28"/>
          <w:lang w:eastAsia="ru-RU"/>
        </w:rPr>
        <w:t xml:space="preserve">Преимущество установок, использующие кристаллы для выделения определенной скорости медленных нейтронов,  перед механической установкой нейтронного селектора скоростей заключается в высоком разрешении. А недостатком является малая интенсивность прошедших нейтронов, что не позволяет применять их для ряда экспериментов. </w:t>
      </w:r>
    </w:p>
    <w:p w:rsidR="002F17FA" w:rsidRPr="0059001C" w:rsidRDefault="00FC4DD7" w:rsidP="00281664">
      <w:pPr>
        <w:spacing w:after="0" w:line="240" w:lineRule="auto"/>
        <w:ind w:firstLine="567"/>
        <w:jc w:val="both"/>
        <w:rPr>
          <w:rStyle w:val="jlqj4b"/>
          <w:rFonts w:cs="Times New Roman"/>
          <w:sz w:val="28"/>
          <w:szCs w:val="28"/>
        </w:rPr>
      </w:pPr>
      <w:r w:rsidRPr="0059001C">
        <w:rPr>
          <w:rFonts w:eastAsia="Times New Roman" w:cs="Times New Roman"/>
          <w:sz w:val="28"/>
          <w:szCs w:val="28"/>
          <w:lang w:eastAsia="ru-RU"/>
        </w:rPr>
        <w:t>В перспективе использования нейтронов</w:t>
      </w:r>
      <w:r w:rsidR="00607D96" w:rsidRPr="0059001C">
        <w:rPr>
          <w:rFonts w:eastAsia="Times New Roman" w:cs="Times New Roman"/>
          <w:sz w:val="28"/>
          <w:szCs w:val="28"/>
          <w:lang w:eastAsia="ru-RU"/>
        </w:rPr>
        <w:t xml:space="preserve"> </w:t>
      </w:r>
      <w:r w:rsidR="00B13387" w:rsidRPr="0059001C">
        <w:rPr>
          <w:rFonts w:eastAsia="Times New Roman" w:cs="Times New Roman"/>
          <w:sz w:val="28"/>
          <w:szCs w:val="28"/>
          <w:lang w:eastAsia="ru-RU"/>
        </w:rPr>
        <w:t xml:space="preserve">для </w:t>
      </w:r>
      <w:r w:rsidRPr="0059001C">
        <w:rPr>
          <w:rFonts w:eastAsia="Times New Roman" w:cs="Times New Roman"/>
          <w:sz w:val="28"/>
          <w:szCs w:val="28"/>
          <w:lang w:eastAsia="ru-RU"/>
        </w:rPr>
        <w:t>изучения</w:t>
      </w:r>
      <w:r w:rsidR="00B13387" w:rsidRPr="0059001C">
        <w:rPr>
          <w:rFonts w:eastAsia="Times New Roman" w:cs="Times New Roman"/>
          <w:sz w:val="28"/>
          <w:szCs w:val="28"/>
          <w:lang w:eastAsia="ru-RU"/>
        </w:rPr>
        <w:t xml:space="preserve"> объемных материалов и наноструктур</w:t>
      </w:r>
      <w:r w:rsidR="00C76FA0" w:rsidRPr="0059001C">
        <w:rPr>
          <w:rFonts w:eastAsia="Times New Roman" w:cs="Times New Roman"/>
          <w:sz w:val="28"/>
          <w:szCs w:val="28"/>
          <w:lang w:eastAsia="ru-RU"/>
        </w:rPr>
        <w:t>,</w:t>
      </w:r>
      <w:r w:rsidR="00B13387" w:rsidRPr="0059001C">
        <w:rPr>
          <w:rFonts w:eastAsia="Times New Roman" w:cs="Times New Roman"/>
          <w:sz w:val="28"/>
          <w:szCs w:val="28"/>
          <w:lang w:eastAsia="ru-RU"/>
        </w:rPr>
        <w:t xml:space="preserve"> особое внимание уделяется нейтронам низких энергий, так называемым очень холодным нейтронам, с длиной волны более  20 </w:t>
      </w:r>
      <w:r w:rsidR="00B13387" w:rsidRPr="0059001C">
        <w:rPr>
          <w:rFonts w:cs="Times New Roman"/>
          <w:color w:val="4D5156"/>
          <w:sz w:val="28"/>
          <w:szCs w:val="28"/>
          <w:shd w:val="clear" w:color="auto" w:fill="FFFFFF"/>
        </w:rPr>
        <w:t>Å</w:t>
      </w:r>
      <w:r w:rsidR="003A0879" w:rsidRPr="0059001C">
        <w:rPr>
          <w:rFonts w:eastAsia="Times New Roman" w:cs="Times New Roman"/>
          <w:sz w:val="28"/>
          <w:szCs w:val="28"/>
          <w:lang w:eastAsia="ru-RU"/>
        </w:rPr>
        <w:t xml:space="preserve"> или энергией меньшей 0.2</w:t>
      </w:r>
      <w:r w:rsidR="00B13387" w:rsidRPr="0059001C">
        <w:rPr>
          <w:rFonts w:eastAsia="Times New Roman" w:cs="Times New Roman"/>
          <w:sz w:val="28"/>
          <w:szCs w:val="28"/>
          <w:lang w:eastAsia="ru-RU"/>
        </w:rPr>
        <w:t xml:space="preserve"> мэВ. Большая длина волны этих нейтронов позволяет применять их для исследования структуры вещества на размерности порядка нанометра и </w:t>
      </w:r>
      <w:r w:rsidR="00607D96" w:rsidRPr="0059001C">
        <w:rPr>
          <w:rFonts w:eastAsia="Times New Roman" w:cs="Times New Roman"/>
          <w:sz w:val="28"/>
          <w:szCs w:val="28"/>
          <w:lang w:eastAsia="ru-RU"/>
        </w:rPr>
        <w:t>более</w:t>
      </w:r>
      <w:r w:rsidR="00B13387" w:rsidRPr="0059001C">
        <w:rPr>
          <w:rFonts w:eastAsia="Times New Roman" w:cs="Times New Roman"/>
          <w:sz w:val="28"/>
          <w:szCs w:val="28"/>
          <w:lang w:eastAsia="ru-RU"/>
        </w:rPr>
        <w:t>.</w:t>
      </w:r>
      <w:r w:rsidR="00A413BB" w:rsidRPr="0059001C">
        <w:rPr>
          <w:rFonts w:eastAsia="Times New Roman" w:cs="Times New Roman"/>
          <w:sz w:val="28"/>
          <w:szCs w:val="28"/>
          <w:lang w:eastAsia="ru-RU"/>
        </w:rPr>
        <w:t xml:space="preserve"> Однако,</w:t>
      </w:r>
      <w:r w:rsidR="00A3735F" w:rsidRPr="0059001C">
        <w:rPr>
          <w:rFonts w:eastAsia="Times New Roman" w:cs="Times New Roman"/>
          <w:sz w:val="28"/>
          <w:szCs w:val="28"/>
          <w:lang w:eastAsia="ru-RU"/>
        </w:rPr>
        <w:t xml:space="preserve"> как уже не раз было отмечено маленькая</w:t>
      </w:r>
      <w:r w:rsidR="00A413BB" w:rsidRPr="0059001C">
        <w:rPr>
          <w:rFonts w:eastAsia="Times New Roman" w:cs="Times New Roman"/>
          <w:sz w:val="28"/>
          <w:szCs w:val="28"/>
          <w:lang w:eastAsia="ru-RU"/>
        </w:rPr>
        <w:t xml:space="preserve"> интенсивность </w:t>
      </w:r>
      <w:r w:rsidR="00607D96" w:rsidRPr="0059001C">
        <w:rPr>
          <w:rFonts w:eastAsia="Times New Roman" w:cs="Times New Roman"/>
          <w:sz w:val="28"/>
          <w:szCs w:val="28"/>
          <w:lang w:eastAsia="ru-RU"/>
        </w:rPr>
        <w:t xml:space="preserve"> </w:t>
      </w:r>
      <w:r w:rsidR="00A3735F" w:rsidRPr="0059001C">
        <w:rPr>
          <w:rFonts w:eastAsia="Times New Roman" w:cs="Times New Roman"/>
          <w:sz w:val="28"/>
          <w:szCs w:val="28"/>
          <w:lang w:eastAsia="ru-RU"/>
        </w:rPr>
        <w:t xml:space="preserve">таких нейтронов </w:t>
      </w:r>
      <w:r w:rsidR="00152253" w:rsidRPr="0059001C">
        <w:rPr>
          <w:rFonts w:eastAsia="Times New Roman" w:cs="Times New Roman"/>
          <w:sz w:val="28"/>
          <w:szCs w:val="28"/>
          <w:lang w:eastAsia="ru-RU"/>
        </w:rPr>
        <w:t xml:space="preserve"> </w:t>
      </w:r>
      <w:r w:rsidR="00A3735F" w:rsidRPr="0059001C">
        <w:rPr>
          <w:rFonts w:eastAsia="Times New Roman" w:cs="Times New Roman"/>
          <w:sz w:val="28"/>
          <w:szCs w:val="28"/>
          <w:lang w:eastAsia="ru-RU"/>
        </w:rPr>
        <w:t>ограничивает экспериментов по статистике, и соответственно, по точности.</w:t>
      </w:r>
      <w:r w:rsidR="006B2B24" w:rsidRPr="0059001C">
        <w:rPr>
          <w:rFonts w:eastAsia="Times New Roman" w:cs="Times New Roman"/>
          <w:sz w:val="28"/>
          <w:szCs w:val="28"/>
          <w:lang w:eastAsia="ru-RU"/>
        </w:rPr>
        <w:t xml:space="preserve"> </w:t>
      </w:r>
      <w:r w:rsidR="00C76FA0" w:rsidRPr="0059001C">
        <w:rPr>
          <w:rFonts w:eastAsia="Times New Roman" w:cs="Times New Roman"/>
          <w:sz w:val="28"/>
          <w:szCs w:val="28"/>
          <w:lang w:eastAsia="ru-RU"/>
        </w:rPr>
        <w:t xml:space="preserve"> Рассматриваемая и исследуемая возможность использования наночастиц в качестве отражателей очень холодных нейтронов может увеличить интенсивность источника очень холодных нейтронов. Осуществление такой возможности означает использование этих нейтронов</w:t>
      </w:r>
      <w:r w:rsidR="00E03C56" w:rsidRPr="0059001C">
        <w:rPr>
          <w:rFonts w:eastAsia="Times New Roman" w:cs="Times New Roman"/>
          <w:sz w:val="28"/>
          <w:szCs w:val="28"/>
          <w:lang w:eastAsia="ru-RU"/>
        </w:rPr>
        <w:t xml:space="preserve"> в дополнение к существующим интенсивным источникам медленных нейтронов </w:t>
      </w:r>
      <w:r w:rsidR="00C76FA0" w:rsidRPr="0059001C">
        <w:rPr>
          <w:rFonts w:eastAsia="Times New Roman" w:cs="Times New Roman"/>
          <w:sz w:val="28"/>
          <w:szCs w:val="28"/>
          <w:lang w:eastAsia="ru-RU"/>
        </w:rPr>
        <w:t xml:space="preserve">в </w:t>
      </w:r>
      <w:r w:rsidR="00B24029" w:rsidRPr="0059001C">
        <w:rPr>
          <w:rFonts w:eastAsia="Times New Roman" w:cs="Times New Roman"/>
          <w:sz w:val="28"/>
          <w:szCs w:val="28"/>
          <w:lang w:eastAsia="ru-RU"/>
        </w:rPr>
        <w:t>установках</w:t>
      </w:r>
      <w:r w:rsidR="00C76FA0" w:rsidRPr="0059001C">
        <w:rPr>
          <w:rFonts w:eastAsia="Times New Roman" w:cs="Times New Roman"/>
          <w:sz w:val="28"/>
          <w:szCs w:val="28"/>
          <w:lang w:eastAsia="ru-RU"/>
        </w:rPr>
        <w:t xml:space="preserve"> по исследованию </w:t>
      </w:r>
      <w:r w:rsidR="00E03C56" w:rsidRPr="0059001C">
        <w:rPr>
          <w:rFonts w:eastAsia="Times New Roman" w:cs="Times New Roman"/>
          <w:sz w:val="28"/>
          <w:szCs w:val="28"/>
          <w:lang w:eastAsia="ru-RU"/>
        </w:rPr>
        <w:t xml:space="preserve">конденсированных сред, таких как </w:t>
      </w:r>
      <w:r w:rsidR="00E03C56" w:rsidRPr="0059001C">
        <w:rPr>
          <w:rStyle w:val="jlqj4b"/>
          <w:rFonts w:cs="Times New Roman"/>
          <w:sz w:val="28"/>
          <w:szCs w:val="28"/>
        </w:rPr>
        <w:t xml:space="preserve">малоугловое нейтронное рассеяние (МУРН), приборы TOF с высоким разрешением,  спектрометры </w:t>
      </w:r>
      <w:r w:rsidR="00B24029" w:rsidRPr="0059001C">
        <w:rPr>
          <w:rFonts w:cs="Times New Roman"/>
          <w:sz w:val="28"/>
          <w:szCs w:val="28"/>
        </w:rPr>
        <w:t>нейтронного спин эха</w:t>
      </w:r>
      <w:r w:rsidR="00E03C56" w:rsidRPr="0059001C">
        <w:rPr>
          <w:rFonts w:cs="Times New Roman"/>
          <w:sz w:val="28"/>
          <w:szCs w:val="28"/>
        </w:rPr>
        <w:t>, нейтронная радиография и томография</w:t>
      </w:r>
      <w:r w:rsidR="00E03C56" w:rsidRPr="0059001C">
        <w:rPr>
          <w:rStyle w:val="jlqj4b"/>
          <w:rFonts w:cs="Times New Roman"/>
          <w:sz w:val="28"/>
          <w:szCs w:val="28"/>
        </w:rPr>
        <w:t xml:space="preserve"> и т.д</w:t>
      </w:r>
      <w:r w:rsidR="003C3A86" w:rsidRPr="0059001C">
        <w:rPr>
          <w:rStyle w:val="jlqj4b"/>
          <w:rFonts w:cs="Times New Roman"/>
          <w:sz w:val="28"/>
          <w:szCs w:val="28"/>
        </w:rPr>
        <w:t>.</w:t>
      </w:r>
      <w:r w:rsidR="00784AE4" w:rsidRPr="0059001C">
        <w:rPr>
          <w:rStyle w:val="jlqj4b"/>
          <w:rFonts w:cs="Times New Roman"/>
          <w:sz w:val="28"/>
          <w:szCs w:val="28"/>
        </w:rPr>
        <w:t xml:space="preserve"> [</w:t>
      </w:r>
      <w:r w:rsidR="00F1272C" w:rsidRPr="0059001C">
        <w:rPr>
          <w:rStyle w:val="jlqj4b"/>
          <w:rFonts w:cs="Times New Roman"/>
          <w:sz w:val="28"/>
          <w:szCs w:val="28"/>
        </w:rPr>
        <w:fldChar w:fldCharType="begin"/>
      </w:r>
      <w:r w:rsidR="00F1272C" w:rsidRPr="0059001C">
        <w:rPr>
          <w:rStyle w:val="jlqj4b"/>
          <w:rFonts w:cs="Times New Roman"/>
          <w:sz w:val="28"/>
          <w:szCs w:val="28"/>
        </w:rPr>
        <w:instrText xml:space="preserve"> REF _Ref101779717 \r \h  \* MERGEFORMAT </w:instrText>
      </w:r>
      <w:r w:rsidR="00F1272C" w:rsidRPr="0059001C">
        <w:rPr>
          <w:rStyle w:val="jlqj4b"/>
          <w:rFonts w:cs="Times New Roman"/>
          <w:sz w:val="28"/>
          <w:szCs w:val="28"/>
        </w:rPr>
      </w:r>
      <w:r w:rsidR="00F1272C" w:rsidRPr="0059001C">
        <w:rPr>
          <w:rStyle w:val="jlqj4b"/>
          <w:rFonts w:cs="Times New Roman"/>
          <w:sz w:val="28"/>
          <w:szCs w:val="28"/>
        </w:rPr>
        <w:fldChar w:fldCharType="separate"/>
      </w:r>
      <w:r w:rsidR="008A684B">
        <w:rPr>
          <w:rStyle w:val="jlqj4b"/>
          <w:rFonts w:cs="Times New Roman"/>
          <w:b/>
          <w:bCs/>
          <w:sz w:val="28"/>
          <w:szCs w:val="28"/>
        </w:rPr>
        <w:t>Ошибка! Источник ссылки не найден.</w:t>
      </w:r>
      <w:r w:rsidR="00F1272C" w:rsidRPr="0059001C">
        <w:rPr>
          <w:rStyle w:val="jlqj4b"/>
          <w:rFonts w:cs="Times New Roman"/>
          <w:sz w:val="28"/>
          <w:szCs w:val="28"/>
        </w:rPr>
        <w:fldChar w:fldCharType="end"/>
      </w:r>
      <w:r w:rsidR="00F1272C" w:rsidRPr="0059001C">
        <w:rPr>
          <w:rStyle w:val="jlqj4b"/>
          <w:rFonts w:cs="Times New Roman"/>
          <w:sz w:val="28"/>
          <w:szCs w:val="28"/>
        </w:rPr>
        <w:t>-</w:t>
      </w:r>
      <w:r w:rsidR="00F1272C" w:rsidRPr="0059001C">
        <w:rPr>
          <w:rStyle w:val="jlqj4b"/>
          <w:rFonts w:cs="Times New Roman"/>
          <w:sz w:val="28"/>
          <w:szCs w:val="28"/>
        </w:rPr>
        <w:fldChar w:fldCharType="begin"/>
      </w:r>
      <w:r w:rsidR="00F1272C" w:rsidRPr="0059001C">
        <w:rPr>
          <w:rStyle w:val="jlqj4b"/>
          <w:rFonts w:cs="Times New Roman"/>
          <w:sz w:val="28"/>
          <w:szCs w:val="28"/>
        </w:rPr>
        <w:instrText xml:space="preserve"> REF _Ref101780258 \r \h  \* MERGEFORMAT </w:instrText>
      </w:r>
      <w:r w:rsidR="00F1272C" w:rsidRPr="0059001C">
        <w:rPr>
          <w:rStyle w:val="jlqj4b"/>
          <w:rFonts w:cs="Times New Roman"/>
          <w:sz w:val="28"/>
          <w:szCs w:val="28"/>
        </w:rPr>
      </w:r>
      <w:r w:rsidR="00F1272C" w:rsidRPr="0059001C">
        <w:rPr>
          <w:rStyle w:val="jlqj4b"/>
          <w:rFonts w:cs="Times New Roman"/>
          <w:sz w:val="28"/>
          <w:szCs w:val="28"/>
        </w:rPr>
        <w:fldChar w:fldCharType="separate"/>
      </w:r>
      <w:r w:rsidR="008A684B">
        <w:rPr>
          <w:rStyle w:val="jlqj4b"/>
          <w:rFonts w:cs="Times New Roman"/>
          <w:sz w:val="28"/>
          <w:szCs w:val="28"/>
        </w:rPr>
        <w:t>0</w:t>
      </w:r>
      <w:r w:rsidR="00F1272C" w:rsidRPr="0059001C">
        <w:rPr>
          <w:rStyle w:val="jlqj4b"/>
          <w:rFonts w:cs="Times New Roman"/>
          <w:sz w:val="28"/>
          <w:szCs w:val="28"/>
        </w:rPr>
        <w:fldChar w:fldCharType="end"/>
      </w:r>
      <w:r w:rsidR="00784AE4" w:rsidRPr="0059001C">
        <w:rPr>
          <w:rStyle w:val="jlqj4b"/>
          <w:rFonts w:cs="Times New Roman"/>
          <w:sz w:val="28"/>
          <w:szCs w:val="28"/>
        </w:rPr>
        <w:t>]</w:t>
      </w:r>
      <w:r w:rsidR="00E03C56" w:rsidRPr="0059001C">
        <w:rPr>
          <w:rStyle w:val="jlqj4b"/>
          <w:rFonts w:cs="Times New Roman"/>
          <w:sz w:val="28"/>
          <w:szCs w:val="28"/>
        </w:rPr>
        <w:t xml:space="preserve">. Следовательно, развитие </w:t>
      </w:r>
      <w:r w:rsidR="00B24029" w:rsidRPr="0059001C">
        <w:rPr>
          <w:rStyle w:val="jlqj4b"/>
          <w:rFonts w:cs="Times New Roman"/>
          <w:sz w:val="28"/>
          <w:szCs w:val="28"/>
        </w:rPr>
        <w:t>установок</w:t>
      </w:r>
      <w:r w:rsidR="00E03C56" w:rsidRPr="0059001C">
        <w:rPr>
          <w:rStyle w:val="jlqj4b"/>
          <w:rFonts w:cs="Times New Roman"/>
          <w:sz w:val="28"/>
          <w:szCs w:val="28"/>
        </w:rPr>
        <w:t xml:space="preserve"> на очень холодных нейтронов требует об</w:t>
      </w:r>
      <w:r w:rsidR="00B24029" w:rsidRPr="0059001C">
        <w:rPr>
          <w:rStyle w:val="jlqj4b"/>
          <w:rFonts w:cs="Times New Roman"/>
          <w:sz w:val="28"/>
          <w:szCs w:val="28"/>
        </w:rPr>
        <w:t xml:space="preserve">еспечения соответствующими инструментами для полноценного проведения исследования. </w:t>
      </w:r>
      <w:r w:rsidR="00EB5AEC" w:rsidRPr="0059001C">
        <w:rPr>
          <w:rStyle w:val="jlqj4b"/>
          <w:rFonts w:cs="Times New Roman"/>
          <w:sz w:val="28"/>
          <w:szCs w:val="28"/>
        </w:rPr>
        <w:t xml:space="preserve">И один из важных инструментов является механический нейтронный селектор скоростей очень холодных нейтронов. Так как в мире не существует механического нейтронного селектора скоростей таких нейтронов, актуально создать такой селектор для будущих экспериментов. </w:t>
      </w:r>
    </w:p>
    <w:p w:rsidR="002F17FA" w:rsidRPr="0059001C" w:rsidRDefault="00EB5AEC" w:rsidP="00281664">
      <w:pPr>
        <w:spacing w:after="0" w:line="240" w:lineRule="auto"/>
        <w:ind w:firstLine="567"/>
        <w:jc w:val="both"/>
        <w:rPr>
          <w:rStyle w:val="tlid-translation"/>
          <w:rFonts w:cs="Times New Roman"/>
          <w:sz w:val="28"/>
          <w:szCs w:val="28"/>
        </w:rPr>
      </w:pPr>
      <w:r w:rsidRPr="0059001C">
        <w:rPr>
          <w:rStyle w:val="jlqj4b"/>
          <w:rFonts w:cs="Times New Roman"/>
          <w:sz w:val="28"/>
          <w:szCs w:val="28"/>
        </w:rPr>
        <w:t xml:space="preserve">Также одной из главных причин создания </w:t>
      </w:r>
      <w:r w:rsidR="00212558" w:rsidRPr="0059001C">
        <w:rPr>
          <w:rStyle w:val="jlqj4b"/>
          <w:rFonts w:cs="Times New Roman"/>
          <w:sz w:val="28"/>
          <w:szCs w:val="28"/>
        </w:rPr>
        <w:t>селектора является эксперимент по исследованию взаимодействия очень хол</w:t>
      </w:r>
      <w:r w:rsidR="00396EE9" w:rsidRPr="0059001C">
        <w:rPr>
          <w:rStyle w:val="jlqj4b"/>
          <w:rFonts w:cs="Times New Roman"/>
          <w:sz w:val="28"/>
          <w:szCs w:val="28"/>
        </w:rPr>
        <w:t>одных нейтронов с наноалмазными</w:t>
      </w:r>
      <w:r w:rsidR="0065077A" w:rsidRPr="0059001C">
        <w:rPr>
          <w:rStyle w:val="jlqj4b"/>
          <w:rFonts w:cs="Times New Roman"/>
          <w:sz w:val="28"/>
          <w:szCs w:val="28"/>
        </w:rPr>
        <w:t xml:space="preserve"> частицами</w:t>
      </w:r>
      <w:r w:rsidR="00396EE9" w:rsidRPr="0059001C">
        <w:rPr>
          <w:rStyle w:val="jlqj4b"/>
          <w:rFonts w:cs="Times New Roman"/>
          <w:sz w:val="28"/>
          <w:szCs w:val="28"/>
        </w:rPr>
        <w:t>.</w:t>
      </w:r>
      <w:r w:rsidR="0065077A" w:rsidRPr="0059001C">
        <w:rPr>
          <w:rStyle w:val="jlqj4b"/>
          <w:rFonts w:cs="Times New Roman"/>
          <w:sz w:val="28"/>
          <w:szCs w:val="28"/>
        </w:rPr>
        <w:t xml:space="preserve"> Этот эксперимент </w:t>
      </w:r>
      <w:r w:rsidR="002F17FA" w:rsidRPr="0059001C">
        <w:rPr>
          <w:rStyle w:val="jlqj4b"/>
          <w:rFonts w:cs="Times New Roman"/>
          <w:sz w:val="28"/>
          <w:szCs w:val="28"/>
        </w:rPr>
        <w:t>представляет собой</w:t>
      </w:r>
      <w:r w:rsidR="00815FC7" w:rsidRPr="0059001C">
        <w:rPr>
          <w:rStyle w:val="jlqj4b"/>
          <w:rFonts w:cs="Times New Roman"/>
          <w:sz w:val="28"/>
          <w:szCs w:val="28"/>
        </w:rPr>
        <w:t xml:space="preserve"> тестирование</w:t>
      </w:r>
      <w:r w:rsidR="002F17FA" w:rsidRPr="0059001C">
        <w:rPr>
          <w:rStyle w:val="jlqj4b"/>
          <w:rFonts w:cs="Times New Roman"/>
          <w:sz w:val="28"/>
          <w:szCs w:val="28"/>
        </w:rPr>
        <w:t xml:space="preserve"> прототип</w:t>
      </w:r>
      <w:r w:rsidR="00815FC7" w:rsidRPr="0059001C">
        <w:rPr>
          <w:rStyle w:val="jlqj4b"/>
          <w:rFonts w:cs="Times New Roman"/>
          <w:sz w:val="28"/>
          <w:szCs w:val="28"/>
        </w:rPr>
        <w:t>а</w:t>
      </w:r>
      <w:r w:rsidR="002F17FA" w:rsidRPr="0059001C">
        <w:rPr>
          <w:rStyle w:val="jlqj4b"/>
          <w:rFonts w:cs="Times New Roman"/>
          <w:sz w:val="28"/>
          <w:szCs w:val="28"/>
        </w:rPr>
        <w:t xml:space="preserve"> источника очень холодных нейтронов</w:t>
      </w:r>
      <w:r w:rsidR="00914CDA" w:rsidRPr="0059001C">
        <w:rPr>
          <w:rStyle w:val="jlqj4b"/>
          <w:rFonts w:cs="Times New Roman"/>
          <w:sz w:val="28"/>
          <w:szCs w:val="28"/>
        </w:rPr>
        <w:t xml:space="preserve"> (рисунок 29)</w:t>
      </w:r>
      <w:r w:rsidR="002F17FA" w:rsidRPr="0059001C">
        <w:rPr>
          <w:rStyle w:val="jlqj4b"/>
          <w:rFonts w:cs="Times New Roman"/>
          <w:sz w:val="28"/>
          <w:szCs w:val="28"/>
        </w:rPr>
        <w:t xml:space="preserve">. </w:t>
      </w:r>
      <w:r w:rsidR="002F17FA" w:rsidRPr="0059001C">
        <w:rPr>
          <w:rFonts w:cs="Times New Roman"/>
          <w:sz w:val="28"/>
          <w:szCs w:val="28"/>
        </w:rPr>
        <w:t>Предполагается, что эксперимент будет сделан с твёрдым дейтерием в качестве конвертера</w:t>
      </w:r>
      <w:r w:rsidR="003C3A86" w:rsidRPr="0059001C">
        <w:rPr>
          <w:rFonts w:cs="Times New Roman"/>
          <w:sz w:val="28"/>
          <w:szCs w:val="28"/>
        </w:rPr>
        <w:t>,</w:t>
      </w:r>
      <w:r w:rsidR="00815FC7" w:rsidRPr="0059001C">
        <w:rPr>
          <w:rFonts w:cs="Times New Roman"/>
          <w:sz w:val="28"/>
          <w:szCs w:val="28"/>
        </w:rPr>
        <w:t xml:space="preserve"> и проводиться на выведенном пучке холодных нейтронов инструмента </w:t>
      </w:r>
      <w:r w:rsidR="00815FC7" w:rsidRPr="0059001C">
        <w:rPr>
          <w:rFonts w:cs="Times New Roman"/>
          <w:sz w:val="28"/>
          <w:szCs w:val="28"/>
          <w:lang w:val="en-US"/>
        </w:rPr>
        <w:t>PF</w:t>
      </w:r>
      <w:r w:rsidR="00815FC7" w:rsidRPr="0059001C">
        <w:rPr>
          <w:rFonts w:cs="Times New Roman"/>
          <w:sz w:val="28"/>
          <w:szCs w:val="28"/>
        </w:rPr>
        <w:t>1</w:t>
      </w:r>
      <w:r w:rsidR="00815FC7" w:rsidRPr="0059001C">
        <w:rPr>
          <w:rFonts w:cs="Times New Roman"/>
          <w:sz w:val="28"/>
          <w:szCs w:val="28"/>
          <w:lang w:val="en-US"/>
        </w:rPr>
        <w:t>B</w:t>
      </w:r>
      <w:r w:rsidR="00815FC7" w:rsidRPr="0059001C">
        <w:rPr>
          <w:rFonts w:cs="Times New Roman"/>
          <w:sz w:val="28"/>
          <w:szCs w:val="28"/>
        </w:rPr>
        <w:t>, ИЛЛ Гренобль, Франция</w:t>
      </w:r>
      <w:r w:rsidR="002F17FA" w:rsidRPr="0059001C">
        <w:rPr>
          <w:rFonts w:cs="Times New Roman"/>
          <w:sz w:val="28"/>
          <w:szCs w:val="28"/>
        </w:rPr>
        <w:t>.</w:t>
      </w:r>
      <w:r w:rsidR="002F17FA" w:rsidRPr="0059001C">
        <w:rPr>
          <w:rStyle w:val="jlqj4b"/>
          <w:rFonts w:cs="Times New Roman"/>
          <w:sz w:val="28"/>
          <w:szCs w:val="28"/>
        </w:rPr>
        <w:t xml:space="preserve"> </w:t>
      </w:r>
      <w:r w:rsidR="002F17FA" w:rsidRPr="0059001C">
        <w:rPr>
          <w:rFonts w:cs="Times New Roman"/>
          <w:sz w:val="28"/>
          <w:szCs w:val="28"/>
        </w:rPr>
        <w:t xml:space="preserve">В качестве физических результатов эксперимента </w:t>
      </w:r>
      <w:r w:rsidR="002F17FA" w:rsidRPr="0059001C">
        <w:rPr>
          <w:rFonts w:cs="Times New Roman"/>
          <w:sz w:val="28"/>
          <w:szCs w:val="28"/>
        </w:rPr>
        <w:lastRenderedPageBreak/>
        <w:t>должны быть получены коэффициенты усиления потока очень холодных нейтронов (с наноалмазным отражателем)/(без наноалмазного  отражателя) вдоль оси предполагаемого нейтроновода извлечения очень холодных нейтронов для различных длин волн</w:t>
      </w:r>
      <w:r w:rsidR="00B576A3" w:rsidRPr="0059001C">
        <w:rPr>
          <w:rFonts w:cs="Times New Roman"/>
          <w:sz w:val="28"/>
          <w:szCs w:val="28"/>
        </w:rPr>
        <w:t>ы</w:t>
      </w:r>
      <w:r w:rsidR="002F17FA" w:rsidRPr="0059001C">
        <w:rPr>
          <w:rFonts w:cs="Times New Roman"/>
          <w:sz w:val="28"/>
          <w:szCs w:val="28"/>
        </w:rPr>
        <w:t xml:space="preserve"> </w:t>
      </w:r>
      <w:r w:rsidR="00B576A3" w:rsidRPr="0059001C">
        <w:rPr>
          <w:rFonts w:cs="Times New Roman"/>
          <w:sz w:val="28"/>
          <w:szCs w:val="28"/>
        </w:rPr>
        <w:t>ОХН</w:t>
      </w:r>
      <w:r w:rsidR="002F17FA" w:rsidRPr="0059001C">
        <w:rPr>
          <w:rFonts w:cs="Times New Roman"/>
          <w:sz w:val="28"/>
          <w:szCs w:val="28"/>
        </w:rPr>
        <w:t xml:space="preserve"> и при различных энергиях,  падающих на конвертер нейтронов. Полученные результаты будут использованы в качестве </w:t>
      </w:r>
      <w:r w:rsidR="002F17FA" w:rsidRPr="0059001C">
        <w:rPr>
          <w:rStyle w:val="tlid-translation"/>
          <w:rFonts w:cs="Times New Roman"/>
          <w:sz w:val="28"/>
          <w:szCs w:val="28"/>
        </w:rPr>
        <w:t>эталонного теста разрабатываемых программ для расчёта производства очень холодных нейтронов в конвертере и отражения их от наноалмазного отражателя. Успешное тестирование программ позволит рассчитать реальные источники очень холодных нейтронов для различных источников нейтронов.</w:t>
      </w:r>
      <w:r w:rsidR="00815FC7" w:rsidRPr="0059001C">
        <w:rPr>
          <w:rStyle w:val="tlid-translation"/>
          <w:rFonts w:cs="Times New Roman"/>
          <w:sz w:val="28"/>
          <w:szCs w:val="28"/>
        </w:rPr>
        <w:t xml:space="preserve"> </w:t>
      </w:r>
    </w:p>
    <w:p w:rsidR="002F17FA" w:rsidRPr="0059001C" w:rsidRDefault="00396EE9" w:rsidP="00281664">
      <w:pPr>
        <w:spacing w:line="240" w:lineRule="auto"/>
        <w:ind w:firstLine="567"/>
        <w:jc w:val="both"/>
        <w:rPr>
          <w:sz w:val="28"/>
          <w:szCs w:val="28"/>
        </w:rPr>
      </w:pPr>
      <w:r w:rsidRPr="0059001C">
        <w:rPr>
          <w:rStyle w:val="jlqj4b"/>
          <w:rFonts w:cs="Times New Roman"/>
          <w:sz w:val="28"/>
          <w:szCs w:val="28"/>
        </w:rPr>
        <w:t xml:space="preserve"> </w:t>
      </w:r>
    </w:p>
    <w:p w:rsidR="002F17FA" w:rsidRPr="0059001C" w:rsidRDefault="0086054A" w:rsidP="00281664">
      <w:pPr>
        <w:spacing w:line="240" w:lineRule="auto"/>
        <w:ind w:firstLine="567"/>
        <w:jc w:val="both"/>
        <w:rPr>
          <w:sz w:val="28"/>
          <w:szCs w:val="28"/>
        </w:rPr>
      </w:pPr>
      <w:r>
        <w:rPr>
          <w:noProof/>
          <w:sz w:val="28"/>
          <w:szCs w:val="28"/>
          <w:lang w:eastAsia="ru-RU"/>
        </w:rPr>
        <mc:AlternateContent>
          <mc:Choice Requires="wpg">
            <w:drawing>
              <wp:anchor distT="0" distB="0" distL="114300" distR="114300" simplePos="0" relativeHeight="251666432" behindDoc="0" locked="0" layoutInCell="1" allowOverlap="1">
                <wp:simplePos x="0" y="0"/>
                <wp:positionH relativeFrom="column">
                  <wp:posOffset>-235585</wp:posOffset>
                </wp:positionH>
                <wp:positionV relativeFrom="paragraph">
                  <wp:posOffset>95885</wp:posOffset>
                </wp:positionV>
                <wp:extent cx="6441440" cy="2438400"/>
                <wp:effectExtent l="6350" t="20320" r="10160" b="17780"/>
                <wp:wrapNone/>
                <wp:docPr id="2" name="Группа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1440" cy="2438400"/>
                          <a:chOff x="0" y="0"/>
                          <a:chExt cx="64417" cy="24384"/>
                        </a:xfrm>
                      </wpg:grpSpPr>
                      <wps:wsp>
                        <wps:cNvPr id="39" name="Прямоугольник 56"/>
                        <wps:cNvSpPr>
                          <a:spLocks noChangeArrowheads="1"/>
                        </wps:cNvSpPr>
                        <wps:spPr bwMode="auto">
                          <a:xfrm>
                            <a:off x="2540" y="0"/>
                            <a:ext cx="60864" cy="24384"/>
                          </a:xfrm>
                          <a:prstGeom prst="rect">
                            <a:avLst/>
                          </a:prstGeom>
                          <a:pattFill prst="wdUpDiag">
                            <a:fgClr>
                              <a:schemeClr val="tx1">
                                <a:lumMod val="100000"/>
                                <a:lumOff val="0"/>
                              </a:schemeClr>
                            </a:fgClr>
                            <a:bgClr>
                              <a:schemeClr val="bg1">
                                <a:lumMod val="100000"/>
                                <a:lumOff val="0"/>
                              </a:schemeClr>
                            </a:bgClr>
                          </a:pattFill>
                          <a:ln w="25400">
                            <a:solidFill>
                              <a:schemeClr val="bg1">
                                <a:lumMod val="100000"/>
                                <a:lumOff val="0"/>
                              </a:schemeClr>
                            </a:solidFill>
                            <a:miter lim="800000"/>
                            <a:headEnd/>
                            <a:tailEnd/>
                          </a:ln>
                        </wps:spPr>
                        <wps:bodyPr rot="0" vert="horz" wrap="square" lIns="91440" tIns="45720" rIns="91440" bIns="45720" anchor="ctr" anchorCtr="0" upright="1">
                          <a:noAutofit/>
                        </wps:bodyPr>
                      </wps:wsp>
                      <wps:wsp>
                        <wps:cNvPr id="40" name="Прямоугольник 57"/>
                        <wps:cNvSpPr>
                          <a:spLocks noChangeArrowheads="1"/>
                        </wps:cNvSpPr>
                        <wps:spPr bwMode="auto">
                          <a:xfrm>
                            <a:off x="2540" y="3556"/>
                            <a:ext cx="17430" cy="17240"/>
                          </a:xfrm>
                          <a:prstGeom prst="rect">
                            <a:avLst/>
                          </a:prstGeom>
                          <a:solidFill>
                            <a:schemeClr val="bg1">
                              <a:lumMod val="100000"/>
                              <a:lumOff val="0"/>
                            </a:schemeClr>
                          </a:solidFill>
                          <a:ln w="25400">
                            <a:solidFill>
                              <a:schemeClr val="accent1">
                                <a:lumMod val="50000"/>
                                <a:lumOff val="0"/>
                              </a:schemeClr>
                            </a:solidFill>
                            <a:miter lim="800000"/>
                            <a:headEnd/>
                            <a:tailEnd/>
                          </a:ln>
                        </wps:spPr>
                        <wps:txbx>
                          <w:txbxContent>
                            <w:p w:rsidR="008C1412" w:rsidRPr="003A24CC" w:rsidRDefault="008C1412" w:rsidP="002F17FA">
                              <w:pPr>
                                <w:rPr>
                                  <w:lang w:val="en-US"/>
                                </w:rPr>
                              </w:pPr>
                            </w:p>
                          </w:txbxContent>
                        </wps:txbx>
                        <wps:bodyPr rot="0" vert="horz" wrap="square" lIns="91440" tIns="45720" rIns="91440" bIns="45720" anchor="ctr" anchorCtr="0" upright="1">
                          <a:noAutofit/>
                        </wps:bodyPr>
                      </wps:wsp>
                      <wps:wsp>
                        <wps:cNvPr id="43" name="Прямоугольник 58"/>
                        <wps:cNvSpPr>
                          <a:spLocks noChangeArrowheads="1"/>
                        </wps:cNvSpPr>
                        <wps:spPr bwMode="auto">
                          <a:xfrm>
                            <a:off x="23304" y="3619"/>
                            <a:ext cx="40005" cy="17240"/>
                          </a:xfrm>
                          <a:prstGeom prst="rect">
                            <a:avLst/>
                          </a:prstGeom>
                          <a:solidFill>
                            <a:schemeClr val="bg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45" name="Прямоугольник 59"/>
                        <wps:cNvSpPr>
                          <a:spLocks noChangeArrowheads="1"/>
                        </wps:cNvSpPr>
                        <wps:spPr bwMode="auto">
                          <a:xfrm>
                            <a:off x="19939" y="10096"/>
                            <a:ext cx="3429" cy="4191"/>
                          </a:xfrm>
                          <a:prstGeom prst="rect">
                            <a:avLst/>
                          </a:prstGeom>
                          <a:solidFill>
                            <a:schemeClr val="lt1">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6" name="Прямоугольник 60"/>
                        <wps:cNvSpPr>
                          <a:spLocks noChangeArrowheads="1"/>
                        </wps:cNvSpPr>
                        <wps:spPr bwMode="auto">
                          <a:xfrm>
                            <a:off x="1079" y="11430"/>
                            <a:ext cx="3480" cy="1637"/>
                          </a:xfrm>
                          <a:prstGeom prst="rect">
                            <a:avLst/>
                          </a:prstGeom>
                          <a:solidFill>
                            <a:schemeClr val="bg2">
                              <a:lumMod val="100000"/>
                              <a:lumOff val="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7" name="Прямоугольник 61"/>
                        <wps:cNvSpPr>
                          <a:spLocks noChangeArrowheads="1"/>
                        </wps:cNvSpPr>
                        <wps:spPr bwMode="auto">
                          <a:xfrm>
                            <a:off x="4889" y="10350"/>
                            <a:ext cx="4913" cy="3821"/>
                          </a:xfrm>
                          <a:prstGeom prst="rect">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48" name="Прямоугольник 62"/>
                        <wps:cNvSpPr>
                          <a:spLocks noChangeArrowheads="1"/>
                        </wps:cNvSpPr>
                        <wps:spPr bwMode="auto">
                          <a:xfrm>
                            <a:off x="10033" y="11493"/>
                            <a:ext cx="14671" cy="1564"/>
                          </a:xfrm>
                          <a:prstGeom prst="rect">
                            <a:avLst/>
                          </a:prstGeom>
                          <a:solidFill>
                            <a:schemeClr val="bg2">
                              <a:lumMod val="100000"/>
                              <a:lumOff val="0"/>
                            </a:schemeClr>
                          </a:solidFill>
                          <a:ln w="25400">
                            <a:solidFill>
                              <a:schemeClr val="tx1">
                                <a:lumMod val="100000"/>
                                <a:lumOff val="0"/>
                              </a:schemeClr>
                            </a:solidFill>
                            <a:miter lim="800000"/>
                            <a:headEnd/>
                            <a:tailEnd/>
                          </a:ln>
                        </wps:spPr>
                        <wps:txbx>
                          <w:txbxContent>
                            <w:p w:rsidR="008C1412" w:rsidRPr="009D41A0" w:rsidRDefault="008C1412" w:rsidP="002F17FA">
                              <w:pPr>
                                <w:rPr>
                                  <w:lang w:val="en-US"/>
                                </w:rPr>
                              </w:pPr>
                            </w:p>
                          </w:txbxContent>
                        </wps:txbx>
                        <wps:bodyPr rot="0" vert="horz" wrap="square" lIns="91440" tIns="45720" rIns="91440" bIns="45720" anchor="ctr" anchorCtr="0" upright="1">
                          <a:noAutofit/>
                        </wps:bodyPr>
                      </wps:wsp>
                      <wps:wsp>
                        <wps:cNvPr id="49" name="Надпись 2"/>
                        <wps:cNvSpPr txBox="1">
                          <a:spLocks noChangeArrowheads="1"/>
                        </wps:cNvSpPr>
                        <wps:spPr bwMode="auto">
                          <a:xfrm>
                            <a:off x="3492" y="5715"/>
                            <a:ext cx="9074" cy="1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1412" w:rsidRDefault="008C1412" w:rsidP="002F17FA">
                              <w:r>
                                <w:rPr>
                                  <w:lang w:val="en-US"/>
                                </w:rPr>
                                <w:t>Neutron guide</w:t>
                              </w:r>
                            </w:p>
                          </w:txbxContent>
                        </wps:txbx>
                        <wps:bodyPr rot="0" vert="horz" wrap="square" lIns="0" tIns="0" rIns="0" bIns="0" anchor="ctr" anchorCtr="0" upright="1">
                          <a:noAutofit/>
                        </wps:bodyPr>
                      </wps:wsp>
                      <wps:wsp>
                        <wps:cNvPr id="50" name="Прямая со стрелкой 1024"/>
                        <wps:cNvCnPr>
                          <a:cxnSpLocks noChangeShapeType="1"/>
                        </wps:cNvCnPr>
                        <wps:spPr bwMode="auto">
                          <a:xfrm flipH="1">
                            <a:off x="3429" y="7556"/>
                            <a:ext cx="1228" cy="3754"/>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1" name="Надпись 2"/>
                        <wps:cNvSpPr txBox="1">
                          <a:spLocks noChangeArrowheads="1"/>
                        </wps:cNvSpPr>
                        <wps:spPr bwMode="auto">
                          <a:xfrm>
                            <a:off x="2794" y="14414"/>
                            <a:ext cx="9074" cy="3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1412" w:rsidRDefault="008C1412" w:rsidP="002F17FA">
                              <w:r>
                                <w:rPr>
                                  <w:lang w:val="en-US"/>
                                </w:rPr>
                                <w:t>CN velocity selector</w:t>
                              </w:r>
                            </w:p>
                          </w:txbxContent>
                        </wps:txbx>
                        <wps:bodyPr rot="0" vert="horz" wrap="square" lIns="0" tIns="0" rIns="0" bIns="0" anchor="ctr" anchorCtr="0" upright="1">
                          <a:noAutofit/>
                        </wps:bodyPr>
                      </wps:wsp>
                      <wps:wsp>
                        <wps:cNvPr id="52" name="Надпись 2"/>
                        <wps:cNvSpPr txBox="1">
                          <a:spLocks noChangeArrowheads="1"/>
                        </wps:cNvSpPr>
                        <wps:spPr bwMode="auto">
                          <a:xfrm>
                            <a:off x="11112" y="11303"/>
                            <a:ext cx="11049" cy="1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1412" w:rsidRPr="00741AC6" w:rsidRDefault="008C1412" w:rsidP="002F17FA">
                              <w:r>
                                <w:rPr>
                                  <w:lang w:val="en-US"/>
                                </w:rPr>
                                <w:t>Collimation system</w:t>
                              </w:r>
                            </w:p>
                          </w:txbxContent>
                        </wps:txbx>
                        <wps:bodyPr rot="0" vert="horz" wrap="square" lIns="0" tIns="0" rIns="0" bIns="0" anchor="ctr" anchorCtr="0" upright="1">
                          <a:noAutofit/>
                        </wps:bodyPr>
                      </wps:wsp>
                      <wps:wsp>
                        <wps:cNvPr id="53" name="Прямая соединительная линия 1028"/>
                        <wps:cNvCnPr>
                          <a:cxnSpLocks noChangeShapeType="1"/>
                        </wps:cNvCnPr>
                        <wps:spPr bwMode="auto">
                          <a:xfrm>
                            <a:off x="0" y="12255"/>
                            <a:ext cx="64417" cy="0"/>
                          </a:xfrm>
                          <a:prstGeom prst="line">
                            <a:avLst/>
                          </a:prstGeom>
                          <a:noFill/>
                          <a:ln w="9525">
                            <a:solidFill>
                              <a:schemeClr val="accent1">
                                <a:lumMod val="95000"/>
                                <a:lumOff val="0"/>
                              </a:schemeClr>
                            </a:solidFill>
                            <a:prstDash val="dashDot"/>
                            <a:round/>
                            <a:headEnd/>
                            <a:tailEnd/>
                          </a:ln>
                          <a:extLst>
                            <a:ext uri="{909E8E84-426E-40DD-AFC4-6F175D3DCCD1}">
                              <a14:hiddenFill xmlns:a14="http://schemas.microsoft.com/office/drawing/2010/main">
                                <a:noFill/>
                              </a14:hiddenFill>
                            </a:ext>
                          </a:extLst>
                        </wps:spPr>
                        <wps:bodyPr/>
                      </wps:wsp>
                      <wps:wsp>
                        <wps:cNvPr id="54" name="Овал 1029"/>
                        <wps:cNvSpPr>
                          <a:spLocks noChangeArrowheads="1"/>
                        </wps:cNvSpPr>
                        <wps:spPr bwMode="auto">
                          <a:xfrm>
                            <a:off x="25590" y="9525"/>
                            <a:ext cx="4163" cy="4178"/>
                          </a:xfrm>
                          <a:prstGeom prst="ellipse">
                            <a:avLst/>
                          </a:prstGeom>
                          <a:solidFill>
                            <a:schemeClr val="accent5">
                              <a:lumMod val="60000"/>
                              <a:lumOff val="4000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55" name="Прямоугольник 1030"/>
                        <wps:cNvSpPr>
                          <a:spLocks noChangeArrowheads="1"/>
                        </wps:cNvSpPr>
                        <wps:spPr bwMode="auto">
                          <a:xfrm>
                            <a:off x="26924" y="10414"/>
                            <a:ext cx="1568" cy="2590"/>
                          </a:xfrm>
                          <a:prstGeom prst="rect">
                            <a:avLst/>
                          </a:prstGeom>
                          <a:solidFill>
                            <a:schemeClr val="tx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56" name="Прямоугольник 1031"/>
                        <wps:cNvSpPr>
                          <a:spLocks noChangeArrowheads="1"/>
                        </wps:cNvSpPr>
                        <wps:spPr bwMode="auto">
                          <a:xfrm>
                            <a:off x="27305" y="10350"/>
                            <a:ext cx="679" cy="2115"/>
                          </a:xfrm>
                          <a:prstGeom prst="rect">
                            <a:avLst/>
                          </a:prstGeom>
                          <a:solidFill>
                            <a:schemeClr val="bg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57" name="Прямоугольник 1032"/>
                        <wps:cNvSpPr>
                          <a:spLocks noChangeArrowheads="1"/>
                        </wps:cNvSpPr>
                        <wps:spPr bwMode="auto">
                          <a:xfrm>
                            <a:off x="27305" y="12001"/>
                            <a:ext cx="679" cy="457"/>
                          </a:xfrm>
                          <a:prstGeom prst="rect">
                            <a:avLst/>
                          </a:prstGeom>
                          <a:solidFill>
                            <a:srgbClr val="00B05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58" name="Прямоугольник 1033"/>
                        <wps:cNvSpPr>
                          <a:spLocks noChangeArrowheads="1"/>
                        </wps:cNvSpPr>
                        <wps:spPr bwMode="auto">
                          <a:xfrm>
                            <a:off x="25844" y="6540"/>
                            <a:ext cx="3565" cy="2830"/>
                          </a:xfrm>
                          <a:prstGeom prst="rect">
                            <a:avLst/>
                          </a:prstGeom>
                          <a:solidFill>
                            <a:srgbClr val="0070C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59" name="Прямоугольник 1034"/>
                        <wps:cNvSpPr>
                          <a:spLocks noChangeArrowheads="1"/>
                        </wps:cNvSpPr>
                        <wps:spPr bwMode="auto">
                          <a:xfrm>
                            <a:off x="25908" y="3937"/>
                            <a:ext cx="3401" cy="2313"/>
                          </a:xfrm>
                          <a:prstGeom prst="rect">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60" name="Прямоугольник 1035"/>
                        <wps:cNvSpPr>
                          <a:spLocks noChangeArrowheads="1"/>
                        </wps:cNvSpPr>
                        <wps:spPr bwMode="auto">
                          <a:xfrm>
                            <a:off x="26479" y="4889"/>
                            <a:ext cx="2232" cy="653"/>
                          </a:xfrm>
                          <a:prstGeom prst="rect">
                            <a:avLst/>
                          </a:prstGeom>
                          <a:solidFill>
                            <a:schemeClr val="tx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61" name="Прямоугольник 1036"/>
                        <wps:cNvSpPr>
                          <a:spLocks noChangeArrowheads="1"/>
                        </wps:cNvSpPr>
                        <wps:spPr bwMode="auto">
                          <a:xfrm>
                            <a:off x="26924" y="5524"/>
                            <a:ext cx="1469" cy="706"/>
                          </a:xfrm>
                          <a:prstGeom prst="rect">
                            <a:avLst/>
                          </a:prstGeom>
                          <a:solidFill>
                            <a:schemeClr val="bg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62" name="Надпись 2"/>
                        <wps:cNvSpPr txBox="1">
                          <a:spLocks noChangeArrowheads="1"/>
                        </wps:cNvSpPr>
                        <wps:spPr bwMode="auto">
                          <a:xfrm>
                            <a:off x="30353" y="7302"/>
                            <a:ext cx="13665" cy="16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1412" w:rsidRPr="00A316ED" w:rsidRDefault="008C1412" w:rsidP="002F17FA">
                              <w:pPr>
                                <w:spacing w:line="240" w:lineRule="auto"/>
                                <w:rPr>
                                  <w:color w:val="0070C0"/>
                                </w:rPr>
                              </w:pPr>
                              <w:r w:rsidRPr="00A316ED">
                                <w:rPr>
                                  <w:color w:val="0070C0"/>
                                  <w:lang w:val="en-US"/>
                                </w:rPr>
                                <w:t>VCN velocity selector</w:t>
                              </w:r>
                            </w:p>
                          </w:txbxContent>
                        </wps:txbx>
                        <wps:bodyPr rot="0" vert="horz" wrap="square" lIns="0" tIns="0" rIns="0" bIns="0" anchor="ctr" anchorCtr="0" upright="1">
                          <a:noAutofit/>
                        </wps:bodyPr>
                      </wps:wsp>
                      <wps:wsp>
                        <wps:cNvPr id="63" name="Надпись 2"/>
                        <wps:cNvSpPr txBox="1">
                          <a:spLocks noChangeArrowheads="1"/>
                        </wps:cNvSpPr>
                        <wps:spPr bwMode="auto">
                          <a:xfrm>
                            <a:off x="30734" y="3937"/>
                            <a:ext cx="5854" cy="16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1412" w:rsidRDefault="008C1412" w:rsidP="002F17FA">
                              <w:pPr>
                                <w:spacing w:line="240" w:lineRule="auto"/>
                              </w:pPr>
                              <w:r>
                                <w:rPr>
                                  <w:lang w:val="en-US"/>
                                </w:rPr>
                                <w:t>Detector</w:t>
                              </w:r>
                            </w:p>
                          </w:txbxContent>
                        </wps:txbx>
                        <wps:bodyPr rot="0" vert="horz" wrap="square" lIns="0" tIns="0" rIns="0" bIns="0" anchor="ctr" anchorCtr="0" upright="1">
                          <a:noAutofit/>
                        </wps:bodyPr>
                      </wps:wsp>
                      <wps:wsp>
                        <wps:cNvPr id="1025" name="Надпись 2"/>
                        <wps:cNvSpPr txBox="1">
                          <a:spLocks noChangeArrowheads="1"/>
                        </wps:cNvSpPr>
                        <wps:spPr bwMode="auto">
                          <a:xfrm>
                            <a:off x="30480" y="5524"/>
                            <a:ext cx="6381" cy="16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1412" w:rsidRPr="00A316ED" w:rsidRDefault="008C1412" w:rsidP="002F17FA">
                              <w:pPr>
                                <w:spacing w:line="240" w:lineRule="auto"/>
                                <w:rPr>
                                  <w:color w:val="0070C0"/>
                                </w:rPr>
                              </w:pPr>
                              <w:r w:rsidRPr="00A316ED">
                                <w:rPr>
                                  <w:color w:val="0070C0"/>
                                  <w:lang w:val="en-US"/>
                                </w:rPr>
                                <w:t>Shielding</w:t>
                              </w:r>
                            </w:p>
                          </w:txbxContent>
                        </wps:txbx>
                        <wps:bodyPr rot="0" vert="horz" wrap="square" lIns="0" tIns="0" rIns="0" bIns="0" anchor="ctr" anchorCtr="0" upright="1">
                          <a:noAutofit/>
                        </wps:bodyPr>
                      </wps:wsp>
                      <wps:wsp>
                        <wps:cNvPr id="1027" name="Надпись 2"/>
                        <wps:cNvSpPr txBox="1">
                          <a:spLocks noChangeArrowheads="1"/>
                        </wps:cNvSpPr>
                        <wps:spPr bwMode="auto">
                          <a:xfrm>
                            <a:off x="30924" y="9715"/>
                            <a:ext cx="6382" cy="16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1412" w:rsidRDefault="008C1412" w:rsidP="002F17FA">
                              <w:pPr>
                                <w:spacing w:line="240" w:lineRule="auto"/>
                              </w:pPr>
                              <w:r>
                                <w:rPr>
                                  <w:lang w:val="en-US"/>
                                </w:rPr>
                                <w:t>Reflector</w:t>
                              </w:r>
                            </w:p>
                          </w:txbxContent>
                        </wps:txbx>
                        <wps:bodyPr rot="0" vert="horz" wrap="square" lIns="0" tIns="0" rIns="0" bIns="0" anchor="ctr" anchorCtr="0" upright="1">
                          <a:noAutofit/>
                        </wps:bodyPr>
                      </wps:wsp>
                      <wps:wsp>
                        <wps:cNvPr id="1028" name="Надпись 2"/>
                        <wps:cNvSpPr txBox="1">
                          <a:spLocks noChangeArrowheads="1"/>
                        </wps:cNvSpPr>
                        <wps:spPr bwMode="auto">
                          <a:xfrm>
                            <a:off x="31115" y="12827"/>
                            <a:ext cx="6381" cy="16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1412" w:rsidRPr="005E695F" w:rsidRDefault="008C1412" w:rsidP="002F17FA">
                              <w:pPr>
                                <w:spacing w:line="240" w:lineRule="auto"/>
                                <w:rPr>
                                  <w:color w:val="00B050"/>
                                </w:rPr>
                              </w:pPr>
                              <w:r w:rsidRPr="005E695F">
                                <w:rPr>
                                  <w:color w:val="00B050"/>
                                  <w:lang w:val="en-US"/>
                                </w:rPr>
                                <w:t>Converter</w:t>
                              </w:r>
                            </w:p>
                          </w:txbxContent>
                        </wps:txbx>
                        <wps:bodyPr rot="0" vert="horz" wrap="square" lIns="0" tIns="0" rIns="0" bIns="0" anchor="ctr" anchorCtr="0" upright="1">
                          <a:noAutofit/>
                        </wps:bodyPr>
                      </wps:wsp>
                      <wps:wsp>
                        <wps:cNvPr id="1029" name="Прямая со стрелкой 1042"/>
                        <wps:cNvCnPr>
                          <a:cxnSpLocks noChangeShapeType="1"/>
                        </wps:cNvCnPr>
                        <wps:spPr bwMode="auto">
                          <a:xfrm flipH="1" flipV="1">
                            <a:off x="27940" y="12255"/>
                            <a:ext cx="3476" cy="1334"/>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1030" name="Прямая со стрелкой 1043"/>
                        <wps:cNvCnPr>
                          <a:cxnSpLocks noChangeShapeType="1"/>
                        </wps:cNvCnPr>
                        <wps:spPr bwMode="auto">
                          <a:xfrm flipH="1">
                            <a:off x="28448" y="10604"/>
                            <a:ext cx="2098" cy="762"/>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031" name="Прямая со стрелкой 1044"/>
                        <wps:cNvCnPr>
                          <a:cxnSpLocks noChangeShapeType="1"/>
                        </wps:cNvCnPr>
                        <wps:spPr bwMode="auto">
                          <a:xfrm flipH="1">
                            <a:off x="29591" y="8191"/>
                            <a:ext cx="1381" cy="0"/>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032" name="Прямая со стрелкой 1045"/>
                        <wps:cNvCnPr>
                          <a:cxnSpLocks noChangeShapeType="1"/>
                        </wps:cNvCnPr>
                        <wps:spPr bwMode="auto">
                          <a:xfrm flipH="1" flipV="1">
                            <a:off x="29273" y="5969"/>
                            <a:ext cx="1572" cy="523"/>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033" name="Прямая со стрелкой 1046"/>
                        <wps:cNvCnPr>
                          <a:cxnSpLocks noChangeShapeType="1"/>
                        </wps:cNvCnPr>
                        <wps:spPr bwMode="auto">
                          <a:xfrm flipH="1">
                            <a:off x="28765" y="4889"/>
                            <a:ext cx="1724" cy="333"/>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034" name="Надпись 2"/>
                        <wps:cNvSpPr txBox="1">
                          <a:spLocks noChangeArrowheads="1"/>
                        </wps:cNvSpPr>
                        <wps:spPr bwMode="auto">
                          <a:xfrm>
                            <a:off x="29083" y="16256"/>
                            <a:ext cx="8858" cy="16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1412" w:rsidRDefault="008C1412" w:rsidP="002F17FA">
                              <w:pPr>
                                <w:spacing w:line="240" w:lineRule="auto"/>
                              </w:pPr>
                              <w:r>
                                <w:rPr>
                                  <w:lang w:val="en-US"/>
                                </w:rPr>
                                <w:t>Refrigerator</w:t>
                              </w:r>
                            </w:p>
                          </w:txbxContent>
                        </wps:txbx>
                        <wps:bodyPr rot="0" vert="horz" wrap="square" lIns="0" tIns="0" rIns="0" bIns="0" anchor="ctr" anchorCtr="0" upright="1">
                          <a:noAutofit/>
                        </wps:bodyPr>
                      </wps:wsp>
                      <wps:wsp>
                        <wps:cNvPr id="1035" name="Прямая со стрелкой 1048"/>
                        <wps:cNvCnPr>
                          <a:cxnSpLocks noChangeShapeType="1"/>
                        </wps:cNvCnPr>
                        <wps:spPr bwMode="auto">
                          <a:xfrm flipH="1" flipV="1">
                            <a:off x="28257" y="13525"/>
                            <a:ext cx="1667" cy="2905"/>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036" name="Прямая со стрелкой 1049"/>
                        <wps:cNvCnPr>
                          <a:cxnSpLocks noChangeShapeType="1"/>
                        </wps:cNvCnPr>
                        <wps:spPr bwMode="auto">
                          <a:xfrm>
                            <a:off x="50546" y="3683"/>
                            <a:ext cx="0" cy="8572"/>
                          </a:xfrm>
                          <a:prstGeom prst="straightConnector1">
                            <a:avLst/>
                          </a:prstGeom>
                          <a:noFill/>
                          <a:ln w="9525">
                            <a:solidFill>
                              <a:schemeClr val="accent1">
                                <a:lumMod val="95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37" name="Надпись 2"/>
                        <wps:cNvSpPr txBox="1">
                          <a:spLocks noChangeArrowheads="1"/>
                        </wps:cNvSpPr>
                        <wps:spPr bwMode="auto">
                          <a:xfrm>
                            <a:off x="48704" y="5651"/>
                            <a:ext cx="1759" cy="4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1412" w:rsidRDefault="008C1412" w:rsidP="002F17FA">
                              <w:pPr>
                                <w:spacing w:line="240" w:lineRule="auto"/>
                              </w:pPr>
                              <w:r>
                                <w:rPr>
                                  <w:lang w:val="en-US"/>
                                </w:rPr>
                                <w:t>180 cm</w:t>
                              </w:r>
                            </w:p>
                          </w:txbxContent>
                        </wps:txbx>
                        <wps:bodyPr rot="0" vert="vert270"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5" o:spid="_x0000_s1175" style="position:absolute;left:0;text-align:left;margin-left:-18.55pt;margin-top:7.55pt;width:507.2pt;height:192pt;z-index:251666432" coordsize="64417,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">
                <v:rect id="Прямоугольник 56" o:spid="_x0000_s1176" style="position:absolute;left:2540;width:60864;height:24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h9MUA&#10;AADbAAAADwAAAGRycy9kb3ducmV2LnhtbESP3WoCMRSE74W+QziF3mm2LYiuG6W0tBRBxO1S8O6w&#10;OfuDm5Ntkur69kYQvBxm5hsmWw2mE0dyvrWs4HmSgCAurW65VlD8fI5nIHxA1thZJgVn8rBaPowy&#10;TLU98Y6OeahFhLBPUUETQp9K6cuGDPqJ7YmjV1lnMETpaqkdniLcdPIlSabSYMtxocGe3hsqD/m/&#10;UeByr7eb6m/f7XH2cV4Xvxu9/lLq6XF4W4AINIR7+Nb+1gpe53D9En+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KH0xQAAANsAAAAPAAAAAAAAAAAAAAAAAJgCAABkcnMv&#10;ZG93bnJldi54bWxQSwUGAAAAAAQABAD1AAAAigMAAAAA&#10;" fillcolor="black [3213]" strokecolor="white [3212]" strokeweight="2pt">
                  <v:fill r:id="rId373" o:title="" color2="white [3212]" type="pattern"/>
                </v:rect>
                <v:rect id="Прямоугольник 57" o:spid="_x0000_s1177" style="position:absolute;left:2540;top:3556;width:17430;height:17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oUsMMA&#10;AADbAAAADwAAAGRycy9kb3ducmV2LnhtbERPz2vCMBS+C/4P4Q12EU0dbkg1iijiBl7qRD2+Nc+2&#10;2LyUJNO6v345CB4/vt/TeWtqcSXnK8sKhoMEBHFudcWFgv33uj8G4QOyxtoyKbiTh/ms25liqu2N&#10;M7ruQiFiCPsUFZQhNKmUPi/JoB/YhjhyZ+sMhghdIbXDWww3tXxLkg9psOLYUGJDy5Lyy+7XKMjG&#10;p4Xb9s6bJPvZNvz3dXxfHTZKvb60iwmIQG14ih/uT61gFNfHL/EH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oUsMMAAADbAAAADwAAAAAAAAAAAAAAAACYAgAAZHJzL2Rv&#10;d25yZXYueG1sUEsFBgAAAAAEAAQA9QAAAIgDAAAAAA==&#10;" fillcolor="white [3212]" strokecolor="#243f60 [1604]" strokeweight="2pt">
                  <v:textbox>
                    <w:txbxContent>
                      <w:p w:rsidR="008C1412" w:rsidRPr="003A24CC" w:rsidRDefault="008C1412" w:rsidP="002F17FA">
                        <w:pPr>
                          <w:rPr>
                            <w:lang w:val="en-US"/>
                          </w:rPr>
                        </w:pPr>
                      </w:p>
                    </w:txbxContent>
                  </v:textbox>
                </v:rect>
                <v:rect id="Прямоугольник 58" o:spid="_x0000_s1178" style="position:absolute;left:23304;top:3619;width:40005;height:17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iKx8YA&#10;AADbAAAADwAAAGRycy9kb3ducmV2LnhtbESPQWsCMRSE70L/Q3iFXkSz1SqyNYpUiha8rErb4+vm&#10;ubt087IkUVd/fSMUPA4z8w0znbemFidyvrKs4LmfgCDOra64ULDfvfcmIHxA1lhbJgUX8jCfPXSm&#10;mGp75oxO21CICGGfooIyhCaV0uclGfR92xBH72CdwRClK6R2eI5wU8tBkoylwYrjQokNvZWU/26P&#10;RkE2+V64TfewSrKfTcPXj6/R8nOl1NNju3gFEagN9/B/e60VvAzh9iX+AD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iKx8YAAADbAAAADwAAAAAAAAAAAAAAAACYAgAAZHJz&#10;L2Rvd25yZXYueG1sUEsFBgAAAAAEAAQA9QAAAIsDAAAAAA==&#10;" fillcolor="white [3212]" strokecolor="#243f60 [1604]" strokeweight="2pt"/>
                <v:rect id="Прямоугольник 59" o:spid="_x0000_s1179" style="position:absolute;left:19939;top:10096;width:3429;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OFs8UA&#10;AADbAAAADwAAAGRycy9kb3ducmV2LnhtbESPQWvCQBSE7wX/w/IKXkLdGFqxaTYigthbqQrt8ZF9&#10;JiHZtzG7Jum/7xYKHoeZ+YbJNpNpxUC9qy0rWC5iEMSF1TWXCs6n/dMahPPIGlvLpOCHHGzy2UOG&#10;qbYjf9Jw9KUIEHYpKqi871IpXVGRQbewHXHwLrY36IPsS6l7HAPctDKJ45U0WHNYqLCjXUVFc7wZ&#10;Bd90PUT0er66S5zcvj6iZunXjVLzx2n7BsLT5O/h//a7VvD8An9fw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4WzxQAAANsAAAAPAAAAAAAAAAAAAAAAAJgCAABkcnMv&#10;ZG93bnJldi54bWxQSwUGAAAAAAQABAD1AAAAigMAAAAA&#10;" fillcolor="white [3201]" strokecolor="black [3213]" strokeweight="2pt"/>
                <v:rect id="Прямоугольник 60" o:spid="_x0000_s1180" style="position:absolute;left:1079;top:11430;width:3480;height:16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uisMYA&#10;AADbAAAADwAAAGRycy9kb3ducmV2LnhtbESPQWvCQBSE7wX/w/IEb3VjESnRVcS22lI8aE3Pj+xr&#10;Npp9G7NrTPvruwWhx2FmvmFmi85WoqXGl44VjIYJCOLc6ZILBYePl/tHED4ga6wck4Jv8rCY9+5m&#10;mGp35R21+1CICGGfogITQp1K6XNDFv3Q1cTR+3KNxRBlU0jd4DXCbSUfkmQiLZYcFwzWtDKUn/YX&#10;q+C03K6ztnous9Hx02yy96e3s/xRatDvllMQgbrwH761X7WC8QT+vsQf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uisMYAAADbAAAADwAAAAAAAAAAAAAAAACYAgAAZHJz&#10;L2Rvd25yZXYueG1sUEsFBgAAAAAEAAQA9QAAAIsDAAAAAA==&#10;" fillcolor="#eeece1 [3214]" strokecolor="black [3213]" strokeweight="2pt"/>
                <v:rect id="Прямоугольник 61" o:spid="_x0000_s1181" style="position:absolute;left:4889;top:10350;width:4913;height:38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c22sEA&#10;AADbAAAADwAAAGRycy9kb3ducmV2LnhtbESP0YrCMBRE3wX/IVzBN00V0dI1igii7Ius7gdcmmtb&#10;bW5KEm316zeCsI/DzJxhluvO1OJBzleWFUzGCQji3OqKCwW/590oBeEDssbaMil4kof1qt9bYqZt&#10;yz/0OIVCRAj7DBWUITSZlD4vyaAf24Y4ehfrDIYoXSG1wzbCTS2nSTKXBiuOCyU2tC0pv53uRoGd&#10;HMP3uZ3dmVq3T6trXr8WqVLDQbf5AhGoC//hT/ugFcwW8P4Sf4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3NtrBAAAA2wAAAA8AAAAAAAAAAAAAAAAAmAIAAGRycy9kb3du&#10;cmV2LnhtbFBLBQYAAAAABAAEAPUAAACGAwAAAAA=&#10;" fillcolor="#4f81bd [3204]" strokecolor="#243f60 [1604]" strokeweight="2pt"/>
                <v:rect id="Прямоугольник 62" o:spid="_x0000_s1182" style="position:absolute;left:10033;top:11493;width:14671;height:15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iTWcMA&#10;AADbAAAADwAAAGRycy9kb3ducmV2LnhtbERPz2vCMBS+D/wfwhO8zdQxRDqjiG5zIh50686P5tlU&#10;m5euyWrnX78cBI8f3+/pvLOVaKnxpWMFo2ECgjh3uuRCwdfn2+MEhA/IGivHpOCPPMxnvYcpptpd&#10;eE/tIRQihrBPUYEJoU6l9Lkhi37oauLIHV1jMUTYFFI3eInhtpJPSTKWFkuODQZrWhrKz4dfq+C8&#10;2L1nbfVaZqPTt1ln29XmR16VGvS7xQuIQF24i2/uD63gOY6NX+I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iTWcMAAADbAAAADwAAAAAAAAAAAAAAAACYAgAAZHJzL2Rv&#10;d25yZXYueG1sUEsFBgAAAAAEAAQA9QAAAIgDAAAAAA==&#10;" fillcolor="#eeece1 [3214]" strokecolor="black [3213]" strokeweight="2pt">
                  <v:textbox>
                    <w:txbxContent>
                      <w:p w:rsidR="008C1412" w:rsidRPr="009D41A0" w:rsidRDefault="008C1412" w:rsidP="002F17FA">
                        <w:pPr>
                          <w:rPr>
                            <w:lang w:val="en-US"/>
                          </w:rPr>
                        </w:pPr>
                      </w:p>
                    </w:txbxContent>
                  </v:textbox>
                </v:rect>
                <v:shape id="Надпись 2" o:spid="_x0000_s1183" type="#_x0000_t202" style="position:absolute;left:3492;top:5715;width:9074;height:1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EYCMQA&#10;AADbAAAADwAAAGRycy9kb3ducmV2LnhtbESPwW7CMBBE70j8g7WVegOnLSKQYiIUtVU5cCjlA5Z4&#10;40SN11HsQsrX10hIHEcz80azygfbihP1vnGs4GmagCAunW7YKDh8v08WIHxA1tg6JgV/5CFfj0cr&#10;zLQ78xed9sGICGGfoYI6hC6T0pc1WfRT1xFHr3K9xRBlb6Tu8RzhtpXPSTKXFhuOCzV2VNRU/ux/&#10;rYLiUqFJjt3uY16+mG2g9K2pUqUeH4bNK4hAQ7iHb+1PrWC2hOuX+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xGAjEAAAA2wAAAA8AAAAAAAAAAAAAAAAAmAIAAGRycy9k&#10;b3ducmV2LnhtbFBLBQYAAAAABAAEAPUAAACJAwAAAAA=&#10;" stroked="f">
                  <v:textbox inset="0,0,0,0">
                    <w:txbxContent>
                      <w:p w:rsidR="008C1412" w:rsidRDefault="008C1412" w:rsidP="002F17FA">
                        <w:r>
                          <w:rPr>
                            <w:lang w:val="en-US"/>
                          </w:rPr>
                          <w:t>Neutron guide</w:t>
                        </w:r>
                      </w:p>
                    </w:txbxContent>
                  </v:textbox>
                </v:shape>
                <v:shapetype id="_x0000_t32" coordsize="21600,21600" o:spt="32" o:oned="t" path="m,l21600,21600e" filled="f">
                  <v:path arrowok="t" fillok="f" o:connecttype="none"/>
                  <o:lock v:ext="edit" shapetype="t"/>
                </v:shapetype>
                <v:shape id="Прямая со стрелкой 1024" o:spid="_x0000_s1184" type="#_x0000_t32" style="position:absolute;left:3429;top:7556;width:1228;height:37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SFRMEAAADbAAAADwAAAGRycy9kb3ducmV2LnhtbERPz2vCMBS+D/wfwhO8zXQTu1FNiww2&#10;xNus7PzWPJuy5qUmUat//XIY7Pjx/V5Xo+3FhXzoHCt4mmcgiBunO24VHOr3x1cQISJr7B2TghsF&#10;qMrJwxoL7a78SZd9bEUK4VCgAhPjUEgZGkMWw9wNxIk7Om8xJuhbqT1eU7jt5XOW5dJix6nB4EBv&#10;hpqf/dkq+K5PemnyWu/8wuX57f71sjt/KDWbjpsViEhj/Bf/ubdawTKtT1/SD5Dl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RIVEwQAAANsAAAAPAAAAAAAAAAAAAAAA&#10;AKECAABkcnMvZG93bnJldi54bWxQSwUGAAAAAAQABAD5AAAAjwMAAAAA&#10;" strokecolor="#4579b8 [3044]">
                  <v:stroke endarrow="block"/>
                </v:shape>
                <v:shape id="Надпись 2" o:spid="_x0000_s1185" type="#_x0000_t202" style="position:absolute;left:2794;top:14414;width:9074;height:3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6C08MA&#10;AADbAAAADwAAAGRycy9kb3ducmV2LnhtbESP3YrCMBSE7wXfIZwF7zR1xR+6RhFZRS/2wp8HONuc&#10;pmWbk9JErT69ERa8HGbmG2a+bG0lrtT40rGC4SABQZw5XbJRcD5t+jMQPiBrrByTgjt5WC66nTmm&#10;2t34QNdjMCJC2KeooAihTqX0WUEW/cDVxNHLXWMxRNkYqRu8Rbit5GeSTKTFkuNCgTWtC8r+jher&#10;YP3I0SS/9c92ko3MPtD0u8ynSvU+2tUXiEBteIf/2zutYDyE15f4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6C08MAAADbAAAADwAAAAAAAAAAAAAAAACYAgAAZHJzL2Rv&#10;d25yZXYueG1sUEsFBgAAAAAEAAQA9QAAAIgDAAAAAA==&#10;" stroked="f">
                  <v:textbox inset="0,0,0,0">
                    <w:txbxContent>
                      <w:p w:rsidR="008C1412" w:rsidRDefault="008C1412" w:rsidP="002F17FA">
                        <w:r>
                          <w:rPr>
                            <w:lang w:val="en-US"/>
                          </w:rPr>
                          <w:t>CN velocity selector</w:t>
                        </w:r>
                      </w:p>
                    </w:txbxContent>
                  </v:textbox>
                </v:shape>
                <v:shape id="Надпись 2" o:spid="_x0000_s1186" type="#_x0000_t202" style="position:absolute;left:11112;top:11303;width:11049;height:1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J/9cMA&#10;AADbAAAADwAAAGRycy9kb3ducmV2LnhtbESPQWvCQBSE7wX/w/IEL8VsFFpKzCoxou2lh6T+gEf2&#10;mQSzb0N21eivdwuFHoeZ+YZJN6PpxJUG11pWsIhiEMSV1S3XCo4/+/kHCOeRNXaWScGdHGzWk5cU&#10;E21vXNC19LUIEHYJKmi87xMpXdWQQRfZnjh4JzsY9EEOtdQD3gLcdHIZx+/SYMthocGe8oaqc3kx&#10;Cigr7OP77A6m2O7yw6llepWfSs2mY7YC4Wn0/+G/9pdW8LaE3y/hB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J/9cMAAADbAAAADwAAAAAAAAAAAAAAAACYAgAAZHJzL2Rv&#10;d25yZXYueG1sUEsFBgAAAAAEAAQA9QAAAIgDAAAAAA==&#10;" filled="f" stroked="f">
                  <v:textbox inset="0,0,0,0">
                    <w:txbxContent>
                      <w:p w:rsidR="008C1412" w:rsidRPr="00741AC6" w:rsidRDefault="008C1412" w:rsidP="002F17FA">
                        <w:r>
                          <w:rPr>
                            <w:lang w:val="en-US"/>
                          </w:rPr>
                          <w:t>Collimation system</w:t>
                        </w:r>
                      </w:p>
                    </w:txbxContent>
                  </v:textbox>
                </v:shape>
                <v:line id="Прямая соединительная линия 1028" o:spid="_x0000_s1187" style="position:absolute;visibility:visible;mso-wrap-style:square" from="0,12255" to="64417,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VBIMIAAADbAAAADwAAAGRycy9kb3ducmV2LnhtbESPW2sCMRSE3wv+h3AE32rWlVZZjWIF&#10;wcfW2/Nhc9xd3JwsSboXf31TKPRxmPlmmPW2N7VoyfnKsoLZNAFBnFtdcaHgcj68LkH4gKyxtkwK&#10;BvKw3Yxe1php2/EXtadQiFjCPkMFZQhNJqXPSzLop7Yhjt7dOoMhSldI7bCL5aaWaZK8S4MVx4US&#10;G9qXlD9O30bB2zVvn0P6IT/vl8di7rr0gMNNqcm4361ABOrDf/iPPurIzeH3S/wBc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VBIMIAAADbAAAADwAAAAAAAAAAAAAA&#10;AAChAgAAZHJzL2Rvd25yZXYueG1sUEsFBgAAAAAEAAQA+QAAAJADAAAAAA==&#10;" strokecolor="#4579b8 [3044]">
                  <v:stroke dashstyle="dashDot"/>
                </v:line>
                <v:oval id="Овал 1029" o:spid="_x0000_s1188" style="position:absolute;left:25590;top:9525;width:4163;height:4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ZMsQA&#10;AADbAAAADwAAAGRycy9kb3ducmV2LnhtbESP0WrCQBRE3wX/YblC33RTqbakboIogr5Um/YDbrO3&#10;SWj2bthdTezXdwuCj8PMnGFW+WBacSHnG8sKHmcJCOLS6oYrBZ8fu+kLCB+QNbaWScGVPOTZeLTC&#10;VNue3+lShEpECPsUFdQhdKmUvqzJoJ/Zjjh639YZDFG6SmqHfYSbVs6TZCkNNhwXauxoU1P5U5yN&#10;AtcfW1cemvBbnPoqMW/Pm/X2S6mHybB+BRFoCPfwrb3XChZP8P8l/gC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hGTLEAAAA2wAAAA8AAAAAAAAAAAAAAAAAmAIAAGRycy9k&#10;b3ducmV2LnhtbFBLBQYAAAAABAAEAPUAAACJAwAAAAA=&#10;" fillcolor="#92cddc [1944]" strokecolor="#243f60 [1604]" strokeweight="2pt"/>
                <v:rect id="Прямоугольник 1030" o:spid="_x0000_s1189" style="position:absolute;left:26924;top:10414;width:1568;height:2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MkZsUA&#10;AADbAAAADwAAAGRycy9kb3ducmV2LnhtbESPQUsDMRSE74L/ITzBS2mTFlbLtmmRgtRTwSrF3l43&#10;r5vFzcuyid3orzdCweMwM98wy3VyrbhQHxrPGqYTBYK48qbhWsP72/N4DiJEZIOtZ9LwTQHWq9ub&#10;JZbGD/xKl32sRYZwKFGDjbErpQyVJYdh4jvi7J197zBm2dfS9DhkuGvlTKkH6bDhvGCxo42l6nP/&#10;5TTstun48Wi3Ku1mhRqd7IF+hoPW93fpaQEiUor/4Wv7xWgoCvj7kn+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yRmxQAAANsAAAAPAAAAAAAAAAAAAAAAAJgCAABkcnMv&#10;ZG93bnJldi54bWxQSwUGAAAAAAQABAD1AAAAigMAAAAA&#10;" fillcolor="black [3213]" strokecolor="#243f60 [1604]" strokeweight="2pt"/>
                <v:rect id="Прямоугольник 1031" o:spid="_x0000_s1190" style="position:absolute;left:27305;top:10350;width:679;height:2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a/gsYA&#10;AADbAAAADwAAAGRycy9kb3ducmV2LnhtbESPQWvCQBSE74X+h+UJvRTdtKBIdBOkpdiCl9iiHp/Z&#10;ZxLMvg27W43+elco9DjMzDfMPO9NK07kfGNZwcsoAUFcWt1wpeDn+2M4BeEDssbWMim4kIc8e3yY&#10;Y6rtmQs6rUMlIoR9igrqELpUSl/WZNCPbEccvYN1BkOUrpLa4TnCTStfk2QiDTYcF2rs6K2m8rj+&#10;NQqK6W7hVs+HZVLsVx1fv7bj981SqadBv5iBCNSH//Bf+1MrGE/g/iX+AJ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a/gsYAAADbAAAADwAAAAAAAAAAAAAAAACYAgAAZHJz&#10;L2Rvd25yZXYueG1sUEsFBgAAAAAEAAQA9QAAAIsDAAAAAA==&#10;" fillcolor="white [3212]" strokecolor="#243f60 [1604]" strokeweight="2pt"/>
                <v:rect id="Прямоугольник 1032" o:spid="_x0000_s1191" style="position:absolute;left:27305;top:12001;width:679;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YyMIA&#10;AADbAAAADwAAAGRycy9kb3ducmV2LnhtbESP3YrCMBSE7xf2HcJZ8G5NVfyrRhFBujdeWH2AQ3Ns&#10;is1JaaJm336zIHg5zMw3zHobbSse1PvGsYLRMANBXDndcK3gcj58L0D4gKyxdUwKfsnDdvP5scZc&#10;uyef6FGGWiQI+xwVmBC6XEpfGbLoh64jTt7V9RZDkn0tdY/PBLetHGfZTFpsOC0Y7GhvqLqVd6ug&#10;KHbLSZTX87G5FcvjacTRm0KpwVfcrUAEiuEdfrV/tILpHP6/p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CxjIwgAAANsAAAAPAAAAAAAAAAAAAAAAAJgCAABkcnMvZG93&#10;bnJldi54bWxQSwUGAAAAAAQABAD1AAAAhwMAAAAA&#10;" fillcolor="#00b050" strokecolor="#243f60 [1604]" strokeweight="2pt"/>
                <v:rect id="Прямоугольник 1033" o:spid="_x0000_s1192" style="position:absolute;left:25844;top:6540;width:3565;height:28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C8fcAA&#10;AADbAAAADwAAAGRycy9kb3ducmV2LnhtbERPy4rCMBTdC/MP4Q7MThNnUKQaZRAEXczCB+jy0lzb&#10;anNTmljTv58sBJeH816soq1FR62vHGsYjxQI4tyZigsNp+NmOAPhA7LB2jFp6MnDavkxWGBm3JP3&#10;1B1CIVII+ww1lCE0mZQ+L8miH7mGOHFX11oMCbaFNC0+U7it5bdSU2mx4tRQYkPrkvL74WE1NJuT&#10;Ove38XoXz5dtJ6Pqf/6U1l+f8XcOIlAMb/HLvTUaJmls+p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C8fcAAAADbAAAADwAAAAAAAAAAAAAAAACYAgAAZHJzL2Rvd25y&#10;ZXYueG1sUEsFBgAAAAAEAAQA9QAAAIUDAAAAAA==&#10;" fillcolor="#0070c0" strokecolor="#243f60 [1604]" strokeweight="2pt"/>
                <v:rect id="Прямоугольник 1034" o:spid="_x0000_s1193" style="position:absolute;left:25908;top:3937;width:3401;height:2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2R7sQA&#10;AADbAAAADwAAAGRycy9kb3ducmV2LnhtbESP0WrCQBRE3wv+w3KFvtVNpLYxZhURpNKX0ugHXLLX&#10;JG32bthdTerXu4VCH4eZOcMUm9F04krOt5YVpLMEBHFldcu1gtNx/5SB8AFZY2eZFPyQh8168lBg&#10;ru3An3QtQy0ihH2OCpoQ+lxKXzVk0M9sTxy9s3UGQ5SultrhEOGmk/MkeZEGW44LDfa0a6j6Li9G&#10;gU0/wvtxeL4wDe4ta7+q7vaaKfU4HbcrEIHG8B/+ax+0gsUSfr/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9ke7EAAAA2wAAAA8AAAAAAAAAAAAAAAAAmAIAAGRycy9k&#10;b3ducmV2LnhtbFBLBQYAAAAABAAEAPUAAACJAwAAAAA=&#10;" fillcolor="#4f81bd [3204]" strokecolor="#243f60 [1604]" strokeweight="2pt"/>
                <v:rect id="Прямоугольник 1035" o:spid="_x0000_s1194" style="position:absolute;left:26479;top:4889;width:2232;height:6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hNQ8IA&#10;AADbAAAADwAAAGRycy9kb3ducmV2LnhtbERPTWsCMRC9C/0PYQq9FE0UastqlFIQexLUIvU2bsbN&#10;4maybFI37a83h4LHx/ueL5NrxJW6UHvWMB4pEMSlNzVXGr72q+EbiBCRDTaeScMvBVguHgZzLIzv&#10;eUvXXaxEDuFQoAYbY1tIGUpLDsPIt8SZO/vOYcywq6TpsM/hrpETpabSYc25wWJLH5bKy+7Hadis&#10;0/H71a5V2kxe1PPJHuivP2j99JjeZyAipXgX/7s/jYZpXp+/5B8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CE1DwgAAANsAAAAPAAAAAAAAAAAAAAAAAJgCAABkcnMvZG93&#10;bnJldi54bWxQSwUGAAAAAAQABAD1AAAAhwMAAAAA&#10;" fillcolor="black [3213]" strokecolor="#243f60 [1604]" strokeweight="2pt"/>
                <v:rect id="Прямоугольник 1036" o:spid="_x0000_s1195" style="position:absolute;left:26924;top:5524;width:1469;height: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tS8YA&#10;AADbAAAADwAAAGRycy9kb3ducmV2LnhtbESPT2sCMRTE7wW/Q3hCL0WzFiqyNStiKbbgZVXU4+vm&#10;7R/cvCxJqms/fSMUehxm5jfMfNGbVlzI+caygsk4AUFcWN1wpWC/ex/NQPiArLG1TApu5GGRDR7m&#10;mGp75Zwu21CJCGGfooI6hC6V0hc1GfRj2xFHr7TOYIjSVVI7vEa4aeVzkkylwYbjQo0drWoqzttv&#10;oyCfnZZu81Suk/xr0/HP5/Hl7bBW6nHYL19BBOrDf/iv/aEVTCdw/xJ/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tS8YAAADbAAAADwAAAAAAAAAAAAAAAACYAgAAZHJz&#10;L2Rvd25yZXYueG1sUEsFBgAAAAAEAAQA9QAAAIsDAAAAAA==&#10;" fillcolor="white [3212]" strokecolor="#243f60 [1604]" strokeweight="2pt"/>
                <v:shape id="Надпись 2" o:spid="_x0000_s1196" type="#_x0000_t202" style="position:absolute;left:30353;top:7302;width:13665;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DWGcQA&#10;AADbAAAADwAAAGRycy9kb3ducmV2LnhtbESPwWrDMBBE74X8g9hAbo1cB+ziRgklJCE99NA0H7Cx&#10;1rKptTKWYjv9+qpQ6HGYmTfMejvZVgzU+8axgqdlAoK4dLpho+DyeXh8BuEDssbWMSm4k4ftZvaw&#10;xkK7kT9oOAcjIoR9gQrqELpCSl/WZNEvXUccvcr1FkOUvZG6xzHCbSvTJMmkxYbjQo0d7Woqv843&#10;q2D3XaFJrt37MStX5i1Qvm+qXKnFfHp9ARFoCv/hv/ZJK8hS+P0Sf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g1hnEAAAA2wAAAA8AAAAAAAAAAAAAAAAAmAIAAGRycy9k&#10;b3ducmV2LnhtbFBLBQYAAAAABAAEAPUAAACJAwAAAAA=&#10;" stroked="f">
                  <v:textbox inset="0,0,0,0">
                    <w:txbxContent>
                      <w:p w:rsidR="008C1412" w:rsidRPr="00A316ED" w:rsidRDefault="008C1412" w:rsidP="002F17FA">
                        <w:pPr>
                          <w:spacing w:line="240" w:lineRule="auto"/>
                          <w:rPr>
                            <w:color w:val="0070C0"/>
                          </w:rPr>
                        </w:pPr>
                        <w:r w:rsidRPr="00A316ED">
                          <w:rPr>
                            <w:color w:val="0070C0"/>
                            <w:lang w:val="en-US"/>
                          </w:rPr>
                          <w:t>VCN velocity selector</w:t>
                        </w:r>
                      </w:p>
                    </w:txbxContent>
                  </v:textbox>
                </v:shape>
                <v:shape id="Надпись 2" o:spid="_x0000_s1197" type="#_x0000_t202" style="position:absolute;left:30734;top:3937;width:5854;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xzgsMA&#10;AADbAAAADwAAAGRycy9kb3ducmV2LnhtbESP3YrCMBSE74V9h3AW9k5TV6hSjSKyLuuFF/48wLE5&#10;TYvNSWmidn16IwheDjPzDTNbdLYWV2p95VjBcJCAIM6drtgoOB7W/QkIH5A11o5JwT95WMw/ejPM&#10;tLvxjq77YESEsM9QQRlCk0np85Is+oFriKNXuNZiiLI1Urd4i3Bby+8kSaXFiuNCiQ2tSsrP+4tV&#10;sLoXaJJTs/1N85HZBBr/VMVYqa/PbjkFEagL7/Cr/acVpCN4fo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xzgsMAAADbAAAADwAAAAAAAAAAAAAAAACYAgAAZHJzL2Rv&#10;d25yZXYueG1sUEsFBgAAAAAEAAQA9QAAAIgDAAAAAA==&#10;" stroked="f">
                  <v:textbox inset="0,0,0,0">
                    <w:txbxContent>
                      <w:p w:rsidR="008C1412" w:rsidRDefault="008C1412" w:rsidP="002F17FA">
                        <w:pPr>
                          <w:spacing w:line="240" w:lineRule="auto"/>
                        </w:pPr>
                        <w:r>
                          <w:rPr>
                            <w:lang w:val="en-US"/>
                          </w:rPr>
                          <w:t>Detector</w:t>
                        </w:r>
                      </w:p>
                    </w:txbxContent>
                  </v:textbox>
                </v:shape>
                <v:shape id="Надпись 2" o:spid="_x0000_s1198" type="#_x0000_t202" style="position:absolute;left:30480;top:5524;width:6381;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rsZMIA&#10;AADdAAAADwAAAGRycy9kb3ducmV2LnhtbERPzWoCMRC+C32HMAVvmqhUy2oUES166KG2DzBuZrOL&#10;m8myibr16Ruh4G0+vt9ZrDpXiyu1ofKsYTRUIIhzbyq2Gn6+d4N3ECEiG6w9k4ZfCrBavvQWmBl/&#10;4y+6HqMVKYRDhhrKGJtMypCX5DAMfUOcuMK3DmOCrZWmxVsKd7UcKzWVDitODSU2tCkpPx8vTsPm&#10;XqBVp+bzY5pP7CHSbFsVM637r916DiJSF5/if/fepPlq/AaPb9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yuxkwgAAAN0AAAAPAAAAAAAAAAAAAAAAAJgCAABkcnMvZG93&#10;bnJldi54bWxQSwUGAAAAAAQABAD1AAAAhwMAAAAA&#10;" stroked="f">
                  <v:textbox inset="0,0,0,0">
                    <w:txbxContent>
                      <w:p w:rsidR="008C1412" w:rsidRPr="00A316ED" w:rsidRDefault="008C1412" w:rsidP="002F17FA">
                        <w:pPr>
                          <w:spacing w:line="240" w:lineRule="auto"/>
                          <w:rPr>
                            <w:color w:val="0070C0"/>
                          </w:rPr>
                        </w:pPr>
                        <w:r w:rsidRPr="00A316ED">
                          <w:rPr>
                            <w:color w:val="0070C0"/>
                            <w:lang w:val="en-US"/>
                          </w:rPr>
                          <w:t>Shielding</w:t>
                        </w:r>
                      </w:p>
                    </w:txbxContent>
                  </v:textbox>
                </v:shape>
                <v:shape id="Надпись 2" o:spid="_x0000_s1199" type="#_x0000_t202" style="position:absolute;left:30924;top:9715;width:6382;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TXiMMA&#10;AADdAAAADwAAAGRycy9kb3ducmV2LnhtbERPzWrCQBC+C32HZQq96W4tGEldQwlV9NCD2geYZieb&#10;0OxsyG419um7QsHbfHy/sypG14kzDaH1rOF5pkAQV960bDV8njbTJYgQkQ12nknDlQIU64fJCnPj&#10;L3yg8zFakUI45KihibHPpQxVQw7DzPfEiav94DAmOFhpBrykcNfJuVIL6bDl1NBgT2VD1ffxx2ko&#10;f2u06qv/2C6qF7uPlL23dab10+P49goi0hjv4n/3zqT5ap7B7Z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TXiMMAAADdAAAADwAAAAAAAAAAAAAAAACYAgAAZHJzL2Rv&#10;d25yZXYueG1sUEsFBgAAAAAEAAQA9QAAAIgDAAAAAA==&#10;" stroked="f">
                  <v:textbox inset="0,0,0,0">
                    <w:txbxContent>
                      <w:p w:rsidR="008C1412" w:rsidRDefault="008C1412" w:rsidP="002F17FA">
                        <w:pPr>
                          <w:spacing w:line="240" w:lineRule="auto"/>
                        </w:pPr>
                        <w:r>
                          <w:rPr>
                            <w:lang w:val="en-US"/>
                          </w:rPr>
                          <w:t>Reflector</w:t>
                        </w:r>
                      </w:p>
                    </w:txbxContent>
                  </v:textbox>
                </v:shape>
                <v:shape id="Надпись 2" o:spid="_x0000_s1200" type="#_x0000_t202" style="position:absolute;left:31115;top:12827;width:6381;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tD+sUA&#10;AADdAAAADwAAAGRycy9kb3ducmV2LnhtbESPQW/CMAyF75P2HyJP2m0kYxKgQkAIjWkcdhjwA0zj&#10;phWNUzUBuv16fJi0m633/N7nxWoIrbpSn5rIFl5HBhRxGV3D3sLxsH2ZgUoZ2WEbmSz8UILV8vFh&#10;gYWLN/6m6z57JSGcCrRQ59wVWqeypoBpFDti0arYB8yy9l67Hm8SHlo9NmaiAzYsDTV2tKmpPO8v&#10;wcLmt0JvTt3Xx6R887tM0/emmlr7/DSs56AyDfnf/Hf96QTfjAVX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0P6xQAAAN0AAAAPAAAAAAAAAAAAAAAAAJgCAABkcnMv&#10;ZG93bnJldi54bWxQSwUGAAAAAAQABAD1AAAAigMAAAAA&#10;" stroked="f">
                  <v:textbox inset="0,0,0,0">
                    <w:txbxContent>
                      <w:p w:rsidR="008C1412" w:rsidRPr="005E695F" w:rsidRDefault="008C1412" w:rsidP="002F17FA">
                        <w:pPr>
                          <w:spacing w:line="240" w:lineRule="auto"/>
                          <w:rPr>
                            <w:color w:val="00B050"/>
                          </w:rPr>
                        </w:pPr>
                        <w:r w:rsidRPr="005E695F">
                          <w:rPr>
                            <w:color w:val="00B050"/>
                            <w:lang w:val="en-US"/>
                          </w:rPr>
                          <w:t>Converter</w:t>
                        </w:r>
                      </w:p>
                    </w:txbxContent>
                  </v:textbox>
                </v:shape>
                <v:shape id="Прямая со стрелкой 1042" o:spid="_x0000_s1201" type="#_x0000_t32" style="position:absolute;left:27940;top:12255;width:3476;height:133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RksAAAADdAAAADwAAAGRycy9kb3ducmV2LnhtbERPS27CMBDdV+IO1iCxKw4saAkYBFWh&#10;3RY4wBBP4oh4HNkmhNtjJKTu5ul9Z7nubSM68qF2rGAyzkAQF07XXCk4HXfvnyBCRNbYOCYFdwqw&#10;Xg3elphrd+M/6g6xEimEQ44KTIxtLmUoDFkMY9cSJ6503mJM0FdSe7ylcNvIaZbNpMWaU4PBlr4M&#10;FZfD1SqY/fTh1G3Lsz/HD3Mtw15+z/dKjYb9ZgEiUh//xS/3r07zs+kcnt+kE+Tq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lHkZLAAAAA3QAAAA8AAAAAAAAAAAAAAAAA&#10;oQIAAGRycy9kb3ducmV2LnhtbFBLBQYAAAAABAAEAPkAAACOAwAAAAA=&#10;" strokecolor="#00b050">
                  <v:stroke endarrow="block"/>
                </v:shape>
                <v:shape id="Прямая со стрелкой 1043" o:spid="_x0000_s1202" type="#_x0000_t32" style="position:absolute;left:28448;top:10604;width:2098;height:7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JNscAAADdAAAADwAAAGRycy9kb3ducmV2LnhtbESPT2vCQBDF74V+h2UKvdVdFdSmrlIE&#10;/9RbU6F6G7LTJDQ7G7Jbjd/eORS8zfDevPeb+bL3jTpTF+vAFoYDA4q4CK7m0sLha/0yAxUTssMm&#10;MFm4UoTl4vFhjpkLF/6kc55KJSEcM7RQpdRmWseiIo9xEFpi0X5C5zHJ2pXadXiRcN/okTET7bFm&#10;aaiwpVVFxW/+5y1M9ffWzIrdaPg6PhxPqzx87DfB2uen/v0NVKI+3c3/1zsn+GYs/PKNjK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gk2xwAAAN0AAAAPAAAAAAAA&#10;AAAAAAAAAKECAABkcnMvZG93bnJldi54bWxQSwUGAAAAAAQABAD5AAAAlQMAAAAA&#10;" strokecolor="black [3213]">
                  <v:stroke endarrow="block"/>
                </v:shape>
                <v:shape id="Прямая со стрелкой 1044" o:spid="_x0000_s1203" type="#_x0000_t32" style="position:absolute;left:29591;top:8191;width:138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o1ScMAAADdAAAADwAAAGRycy9kb3ducmV2LnhtbERP32vCMBB+F/wfwgm+2dSJdXRGGYMN&#10;8W1W9nxrbk1Zc+mSqNW/fhkMfLuP7+ett4PtxJl8aB0rmGc5COLa6ZYbBcfqdfYIIkRkjZ1jUnCl&#10;ANvNeLTGUrsLv9P5EBuRQjiUqMDE2JdShtqQxZC5njhxX85bjAn6RmqPlxRuO/mQ54W02HJqMNjT&#10;i6H6+3CyCj6rH700RaX3fuGK4nr7WO1Pb0pNJ8PzE4hIQ7yL/907nebnizn8fZNO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aNUnDAAAA3QAAAA8AAAAAAAAAAAAA&#10;AAAAoQIAAGRycy9kb3ducmV2LnhtbFBLBQYAAAAABAAEAPkAAACRAwAAAAA=&#10;" strokecolor="#4579b8 [3044]">
                  <v:stroke endarrow="block"/>
                </v:shape>
                <v:shape id="Прямая со стрелкой 1045" o:spid="_x0000_s1204" type="#_x0000_t32" style="position:absolute;left:29273;top:5969;width:1572;height:52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2JbsMAAADdAAAADwAAAGRycy9kb3ducmV2LnhtbERPzWoCMRC+F/oOYQrealIFka1RSltF&#10;BA9u+wDDZtzduplsk7iuPr0RBG/z8f3ObNHbRnTkQ+1Yw9tQgSAunKm51PD7s3ydgggR2WDjmDSc&#10;KcBi/vw0w8y4E++oy2MpUgiHDDVUMbaZlKGoyGIYupY4cXvnLcYEfSmNx1MKt40cKTWRFmtODRW2&#10;9FlRcciPVkPnJ6ut+s6/2o2Z5ge3/9tt/y9aD176j3cQkfr4EN/da5Pmq/EIbt+kE+T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NiW7DAAAA3QAAAA8AAAAAAAAAAAAA&#10;AAAAoQIAAGRycy9kb3ducmV2LnhtbFBLBQYAAAAABAAEAPkAAACRAwAAAAA=&#10;" strokecolor="#4579b8 [3044]">
                  <v:stroke endarrow="block"/>
                </v:shape>
                <v:shape id="Прямая со стрелкой 1046" o:spid="_x0000_s1205" type="#_x0000_t32" style="position:absolute;left:28765;top:4889;width:1724;height:3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yXQcQAAADdAAAADwAAAGRycy9kb3ducmV2LnhtbERPTWvCQBC9F/wPywje6q4JWBtdpQRq&#10;rbemgnobstMkNDsbsluN/74rFHqbx/uc1WawrbhQ7xvHGmZTBYK4dKbhSsPh8/VxAcIHZIOtY9Jw&#10;Iw+b9ehhhZlxV/6gSxEqEUPYZ6ihDqHLpPRlTRb91HXEkftyvcUQYV9J0+M1httWJkrNpcWGY0ON&#10;HeU1ld/Fj9XwJI9valHuktlzejid88K977dO68l4eFmCCDSEf/Gfe2fifJWmcP8mn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LJdBxAAAAN0AAAAPAAAAAAAAAAAA&#10;AAAAAKECAABkcnMvZG93bnJldi54bWxQSwUGAAAAAAQABAD5AAAAkgMAAAAA&#10;" strokecolor="black [3213]">
                  <v:stroke endarrow="block"/>
                </v:shape>
                <v:shape id="Надпись 2" o:spid="_x0000_s1206" type="#_x0000_t202" style="position:absolute;left:29083;top:16256;width:8858;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fIsIA&#10;AADdAAAADwAAAGRycy9kb3ducmV2LnhtbERPzWoCMRC+C32HMAVvmliLltUoRVT00ENtH2DczGYX&#10;N5NlE3X16Ruh4G0+vt+ZLztXiwu1ofKsYTRUIIhzbyq2Gn5/NoMPECEiG6w9k4YbBVguXnpzzIy/&#10;8jddDtGKFMIhQw1ljE0mZchLchiGviFOXOFbhzHB1krT4jWFu1q+KTWRDitODSU2tCopPx3OTsPq&#10;XqBVx+ZrO8nHdh9puq6Kqdb91+5zBiJSF5/if/fOpPlq/A6Pb9IJ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98iwgAAAN0AAAAPAAAAAAAAAAAAAAAAAJgCAABkcnMvZG93&#10;bnJldi54bWxQSwUGAAAAAAQABAD1AAAAhwMAAAAA&#10;" stroked="f">
                  <v:textbox inset="0,0,0,0">
                    <w:txbxContent>
                      <w:p w:rsidR="008C1412" w:rsidRDefault="008C1412" w:rsidP="002F17FA">
                        <w:pPr>
                          <w:spacing w:line="240" w:lineRule="auto"/>
                        </w:pPr>
                        <w:r>
                          <w:rPr>
                            <w:lang w:val="en-US"/>
                          </w:rPr>
                          <w:t>Refrigerator</w:t>
                        </w:r>
                      </w:p>
                    </w:txbxContent>
                  </v:textbox>
                </v:shape>
                <v:shape id="Прямая со стрелкой 1048" o:spid="_x0000_s1207" type="#_x0000_t32" style="position:absolute;left:28257;top:13525;width:1667;height:29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QRGsQAAADdAAAADwAAAGRycy9kb3ducmV2LnhtbERPzWoCMRC+C75DGKE3TbRUZDWKWFtK&#10;wYNbH2DYjLurm8k2Sddtn74pCL3Nx/c7q01vG9GRD7VjDdOJAkFcOFNzqeH08TJegAgR2WDjmDR8&#10;U4DNejhYYWbcjY/U5bEUKYRDhhqqGNtMylBUZDFMXEucuLPzFmOCvpTG4y2F20bOlJpLizWnhgpb&#10;2lVUXPMvq6Hz89eD2ufP7btZ5Fd3vhwPnz9aP4z67RJEpD7+i+/uN5Pmq8cn+PsmnS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BEaxAAAAN0AAAAPAAAAAAAAAAAA&#10;AAAAAKECAABkcnMvZG93bnJldi54bWxQSwUGAAAAAAQABAD5AAAAkgMAAAAA&#10;" strokecolor="#4579b8 [3044]">
                  <v:stroke endarrow="block"/>
                </v:shape>
                <v:shape id="Прямая со стрелкой 1049" o:spid="_x0000_s1208" type="#_x0000_t32" style="position:absolute;left:50546;top:3683;width:0;height:8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GPyMIAAADdAAAADwAAAGRycy9kb3ducmV2LnhtbERP30vDMBB+F/Y/hBv45pI6KFqXjTEo&#10;0xfBKejj0dyasuZSkri2/70RBN/u4/t5m93kenGlEDvPGoqVAkHceNNxq+Hjvb57ABETssHeM2mY&#10;KcJuu7jZYGX8yG90PaVW5BCOFWqwKQ2VlLGx5DCu/ECcubMPDlOGoZUm4JjDXS/vlSqlw45zg8WB&#10;Dpaay+nbaQjHsVi/2vKoPufH+PVS191Mhda3y2n/BCLRlP7Ff+5nk+erdQm/3+QT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GPyMIAAADdAAAADwAAAAAAAAAAAAAA&#10;AAChAgAAZHJzL2Rvd25yZXYueG1sUEsFBgAAAAAEAAQA+QAAAJADAAAAAA==&#10;" strokecolor="#4579b8 [3044]">
                  <v:stroke startarrow="block" endarrow="block"/>
                </v:shape>
                <v:shape id="Надпись 2" o:spid="_x0000_s1209" type="#_x0000_t202" style="position:absolute;left:48704;top:5651;width:1759;height:4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VcMYA&#10;AADdAAAADwAAAGRycy9kb3ducmV2LnhtbERPTWvCQBC9C/6HZYRepG5q1ZbUVaRgKQhKbEN7HLJj&#10;EszOhuzWRH99VxC8zeN9znzZmUqcqHGlZQVPowgEcWZ1ybmC76/14ysI55E1VpZJwZkcLBf93hxj&#10;bVtO6LT3uQgh7GJUUHhfx1K6rCCDbmRr4sAdbGPQB9jkUjfYhnBTyXEUzaTBkkNDgTW9F5Qd939G&#10;QbK7JMP1zyxNq/R3Mm23H7xZjZV6GHSrNxCeOn8X39yfOsyPnl/g+k04QS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YVcMYAAADdAAAADwAAAAAAAAAAAAAAAACYAgAAZHJz&#10;L2Rvd25yZXYueG1sUEsFBgAAAAAEAAQA9QAAAIsDAAAAAA==&#10;" stroked="f">
                  <v:textbox style="layout-flow:vertical;mso-layout-flow-alt:bottom-to-top" inset="0,0,0,0">
                    <w:txbxContent>
                      <w:p w:rsidR="008C1412" w:rsidRDefault="008C1412" w:rsidP="002F17FA">
                        <w:pPr>
                          <w:spacing w:line="240" w:lineRule="auto"/>
                        </w:pPr>
                        <w:r>
                          <w:rPr>
                            <w:lang w:val="en-US"/>
                          </w:rPr>
                          <w:t>180 cm</w:t>
                        </w:r>
                      </w:p>
                    </w:txbxContent>
                  </v:textbox>
                </v:shape>
              </v:group>
            </w:pict>
          </mc:Fallback>
        </mc:AlternateContent>
      </w:r>
      <w:r w:rsidR="002F17FA" w:rsidRPr="0059001C">
        <w:rPr>
          <w:sz w:val="28"/>
          <w:szCs w:val="28"/>
        </w:rPr>
        <w:t xml:space="preserve"> </w:t>
      </w:r>
    </w:p>
    <w:p w:rsidR="00EB5AEC" w:rsidRPr="0059001C" w:rsidRDefault="00EB5AEC" w:rsidP="00281664">
      <w:pPr>
        <w:spacing w:after="0" w:line="240" w:lineRule="auto"/>
        <w:ind w:firstLine="567"/>
        <w:jc w:val="both"/>
        <w:rPr>
          <w:rStyle w:val="jlqj4b"/>
          <w:rFonts w:cs="Times New Roman"/>
          <w:sz w:val="28"/>
          <w:szCs w:val="28"/>
        </w:rPr>
      </w:pPr>
    </w:p>
    <w:p w:rsidR="009124DA" w:rsidRPr="0059001C" w:rsidRDefault="00EB5AEC" w:rsidP="00281664">
      <w:pPr>
        <w:spacing w:after="0" w:line="240" w:lineRule="auto"/>
        <w:ind w:firstLine="567"/>
        <w:jc w:val="both"/>
        <w:rPr>
          <w:rFonts w:cs="Times New Roman"/>
          <w:sz w:val="28"/>
          <w:szCs w:val="28"/>
        </w:rPr>
      </w:pPr>
      <w:r w:rsidRPr="0059001C">
        <w:rPr>
          <w:rStyle w:val="jlqj4b"/>
          <w:rFonts w:cs="Times New Roman"/>
          <w:sz w:val="28"/>
          <w:szCs w:val="28"/>
        </w:rPr>
        <w:t xml:space="preserve"> </w:t>
      </w:r>
      <w:r w:rsidR="00B24029" w:rsidRPr="0059001C">
        <w:rPr>
          <w:rStyle w:val="jlqj4b"/>
          <w:rFonts w:cs="Times New Roman"/>
          <w:sz w:val="28"/>
          <w:szCs w:val="28"/>
        </w:rPr>
        <w:t xml:space="preserve"> </w:t>
      </w:r>
      <w:r w:rsidR="00E03C56" w:rsidRPr="0059001C">
        <w:rPr>
          <w:rStyle w:val="jlqj4b"/>
          <w:rFonts w:cs="Times New Roman"/>
          <w:sz w:val="28"/>
          <w:szCs w:val="28"/>
        </w:rPr>
        <w:t xml:space="preserve">   </w:t>
      </w:r>
      <w:r w:rsidR="00C76FA0" w:rsidRPr="0059001C">
        <w:rPr>
          <w:rFonts w:eastAsia="Times New Roman" w:cs="Times New Roman"/>
          <w:sz w:val="28"/>
          <w:szCs w:val="28"/>
          <w:lang w:eastAsia="ru-RU"/>
        </w:rPr>
        <w:t xml:space="preserve"> </w:t>
      </w:r>
      <w:r w:rsidR="006B2B24" w:rsidRPr="0059001C">
        <w:rPr>
          <w:rFonts w:eastAsia="Times New Roman" w:cs="Times New Roman"/>
          <w:sz w:val="28"/>
          <w:szCs w:val="28"/>
          <w:lang w:eastAsia="ru-RU"/>
        </w:rPr>
        <w:t xml:space="preserve"> </w:t>
      </w:r>
      <w:r w:rsidR="00A3735F" w:rsidRPr="0059001C">
        <w:rPr>
          <w:rFonts w:eastAsia="Times New Roman" w:cs="Times New Roman"/>
          <w:sz w:val="28"/>
          <w:szCs w:val="28"/>
          <w:lang w:eastAsia="ru-RU"/>
        </w:rPr>
        <w:t xml:space="preserve">  </w:t>
      </w:r>
    </w:p>
    <w:p w:rsidR="009C70CE" w:rsidRPr="0059001C" w:rsidRDefault="009C70CE" w:rsidP="00281664">
      <w:pPr>
        <w:spacing w:after="0" w:line="240" w:lineRule="auto"/>
        <w:ind w:firstLine="567"/>
        <w:jc w:val="both"/>
        <w:rPr>
          <w:rFonts w:cs="Times New Roman"/>
          <w:sz w:val="28"/>
          <w:szCs w:val="28"/>
        </w:rPr>
      </w:pPr>
    </w:p>
    <w:p w:rsidR="002F17FA" w:rsidRPr="0059001C" w:rsidRDefault="002F17FA" w:rsidP="00281664">
      <w:pPr>
        <w:spacing w:after="0" w:line="240" w:lineRule="auto"/>
        <w:ind w:firstLine="567"/>
        <w:jc w:val="both"/>
        <w:rPr>
          <w:rFonts w:cs="Times New Roman"/>
          <w:sz w:val="28"/>
          <w:szCs w:val="28"/>
        </w:rPr>
      </w:pPr>
    </w:p>
    <w:p w:rsidR="002F17FA" w:rsidRPr="0059001C" w:rsidRDefault="002F17FA" w:rsidP="00281664">
      <w:pPr>
        <w:spacing w:after="0" w:line="240" w:lineRule="auto"/>
        <w:ind w:firstLine="567"/>
        <w:jc w:val="both"/>
        <w:rPr>
          <w:rFonts w:cs="Times New Roman"/>
          <w:sz w:val="28"/>
          <w:szCs w:val="28"/>
        </w:rPr>
      </w:pPr>
    </w:p>
    <w:p w:rsidR="002F17FA" w:rsidRPr="0059001C" w:rsidRDefault="002F17FA" w:rsidP="00281664">
      <w:pPr>
        <w:spacing w:after="0" w:line="240" w:lineRule="auto"/>
        <w:ind w:firstLine="567"/>
        <w:jc w:val="both"/>
        <w:rPr>
          <w:rFonts w:cs="Times New Roman"/>
          <w:sz w:val="28"/>
          <w:szCs w:val="28"/>
        </w:rPr>
      </w:pPr>
    </w:p>
    <w:p w:rsidR="002F17FA" w:rsidRPr="0059001C" w:rsidRDefault="002F17FA" w:rsidP="00281664">
      <w:pPr>
        <w:spacing w:after="0" w:line="240" w:lineRule="auto"/>
        <w:ind w:firstLine="567"/>
        <w:jc w:val="both"/>
        <w:rPr>
          <w:rFonts w:cs="Times New Roman"/>
          <w:sz w:val="28"/>
          <w:szCs w:val="28"/>
        </w:rPr>
      </w:pPr>
    </w:p>
    <w:p w:rsidR="002F17FA" w:rsidRPr="0059001C" w:rsidRDefault="002F17FA" w:rsidP="00281664">
      <w:pPr>
        <w:spacing w:after="0" w:line="240" w:lineRule="auto"/>
        <w:ind w:firstLine="567"/>
        <w:jc w:val="both"/>
        <w:rPr>
          <w:rFonts w:cs="Times New Roman"/>
          <w:sz w:val="28"/>
          <w:szCs w:val="28"/>
        </w:rPr>
      </w:pPr>
    </w:p>
    <w:p w:rsidR="002F17FA" w:rsidRPr="0059001C" w:rsidRDefault="002F17FA" w:rsidP="00281664">
      <w:pPr>
        <w:spacing w:after="0" w:line="240" w:lineRule="auto"/>
        <w:ind w:firstLine="567"/>
        <w:jc w:val="both"/>
        <w:rPr>
          <w:rFonts w:cs="Times New Roman"/>
          <w:sz w:val="28"/>
          <w:szCs w:val="28"/>
        </w:rPr>
      </w:pPr>
    </w:p>
    <w:p w:rsidR="002F17FA" w:rsidRPr="0059001C" w:rsidRDefault="002F17FA" w:rsidP="00281664">
      <w:pPr>
        <w:spacing w:after="0" w:line="240" w:lineRule="auto"/>
        <w:ind w:firstLine="567"/>
        <w:rPr>
          <w:rFonts w:cs="Times New Roman"/>
          <w:sz w:val="28"/>
          <w:szCs w:val="28"/>
        </w:rPr>
      </w:pPr>
      <w:r w:rsidRPr="0059001C">
        <w:rPr>
          <w:rFonts w:cs="Times New Roman"/>
          <w:sz w:val="28"/>
          <w:szCs w:val="28"/>
        </w:rPr>
        <w:t>Рис.</w:t>
      </w:r>
      <w:r w:rsidR="00784AE4" w:rsidRPr="0059001C">
        <w:rPr>
          <w:rFonts w:cs="Times New Roman"/>
          <w:sz w:val="28"/>
          <w:szCs w:val="28"/>
        </w:rPr>
        <w:t>24.</w:t>
      </w:r>
      <w:r w:rsidRPr="0059001C">
        <w:rPr>
          <w:rFonts w:cs="Times New Roman"/>
          <w:sz w:val="28"/>
          <w:szCs w:val="28"/>
        </w:rPr>
        <w:t xml:space="preserve"> Возможная схема эксперимента (</w:t>
      </w:r>
      <w:r w:rsidRPr="0059001C">
        <w:rPr>
          <w:rFonts w:cs="Times New Roman"/>
          <w:sz w:val="28"/>
          <w:szCs w:val="28"/>
          <w:lang w:val="en-US"/>
        </w:rPr>
        <w:t>PF</w:t>
      </w:r>
      <w:r w:rsidRPr="0059001C">
        <w:rPr>
          <w:rFonts w:cs="Times New Roman"/>
          <w:sz w:val="28"/>
          <w:szCs w:val="28"/>
        </w:rPr>
        <w:t>1</w:t>
      </w:r>
      <w:r w:rsidRPr="0059001C">
        <w:rPr>
          <w:rFonts w:cs="Times New Roman"/>
          <w:sz w:val="28"/>
          <w:szCs w:val="28"/>
          <w:lang w:val="en-US"/>
        </w:rPr>
        <w:t>b</w:t>
      </w:r>
      <w:r w:rsidRPr="0059001C">
        <w:rPr>
          <w:rFonts w:cs="Times New Roman"/>
          <w:sz w:val="28"/>
          <w:szCs w:val="28"/>
        </w:rPr>
        <w:t xml:space="preserve">, </w:t>
      </w:r>
      <w:r w:rsidRPr="0059001C">
        <w:rPr>
          <w:rFonts w:cs="Times New Roman"/>
          <w:sz w:val="28"/>
          <w:szCs w:val="28"/>
          <w:lang w:val="en-US"/>
        </w:rPr>
        <w:t>ILL</w:t>
      </w:r>
      <w:r w:rsidRPr="0059001C">
        <w:rPr>
          <w:rFonts w:cs="Times New Roman"/>
          <w:sz w:val="28"/>
          <w:szCs w:val="28"/>
        </w:rPr>
        <w:t>):</w:t>
      </w:r>
    </w:p>
    <w:p w:rsidR="00ED0C4C" w:rsidRPr="0059001C" w:rsidRDefault="00ED0C4C" w:rsidP="00281664">
      <w:pPr>
        <w:spacing w:after="0" w:line="240" w:lineRule="auto"/>
        <w:ind w:firstLine="567"/>
        <w:jc w:val="both"/>
        <w:rPr>
          <w:rStyle w:val="jlqj4b"/>
          <w:rFonts w:cs="Times New Roman"/>
          <w:sz w:val="28"/>
          <w:szCs w:val="28"/>
        </w:rPr>
      </w:pPr>
    </w:p>
    <w:p w:rsidR="00B845A7" w:rsidRPr="00257A02" w:rsidRDefault="00B845A7" w:rsidP="00281664">
      <w:pPr>
        <w:spacing w:after="0" w:line="240" w:lineRule="auto"/>
        <w:ind w:firstLine="567"/>
        <w:jc w:val="both"/>
        <w:rPr>
          <w:rStyle w:val="jlqj4b"/>
          <w:rFonts w:cs="Times New Roman"/>
          <w:strike/>
          <w:sz w:val="16"/>
          <w:szCs w:val="16"/>
        </w:rPr>
      </w:pPr>
    </w:p>
    <w:p w:rsidR="00914CDA" w:rsidRPr="0059001C" w:rsidRDefault="00914CDA" w:rsidP="00914CDA">
      <w:pPr>
        <w:spacing w:after="0" w:line="240" w:lineRule="auto"/>
        <w:ind w:firstLine="567"/>
        <w:rPr>
          <w:rStyle w:val="jlqj4b"/>
          <w:rFonts w:cs="Times New Roman"/>
          <w:sz w:val="28"/>
          <w:szCs w:val="28"/>
        </w:rPr>
      </w:pPr>
      <w:r w:rsidRPr="0059001C">
        <w:rPr>
          <w:rStyle w:val="jlqj4b"/>
          <w:rFonts w:cs="Times New Roman"/>
          <w:sz w:val="28"/>
          <w:szCs w:val="28"/>
        </w:rPr>
        <w:t xml:space="preserve">Рисунок 29 – Схема </w:t>
      </w:r>
      <w:r w:rsidR="00B247CF" w:rsidRPr="0059001C">
        <w:rPr>
          <w:rStyle w:val="jlqj4b"/>
          <w:rFonts w:cs="Times New Roman"/>
          <w:sz w:val="28"/>
          <w:szCs w:val="28"/>
        </w:rPr>
        <w:t>эксперимента для тестирования прототипа источника</w:t>
      </w:r>
    </w:p>
    <w:p w:rsidR="00914CDA" w:rsidRPr="00257A02" w:rsidRDefault="00914CDA" w:rsidP="00281664">
      <w:pPr>
        <w:spacing w:after="0" w:line="240" w:lineRule="auto"/>
        <w:ind w:firstLine="567"/>
        <w:jc w:val="both"/>
        <w:rPr>
          <w:rStyle w:val="jlqj4b"/>
          <w:rFonts w:cs="Times New Roman"/>
          <w:sz w:val="16"/>
          <w:szCs w:val="16"/>
        </w:rPr>
      </w:pPr>
    </w:p>
    <w:p w:rsidR="00ED0C4C" w:rsidRPr="0059001C" w:rsidRDefault="00B576A3" w:rsidP="00281664">
      <w:pPr>
        <w:spacing w:after="0" w:line="240" w:lineRule="auto"/>
        <w:ind w:firstLine="567"/>
        <w:jc w:val="both"/>
        <w:rPr>
          <w:rFonts w:cs="Times New Roman"/>
          <w:sz w:val="28"/>
          <w:szCs w:val="28"/>
        </w:rPr>
      </w:pPr>
      <w:r w:rsidRPr="0059001C">
        <w:rPr>
          <w:rStyle w:val="jlqj4b"/>
          <w:rFonts w:cs="Times New Roman"/>
          <w:sz w:val="28"/>
          <w:szCs w:val="28"/>
        </w:rPr>
        <w:t>Н</w:t>
      </w:r>
      <w:r w:rsidR="00ED0C4C" w:rsidRPr="0059001C">
        <w:rPr>
          <w:rStyle w:val="jlqj4b"/>
          <w:rFonts w:cs="Times New Roman"/>
          <w:sz w:val="28"/>
          <w:szCs w:val="28"/>
        </w:rPr>
        <w:t>ужно отметить, что в нескольких экспериментах группы ЛНФ ОИЯИ, Дубна, использовался механический нейтронный селектор скоростей</w:t>
      </w:r>
      <w:r w:rsidR="00D23DED" w:rsidRPr="0059001C">
        <w:rPr>
          <w:rStyle w:val="jlqj4b"/>
          <w:rFonts w:cs="Times New Roman"/>
          <w:sz w:val="28"/>
          <w:szCs w:val="28"/>
        </w:rPr>
        <w:t xml:space="preserve"> очень холодных нейтронов</w:t>
      </w:r>
      <w:r w:rsidR="00ED0C4C" w:rsidRPr="0059001C">
        <w:rPr>
          <w:rStyle w:val="jlqj4b"/>
          <w:rFonts w:cs="Times New Roman"/>
          <w:sz w:val="28"/>
          <w:szCs w:val="28"/>
        </w:rPr>
        <w:t xml:space="preserve"> для </w:t>
      </w:r>
      <w:r w:rsidR="00ED0C4C" w:rsidRPr="0059001C">
        <w:rPr>
          <w:rFonts w:cs="Times New Roman"/>
          <w:sz w:val="28"/>
          <w:szCs w:val="28"/>
        </w:rPr>
        <w:t>исследования и проверки отражательную способность наноалмазных частиц</w:t>
      </w:r>
      <w:r w:rsidRPr="0059001C">
        <w:rPr>
          <w:rFonts w:cs="Times New Roman"/>
          <w:sz w:val="28"/>
          <w:szCs w:val="28"/>
        </w:rPr>
        <w:t xml:space="preserve"> [</w:t>
      </w:r>
      <w:r w:rsidR="00B10A48">
        <w:rPr>
          <w:rFonts w:cs="Times New Roman"/>
          <w:sz w:val="28"/>
          <w:szCs w:val="28"/>
        </w:rPr>
        <w:t>28, 29</w:t>
      </w:r>
      <w:r w:rsidR="001D3E1D" w:rsidRPr="0059001C">
        <w:rPr>
          <w:rFonts w:cs="Times New Roman"/>
          <w:sz w:val="28"/>
          <w:szCs w:val="28"/>
        </w:rPr>
        <w:t>]</w:t>
      </w:r>
      <w:r w:rsidR="00784AE4" w:rsidRPr="0059001C">
        <w:rPr>
          <w:rFonts w:cs="Times New Roman"/>
          <w:sz w:val="28"/>
          <w:szCs w:val="28"/>
        </w:rPr>
        <w:t>,</w:t>
      </w:r>
      <w:r w:rsidR="00E84BBF" w:rsidRPr="0059001C">
        <w:rPr>
          <w:rFonts w:cs="Times New Roman"/>
          <w:sz w:val="28"/>
          <w:szCs w:val="28"/>
        </w:rPr>
        <w:t xml:space="preserve"> </w:t>
      </w:r>
      <w:r w:rsidR="003E5AF2" w:rsidRPr="0059001C">
        <w:rPr>
          <w:rFonts w:cs="Times New Roman"/>
          <w:sz w:val="28"/>
          <w:szCs w:val="28"/>
        </w:rPr>
        <w:t>рисунок 30</w:t>
      </w:r>
      <w:r w:rsidR="00E84BBF" w:rsidRPr="0059001C">
        <w:rPr>
          <w:rFonts w:cs="Times New Roman"/>
          <w:sz w:val="28"/>
          <w:szCs w:val="28"/>
        </w:rPr>
        <w:t>.</w:t>
      </w:r>
      <w:r w:rsidR="00784AE4" w:rsidRPr="0059001C">
        <w:rPr>
          <w:rFonts w:cs="Times New Roman"/>
          <w:sz w:val="28"/>
          <w:szCs w:val="28"/>
        </w:rPr>
        <w:t xml:space="preserve"> </w:t>
      </w:r>
      <w:r w:rsidR="00ED0C4C" w:rsidRPr="0059001C">
        <w:rPr>
          <w:rFonts w:cs="Times New Roman"/>
          <w:sz w:val="28"/>
          <w:szCs w:val="28"/>
        </w:rPr>
        <w:t>Но этот селектор отличался своей плохой разрешающей способностью &gt;20 %, большими размерами</w:t>
      </w:r>
      <w:r w:rsidR="00DF6337" w:rsidRPr="0059001C">
        <w:rPr>
          <w:rFonts w:cs="Times New Roman"/>
          <w:sz w:val="28"/>
          <w:szCs w:val="28"/>
        </w:rPr>
        <w:t>, массой</w:t>
      </w:r>
      <w:r w:rsidR="00ED0C4C" w:rsidRPr="0059001C">
        <w:rPr>
          <w:rFonts w:cs="Times New Roman"/>
          <w:sz w:val="28"/>
          <w:szCs w:val="28"/>
        </w:rPr>
        <w:t xml:space="preserve"> и неудобным управлением движения системы.</w:t>
      </w:r>
    </w:p>
    <w:p w:rsidR="00B845A7" w:rsidRPr="0059001C" w:rsidRDefault="00B845A7" w:rsidP="00281664">
      <w:pPr>
        <w:spacing w:after="0" w:line="240" w:lineRule="auto"/>
        <w:ind w:firstLine="567"/>
        <w:jc w:val="both"/>
        <w:rPr>
          <w:rFonts w:cs="Times New Roman"/>
          <w:sz w:val="28"/>
          <w:szCs w:val="28"/>
        </w:rPr>
      </w:pPr>
    </w:p>
    <w:p w:rsidR="00784AE4" w:rsidRPr="0059001C" w:rsidRDefault="00784AE4" w:rsidP="00281664">
      <w:pPr>
        <w:spacing w:after="0" w:line="240" w:lineRule="auto"/>
        <w:ind w:firstLine="567"/>
        <w:rPr>
          <w:rFonts w:cs="Times New Roman"/>
          <w:sz w:val="28"/>
          <w:szCs w:val="28"/>
          <w:lang w:val="en-US"/>
        </w:rPr>
      </w:pPr>
      <w:r w:rsidRPr="0059001C">
        <w:rPr>
          <w:rFonts w:cs="Times New Roman"/>
          <w:noProof/>
          <w:sz w:val="28"/>
          <w:szCs w:val="28"/>
          <w:lang w:eastAsia="ru-RU"/>
        </w:rPr>
        <w:lastRenderedPageBreak/>
        <w:drawing>
          <wp:inline distT="0" distB="0" distL="0" distR="0" wp14:anchorId="40EC469D" wp14:editId="435DBEC4">
            <wp:extent cx="2571751" cy="3236979"/>
            <wp:effectExtent l="0" t="0" r="0" b="1905"/>
            <wp:docPr id="22" name="Рисунок 4" descr="P101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P1010438.JPG"/>
                    <pic:cNvPicPr>
                      <a:picLocks noChangeAspect="1"/>
                    </pic:cNvPicPr>
                  </pic:nvPicPr>
                  <pic:blipFill>
                    <a:blip r:embed="rId374" cstate="print"/>
                    <a:stretch>
                      <a:fillRect/>
                    </a:stretch>
                  </pic:blipFill>
                  <pic:spPr>
                    <a:xfrm>
                      <a:off x="0" y="0"/>
                      <a:ext cx="2571751" cy="3236979"/>
                    </a:xfrm>
                    <a:prstGeom prst="rect">
                      <a:avLst/>
                    </a:prstGeom>
                  </pic:spPr>
                </pic:pic>
              </a:graphicData>
            </a:graphic>
          </wp:inline>
        </w:drawing>
      </w:r>
    </w:p>
    <w:p w:rsidR="00B845A7" w:rsidRPr="00257A02" w:rsidRDefault="00B845A7" w:rsidP="00281664">
      <w:pPr>
        <w:spacing w:after="0" w:line="240" w:lineRule="auto"/>
        <w:ind w:firstLine="567"/>
        <w:rPr>
          <w:rFonts w:cs="Times New Roman"/>
          <w:sz w:val="16"/>
          <w:szCs w:val="16"/>
          <w:lang w:val="en-US"/>
        </w:rPr>
      </w:pPr>
    </w:p>
    <w:p w:rsidR="001B0D87" w:rsidRPr="0059001C" w:rsidRDefault="00B247CF" w:rsidP="00281664">
      <w:pPr>
        <w:spacing w:after="0" w:line="240" w:lineRule="auto"/>
        <w:ind w:firstLine="567"/>
        <w:rPr>
          <w:rFonts w:cs="Times New Roman"/>
          <w:sz w:val="28"/>
          <w:szCs w:val="28"/>
        </w:rPr>
      </w:pPr>
      <w:r w:rsidRPr="0059001C">
        <w:rPr>
          <w:rFonts w:cs="Times New Roman"/>
          <w:sz w:val="28"/>
          <w:szCs w:val="28"/>
        </w:rPr>
        <w:t>Рисунок 30 –</w:t>
      </w:r>
      <w:r w:rsidR="00784AE4" w:rsidRPr="0059001C">
        <w:rPr>
          <w:rFonts w:cs="Times New Roman"/>
          <w:sz w:val="28"/>
          <w:szCs w:val="28"/>
        </w:rPr>
        <w:t xml:space="preserve"> Старый селектор скоростей ОХН, который использовался в неск</w:t>
      </w:r>
      <w:r w:rsidR="00B845A7" w:rsidRPr="0059001C">
        <w:rPr>
          <w:rFonts w:cs="Times New Roman"/>
          <w:sz w:val="28"/>
          <w:szCs w:val="28"/>
        </w:rPr>
        <w:t>ольких экспериментов группы ЛНФ, ОИЯИ</w:t>
      </w:r>
    </w:p>
    <w:p w:rsidR="00B247CF" w:rsidRPr="0059001C" w:rsidRDefault="00B247CF" w:rsidP="00281664">
      <w:pPr>
        <w:spacing w:after="0" w:line="240" w:lineRule="auto"/>
        <w:ind w:firstLine="567"/>
        <w:rPr>
          <w:rFonts w:cs="Times New Roman"/>
          <w:sz w:val="28"/>
          <w:szCs w:val="28"/>
        </w:rPr>
      </w:pPr>
    </w:p>
    <w:p w:rsidR="002F17FA" w:rsidRPr="0059001C" w:rsidRDefault="00D23DED" w:rsidP="00281664">
      <w:pPr>
        <w:spacing w:after="0" w:line="240" w:lineRule="auto"/>
        <w:ind w:firstLine="567"/>
        <w:jc w:val="both"/>
        <w:rPr>
          <w:rFonts w:cs="Times New Roman"/>
          <w:sz w:val="28"/>
          <w:szCs w:val="28"/>
        </w:rPr>
      </w:pPr>
      <w:r w:rsidRPr="0059001C">
        <w:rPr>
          <w:rFonts w:cs="Times New Roman"/>
          <w:sz w:val="28"/>
          <w:szCs w:val="28"/>
        </w:rPr>
        <w:t>Таким образом, принимая</w:t>
      </w:r>
      <w:r w:rsidR="00DF6337" w:rsidRPr="0059001C">
        <w:rPr>
          <w:rFonts w:cs="Times New Roman"/>
          <w:sz w:val="28"/>
          <w:szCs w:val="28"/>
        </w:rPr>
        <w:t xml:space="preserve"> во внимание</w:t>
      </w:r>
      <w:r w:rsidRPr="0059001C">
        <w:rPr>
          <w:rFonts w:cs="Times New Roman"/>
          <w:sz w:val="28"/>
          <w:szCs w:val="28"/>
        </w:rPr>
        <w:t xml:space="preserve"> всю актуальность задачи и учитывая все недостатки существ</w:t>
      </w:r>
      <w:r w:rsidR="00DF6337" w:rsidRPr="0059001C">
        <w:rPr>
          <w:rFonts w:cs="Times New Roman"/>
          <w:sz w:val="28"/>
          <w:szCs w:val="28"/>
        </w:rPr>
        <w:t xml:space="preserve">ующего селектора, разрабатывается и создается </w:t>
      </w:r>
      <w:r w:rsidR="00DF6337" w:rsidRPr="0059001C">
        <w:rPr>
          <w:rFonts w:cs="Times New Roman"/>
          <w:i/>
          <w:sz w:val="28"/>
          <w:szCs w:val="28"/>
        </w:rPr>
        <w:t>механический нейтронный селектор скоростей очень холодных нейтронов</w:t>
      </w:r>
      <w:r w:rsidR="003E5AF2" w:rsidRPr="0059001C">
        <w:rPr>
          <w:rFonts w:cs="Times New Roman"/>
          <w:sz w:val="28"/>
          <w:szCs w:val="28"/>
        </w:rPr>
        <w:t>.</w:t>
      </w:r>
    </w:p>
    <w:p w:rsidR="002F17FA" w:rsidRPr="0059001C" w:rsidRDefault="002F17FA" w:rsidP="00281664">
      <w:pPr>
        <w:spacing w:after="0" w:line="240" w:lineRule="auto"/>
        <w:ind w:firstLine="567"/>
        <w:jc w:val="both"/>
        <w:rPr>
          <w:rFonts w:cs="Times New Roman"/>
          <w:sz w:val="28"/>
          <w:szCs w:val="28"/>
        </w:rPr>
      </w:pPr>
    </w:p>
    <w:p w:rsidR="00413C03" w:rsidRPr="0059001C" w:rsidRDefault="000C3535" w:rsidP="00B845A7">
      <w:pPr>
        <w:pStyle w:val="a3"/>
        <w:numPr>
          <w:ilvl w:val="1"/>
          <w:numId w:val="25"/>
        </w:numPr>
        <w:spacing w:after="0" w:line="240" w:lineRule="auto"/>
        <w:jc w:val="both"/>
        <w:outlineLvl w:val="1"/>
        <w:rPr>
          <w:rFonts w:cs="Times New Roman"/>
          <w:b/>
          <w:sz w:val="28"/>
          <w:szCs w:val="28"/>
        </w:rPr>
      </w:pPr>
      <w:bookmarkStart w:id="47" w:name="_Toc103759677"/>
      <w:r w:rsidRPr="0059001C">
        <w:rPr>
          <w:rFonts w:cs="Times New Roman"/>
          <w:b/>
          <w:sz w:val="28"/>
          <w:szCs w:val="28"/>
        </w:rPr>
        <w:t>Винтовой нейтронный селектор</w:t>
      </w:r>
      <w:bookmarkEnd w:id="47"/>
    </w:p>
    <w:p w:rsidR="00E96683" w:rsidRPr="0059001C" w:rsidRDefault="00E96683" w:rsidP="00281664">
      <w:pPr>
        <w:spacing w:after="0" w:line="240" w:lineRule="auto"/>
        <w:ind w:firstLine="567"/>
        <w:jc w:val="both"/>
        <w:rPr>
          <w:rFonts w:cs="Times New Roman"/>
          <w:sz w:val="28"/>
          <w:szCs w:val="28"/>
        </w:rPr>
      </w:pPr>
      <w:r w:rsidRPr="0059001C">
        <w:rPr>
          <w:rFonts w:cs="Times New Roman"/>
          <w:sz w:val="28"/>
          <w:szCs w:val="28"/>
        </w:rPr>
        <w:t xml:space="preserve">Основной принцип механического селектора скоростей можно показать с помощью простой аналогии: сначала в момент времени </w:t>
      </w:r>
      <w:r w:rsidR="003E5AF2" w:rsidRPr="0059001C">
        <w:rPr>
          <w:rFonts w:cs="Times New Roman"/>
          <w:position w:val="-12"/>
          <w:sz w:val="28"/>
          <w:szCs w:val="28"/>
        </w:rPr>
        <w:object w:dxaOrig="220" w:dyaOrig="380">
          <v:shape id="_x0000_i1191" type="#_x0000_t75" style="width:12pt;height:20.25pt" o:ole="">
            <v:imagedata r:id="rId375" o:title=""/>
          </v:shape>
          <o:OLEObject Type="Embed" ProgID="Equation.DSMT4" ShapeID="_x0000_i1191" DrawAspect="Content" ObjectID="_1717938662" r:id="rId376"/>
        </w:object>
      </w:r>
      <w:r w:rsidRPr="0059001C">
        <w:rPr>
          <w:rFonts w:cs="Times New Roman"/>
          <w:sz w:val="28"/>
          <w:szCs w:val="28"/>
        </w:rPr>
        <w:t xml:space="preserve"> на короткое время открывается окно, чтобы </w:t>
      </w:r>
      <w:r w:rsidR="00B845A7" w:rsidRPr="0059001C">
        <w:rPr>
          <w:rFonts w:cs="Times New Roman"/>
          <w:sz w:val="28"/>
          <w:szCs w:val="28"/>
        </w:rPr>
        <w:t>частица прошла</w:t>
      </w:r>
      <w:r w:rsidRPr="0059001C">
        <w:rPr>
          <w:rFonts w:cs="Times New Roman"/>
          <w:sz w:val="28"/>
          <w:szCs w:val="28"/>
        </w:rPr>
        <w:t xml:space="preserve">, а затем через определенное расстояние </w:t>
      </w:r>
      <w:r w:rsidR="003E5AF2" w:rsidRPr="0059001C">
        <w:rPr>
          <w:rFonts w:cs="Times New Roman"/>
          <w:position w:val="-6"/>
          <w:sz w:val="28"/>
          <w:szCs w:val="28"/>
        </w:rPr>
        <w:object w:dxaOrig="160" w:dyaOrig="300">
          <v:shape id="_x0000_i1192" type="#_x0000_t75" style="width:8.25pt;height:15.75pt" o:ole="">
            <v:imagedata r:id="rId377" o:title=""/>
          </v:shape>
          <o:OLEObject Type="Embed" ProgID="Equation.DSMT4" ShapeID="_x0000_i1192" DrawAspect="Content" ObjectID="_1717938663" r:id="rId378"/>
        </w:object>
      </w:r>
      <w:r w:rsidR="003E5AF2" w:rsidRPr="0059001C">
        <w:rPr>
          <w:rFonts w:cs="Times New Roman"/>
          <w:sz w:val="28"/>
          <w:szCs w:val="28"/>
        </w:rPr>
        <w:t xml:space="preserve"> </w:t>
      </w:r>
      <w:r w:rsidRPr="0059001C">
        <w:rPr>
          <w:rFonts w:cs="Times New Roman"/>
          <w:sz w:val="28"/>
          <w:szCs w:val="28"/>
        </w:rPr>
        <w:t xml:space="preserve">в момент времени </w:t>
      </w:r>
      <w:r w:rsidR="003E5AF2" w:rsidRPr="0059001C">
        <w:rPr>
          <w:rFonts w:cs="Times New Roman"/>
          <w:position w:val="-12"/>
          <w:sz w:val="28"/>
          <w:szCs w:val="28"/>
        </w:rPr>
        <w:object w:dxaOrig="200" w:dyaOrig="380">
          <v:shape id="_x0000_i1193" type="#_x0000_t75" style="width:10.5pt;height:20.25pt" o:ole="">
            <v:imagedata r:id="rId379" o:title=""/>
          </v:shape>
          <o:OLEObject Type="Embed" ProgID="Equation.DSMT4" ShapeID="_x0000_i1193" DrawAspect="Content" ObjectID="_1717938664" r:id="rId380"/>
        </w:object>
      </w:r>
      <w:r w:rsidRPr="0059001C">
        <w:rPr>
          <w:rFonts w:cs="Times New Roman"/>
          <w:sz w:val="28"/>
          <w:szCs w:val="28"/>
        </w:rPr>
        <w:t xml:space="preserve"> </w:t>
      </w:r>
      <w:r w:rsidR="002B422B" w:rsidRPr="0059001C">
        <w:rPr>
          <w:rFonts w:cs="Times New Roman"/>
          <w:sz w:val="28"/>
          <w:szCs w:val="28"/>
        </w:rPr>
        <w:t>открывается ненадолго второе окно</w:t>
      </w:r>
      <w:r w:rsidRPr="0059001C">
        <w:rPr>
          <w:rFonts w:cs="Times New Roman"/>
          <w:sz w:val="28"/>
          <w:szCs w:val="28"/>
        </w:rPr>
        <w:t>.</w:t>
      </w:r>
      <w:r w:rsidR="002B422B" w:rsidRPr="0059001C">
        <w:rPr>
          <w:rFonts w:cs="Times New Roman"/>
          <w:sz w:val="28"/>
          <w:szCs w:val="28"/>
        </w:rPr>
        <w:t xml:space="preserve"> Следовательно, частица может пройти оба окна только в том случае, если ее скорость </w:t>
      </w:r>
      <w:r w:rsidR="003E5AF2" w:rsidRPr="0059001C">
        <w:rPr>
          <w:rFonts w:cs="Times New Roman"/>
          <w:position w:val="-14"/>
          <w:sz w:val="28"/>
          <w:szCs w:val="28"/>
        </w:rPr>
        <w:object w:dxaOrig="1440" w:dyaOrig="420">
          <v:shape id="_x0000_i1194" type="#_x0000_t75" style="width:1in;height:21.75pt" o:ole="">
            <v:imagedata r:id="rId381" o:title=""/>
          </v:shape>
          <o:OLEObject Type="Embed" ProgID="Equation.DSMT4" ShapeID="_x0000_i1194" DrawAspect="Content" ObjectID="_1717938665" r:id="rId382"/>
        </w:object>
      </w:r>
      <w:r w:rsidR="00B845A7" w:rsidRPr="0059001C">
        <w:rPr>
          <w:rFonts w:cs="Times New Roman"/>
          <w:sz w:val="28"/>
          <w:szCs w:val="28"/>
        </w:rPr>
        <w:t>, в противном случае частица</w:t>
      </w:r>
      <w:r w:rsidR="002B422B" w:rsidRPr="0059001C">
        <w:rPr>
          <w:rFonts w:cs="Times New Roman"/>
          <w:sz w:val="28"/>
          <w:szCs w:val="28"/>
        </w:rPr>
        <w:t xml:space="preserve"> </w:t>
      </w:r>
      <w:r w:rsidR="00B845A7" w:rsidRPr="0059001C">
        <w:rPr>
          <w:rFonts w:cs="Times New Roman"/>
          <w:sz w:val="28"/>
          <w:szCs w:val="28"/>
        </w:rPr>
        <w:t>рассеивается</w:t>
      </w:r>
      <w:r w:rsidR="002B422B" w:rsidRPr="0059001C">
        <w:rPr>
          <w:rFonts w:cs="Times New Roman"/>
          <w:sz w:val="28"/>
          <w:szCs w:val="28"/>
        </w:rPr>
        <w:t xml:space="preserve"> на втором барьере. Одним из способов </w:t>
      </w:r>
      <w:r w:rsidR="001D11D8" w:rsidRPr="0059001C">
        <w:rPr>
          <w:rFonts w:cs="Times New Roman"/>
          <w:sz w:val="28"/>
          <w:szCs w:val="28"/>
        </w:rPr>
        <w:t>осуществления</w:t>
      </w:r>
      <w:r w:rsidR="002B422B" w:rsidRPr="0059001C">
        <w:rPr>
          <w:rFonts w:cs="Times New Roman"/>
          <w:sz w:val="28"/>
          <w:szCs w:val="28"/>
        </w:rPr>
        <w:t xml:space="preserve"> этого принципа является </w:t>
      </w:r>
      <w:r w:rsidR="001D11D8" w:rsidRPr="0059001C">
        <w:rPr>
          <w:rFonts w:cs="Times New Roman"/>
          <w:sz w:val="28"/>
          <w:szCs w:val="28"/>
        </w:rPr>
        <w:t xml:space="preserve">дисковый </w:t>
      </w:r>
      <w:r w:rsidR="002B422B" w:rsidRPr="0059001C">
        <w:rPr>
          <w:rFonts w:cs="Times New Roman"/>
          <w:sz w:val="28"/>
          <w:szCs w:val="28"/>
        </w:rPr>
        <w:t>селектор скоростей, который состоит как минимум из двух дисков, вращающихся на одной оси, по крайней мере,</w:t>
      </w:r>
      <w:r w:rsidR="007E5F9D" w:rsidRPr="0059001C">
        <w:rPr>
          <w:rFonts w:cs="Times New Roman"/>
          <w:sz w:val="28"/>
          <w:szCs w:val="28"/>
        </w:rPr>
        <w:t xml:space="preserve"> с одной</w:t>
      </w:r>
      <w:r w:rsidR="002B422B" w:rsidRPr="0059001C">
        <w:rPr>
          <w:rFonts w:cs="Times New Roman"/>
          <w:sz w:val="28"/>
          <w:szCs w:val="28"/>
        </w:rPr>
        <w:t xml:space="preserve"> </w:t>
      </w:r>
      <w:r w:rsidR="007E5F9D" w:rsidRPr="0059001C">
        <w:rPr>
          <w:rFonts w:cs="Times New Roman"/>
          <w:sz w:val="28"/>
          <w:szCs w:val="28"/>
        </w:rPr>
        <w:t>щелью</w:t>
      </w:r>
      <w:r w:rsidR="002B422B" w:rsidRPr="0059001C">
        <w:rPr>
          <w:rFonts w:cs="Times New Roman"/>
          <w:sz w:val="28"/>
          <w:szCs w:val="28"/>
        </w:rPr>
        <w:t xml:space="preserve"> в каждом диске, причем </w:t>
      </w:r>
      <w:r w:rsidR="007E5F9D" w:rsidRPr="0059001C">
        <w:rPr>
          <w:rFonts w:cs="Times New Roman"/>
          <w:sz w:val="28"/>
          <w:szCs w:val="28"/>
        </w:rPr>
        <w:t>щели</w:t>
      </w:r>
      <w:r w:rsidR="002B422B" w:rsidRPr="0059001C">
        <w:rPr>
          <w:rFonts w:cs="Times New Roman"/>
          <w:sz w:val="28"/>
          <w:szCs w:val="28"/>
        </w:rPr>
        <w:t xml:space="preserve"> повернуты на угол </w:t>
      </w:r>
      <w:r w:rsidR="003E5AF2" w:rsidRPr="0059001C">
        <w:rPr>
          <w:rFonts w:cs="Times New Roman"/>
          <w:position w:val="-6"/>
          <w:sz w:val="28"/>
          <w:szCs w:val="28"/>
        </w:rPr>
        <w:object w:dxaOrig="260" w:dyaOrig="240">
          <v:shape id="_x0000_i1195" type="#_x0000_t75" style="width:12pt;height:12.75pt" o:ole="">
            <v:imagedata r:id="rId383" o:title=""/>
          </v:shape>
          <o:OLEObject Type="Embed" ProgID="Equation.DSMT4" ShapeID="_x0000_i1195" DrawAspect="Content" ObjectID="_1717938666" r:id="rId384"/>
        </w:object>
      </w:r>
      <w:r w:rsidR="003E5AF2" w:rsidRPr="0059001C">
        <w:rPr>
          <w:rFonts w:cs="Times New Roman"/>
          <w:sz w:val="28"/>
          <w:szCs w:val="28"/>
        </w:rPr>
        <w:t xml:space="preserve"> </w:t>
      </w:r>
      <w:r w:rsidR="002B422B" w:rsidRPr="0059001C">
        <w:rPr>
          <w:rFonts w:cs="Times New Roman"/>
          <w:sz w:val="28"/>
          <w:szCs w:val="28"/>
        </w:rPr>
        <w:t>друг относительно дру</w:t>
      </w:r>
      <w:r w:rsidR="003E5AF2" w:rsidRPr="0059001C">
        <w:rPr>
          <w:rFonts w:cs="Times New Roman"/>
          <w:sz w:val="28"/>
          <w:szCs w:val="28"/>
        </w:rPr>
        <w:t>га. Этот принцип показан на рисунке 31.</w:t>
      </w:r>
    </w:p>
    <w:p w:rsidR="002B422B" w:rsidRPr="0059001C" w:rsidRDefault="002B422B" w:rsidP="00281664">
      <w:pPr>
        <w:spacing w:after="0" w:line="240" w:lineRule="auto"/>
        <w:ind w:firstLine="567"/>
        <w:rPr>
          <w:rFonts w:cs="Times New Roman"/>
          <w:sz w:val="28"/>
          <w:szCs w:val="28"/>
        </w:rPr>
      </w:pPr>
      <w:r w:rsidRPr="0059001C">
        <w:rPr>
          <w:rFonts w:cs="Times New Roman"/>
          <w:noProof/>
          <w:sz w:val="28"/>
          <w:szCs w:val="28"/>
          <w:lang w:eastAsia="ru-RU"/>
        </w:rPr>
        <w:lastRenderedPageBreak/>
        <w:drawing>
          <wp:inline distT="0" distB="0" distL="0" distR="0" wp14:anchorId="7E6C34D9" wp14:editId="18346C42">
            <wp:extent cx="2691765" cy="2765425"/>
            <wp:effectExtent l="0" t="0" r="0" b="0"/>
            <wp:docPr id="1053" name="Рисунок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691765" cy="2765425"/>
                    </a:xfrm>
                    <a:prstGeom prst="rect">
                      <a:avLst/>
                    </a:prstGeom>
                    <a:noFill/>
                    <a:ln>
                      <a:noFill/>
                    </a:ln>
                  </pic:spPr>
                </pic:pic>
              </a:graphicData>
            </a:graphic>
          </wp:inline>
        </w:drawing>
      </w:r>
    </w:p>
    <w:p w:rsidR="00DF1E29" w:rsidRPr="00257A02" w:rsidRDefault="00DF1E29" w:rsidP="00281664">
      <w:pPr>
        <w:spacing w:after="0" w:line="240" w:lineRule="auto"/>
        <w:ind w:firstLine="567"/>
        <w:rPr>
          <w:rFonts w:cs="Times New Roman"/>
          <w:sz w:val="16"/>
          <w:szCs w:val="16"/>
        </w:rPr>
      </w:pPr>
    </w:p>
    <w:p w:rsidR="009861F8" w:rsidRPr="0059001C" w:rsidRDefault="00B247CF" w:rsidP="00281664">
      <w:pPr>
        <w:spacing w:after="0" w:line="240" w:lineRule="auto"/>
        <w:ind w:firstLine="567"/>
        <w:rPr>
          <w:rFonts w:cs="Times New Roman"/>
          <w:sz w:val="28"/>
          <w:szCs w:val="28"/>
        </w:rPr>
      </w:pPr>
      <w:r w:rsidRPr="0059001C">
        <w:rPr>
          <w:rFonts w:cs="Times New Roman"/>
          <w:sz w:val="28"/>
          <w:szCs w:val="28"/>
        </w:rPr>
        <w:t xml:space="preserve">Рисунок 31 – </w:t>
      </w:r>
      <w:r w:rsidR="00DF1E29" w:rsidRPr="0059001C">
        <w:rPr>
          <w:rFonts w:cs="Times New Roman"/>
          <w:sz w:val="28"/>
          <w:szCs w:val="28"/>
        </w:rPr>
        <w:t>Основной принцип селектора скорости с одним отверстием в диске, показанный на селекторе всего с двумя дисками: отверстия повернуты на угол друг относительно друга, так что частица может пройти через оба отверстия только в том случае, если ее скорость соответствует частоте вращения.</w:t>
      </w:r>
    </w:p>
    <w:p w:rsidR="009861F8" w:rsidRPr="00257A02" w:rsidRDefault="009861F8" w:rsidP="00281664">
      <w:pPr>
        <w:spacing w:after="0" w:line="240" w:lineRule="auto"/>
        <w:ind w:firstLine="567"/>
        <w:jc w:val="both"/>
        <w:rPr>
          <w:rFonts w:cs="Times New Roman"/>
          <w:sz w:val="16"/>
          <w:szCs w:val="16"/>
        </w:rPr>
      </w:pPr>
    </w:p>
    <w:p w:rsidR="00DF1E29" w:rsidRPr="00257A02" w:rsidRDefault="00DF1E29" w:rsidP="00281664">
      <w:pPr>
        <w:spacing w:after="0" w:line="240" w:lineRule="auto"/>
        <w:ind w:firstLine="567"/>
        <w:jc w:val="both"/>
        <w:rPr>
          <w:rFonts w:cs="Times New Roman"/>
          <w:szCs w:val="24"/>
        </w:rPr>
      </w:pPr>
      <w:r w:rsidRPr="00257A02">
        <w:rPr>
          <w:rFonts w:cs="Times New Roman"/>
          <w:szCs w:val="24"/>
        </w:rPr>
        <w:t>Примечание – Составлено по источнику [</w:t>
      </w:r>
      <w:r w:rsidR="00B10A48" w:rsidRPr="00257A02">
        <w:rPr>
          <w:rFonts w:cs="Times New Roman"/>
          <w:szCs w:val="24"/>
          <w:lang w:val="en-US"/>
        </w:rPr>
        <w:fldChar w:fldCharType="begin"/>
      </w:r>
      <w:r w:rsidR="00B10A48" w:rsidRPr="00257A02">
        <w:rPr>
          <w:rFonts w:cs="Times New Roman"/>
          <w:szCs w:val="24"/>
        </w:rPr>
        <w:instrText xml:space="preserve"> </w:instrText>
      </w:r>
      <w:r w:rsidR="00B10A48" w:rsidRPr="00257A02">
        <w:rPr>
          <w:rFonts w:cs="Times New Roman"/>
          <w:szCs w:val="24"/>
          <w:lang w:val="en-US"/>
        </w:rPr>
        <w:instrText>REF</w:instrText>
      </w:r>
      <w:r w:rsidR="00B10A48" w:rsidRPr="00257A02">
        <w:rPr>
          <w:rFonts w:cs="Times New Roman"/>
          <w:szCs w:val="24"/>
        </w:rPr>
        <w:instrText xml:space="preserve"> _</w:instrText>
      </w:r>
      <w:r w:rsidR="00B10A48" w:rsidRPr="00257A02">
        <w:rPr>
          <w:rFonts w:cs="Times New Roman"/>
          <w:szCs w:val="24"/>
          <w:lang w:val="en-US"/>
        </w:rPr>
        <w:instrText>Ref</w:instrText>
      </w:r>
      <w:r w:rsidR="00B10A48" w:rsidRPr="00257A02">
        <w:rPr>
          <w:rFonts w:cs="Times New Roman"/>
          <w:szCs w:val="24"/>
        </w:rPr>
        <w:instrText>102861312 \</w:instrText>
      </w:r>
      <w:r w:rsidR="00B10A48" w:rsidRPr="00257A02">
        <w:rPr>
          <w:rFonts w:cs="Times New Roman"/>
          <w:szCs w:val="24"/>
          <w:lang w:val="en-US"/>
        </w:rPr>
        <w:instrText>r</w:instrText>
      </w:r>
      <w:r w:rsidR="00B10A48" w:rsidRPr="00257A02">
        <w:rPr>
          <w:rFonts w:cs="Times New Roman"/>
          <w:szCs w:val="24"/>
        </w:rPr>
        <w:instrText xml:space="preserve"> \</w:instrText>
      </w:r>
      <w:r w:rsidR="00B10A48" w:rsidRPr="00257A02">
        <w:rPr>
          <w:rFonts w:cs="Times New Roman"/>
          <w:szCs w:val="24"/>
          <w:lang w:val="en-US"/>
        </w:rPr>
        <w:instrText>h</w:instrText>
      </w:r>
      <w:r w:rsidR="00B10A48" w:rsidRPr="00257A02">
        <w:rPr>
          <w:rFonts w:cs="Times New Roman"/>
          <w:szCs w:val="24"/>
        </w:rPr>
        <w:instrText xml:space="preserve">  \* </w:instrText>
      </w:r>
      <w:r w:rsidR="00B10A48" w:rsidRPr="00257A02">
        <w:rPr>
          <w:rFonts w:cs="Times New Roman"/>
          <w:szCs w:val="24"/>
          <w:lang w:val="en-US"/>
        </w:rPr>
        <w:instrText>MERGEFORMAT</w:instrText>
      </w:r>
      <w:r w:rsidR="00B10A48" w:rsidRPr="00257A02">
        <w:rPr>
          <w:rFonts w:cs="Times New Roman"/>
          <w:szCs w:val="24"/>
        </w:rPr>
        <w:instrText xml:space="preserve"> </w:instrText>
      </w:r>
      <w:r w:rsidR="00B10A48" w:rsidRPr="00257A02">
        <w:rPr>
          <w:rFonts w:cs="Times New Roman"/>
          <w:szCs w:val="24"/>
          <w:lang w:val="en-US"/>
        </w:rPr>
      </w:r>
      <w:r w:rsidR="00B10A48" w:rsidRPr="00257A02">
        <w:rPr>
          <w:rFonts w:cs="Times New Roman"/>
          <w:szCs w:val="24"/>
          <w:lang w:val="en-US"/>
        </w:rPr>
        <w:fldChar w:fldCharType="separate"/>
      </w:r>
      <w:r w:rsidR="008A684B" w:rsidRPr="008A684B">
        <w:rPr>
          <w:rFonts w:cs="Times New Roman"/>
          <w:szCs w:val="24"/>
        </w:rPr>
        <w:t>0</w:t>
      </w:r>
      <w:r w:rsidR="00B10A48" w:rsidRPr="00257A02">
        <w:rPr>
          <w:rFonts w:cs="Times New Roman"/>
          <w:szCs w:val="24"/>
          <w:lang w:val="en-US"/>
        </w:rPr>
        <w:fldChar w:fldCharType="end"/>
      </w:r>
      <w:r w:rsidR="00B10A48" w:rsidRPr="00257A02">
        <w:rPr>
          <w:rFonts w:cs="Times New Roman"/>
          <w:szCs w:val="24"/>
        </w:rPr>
        <w:t>, с.16</w:t>
      </w:r>
      <w:r w:rsidRPr="00257A02">
        <w:rPr>
          <w:rFonts w:cs="Times New Roman"/>
          <w:szCs w:val="24"/>
        </w:rPr>
        <w:t>]</w:t>
      </w:r>
    </w:p>
    <w:p w:rsidR="00026B21" w:rsidRPr="0059001C" w:rsidRDefault="00026B21" w:rsidP="00281664">
      <w:pPr>
        <w:spacing w:after="0" w:line="240" w:lineRule="auto"/>
        <w:ind w:firstLine="567"/>
        <w:jc w:val="both"/>
        <w:rPr>
          <w:rFonts w:cs="Times New Roman"/>
          <w:sz w:val="28"/>
          <w:szCs w:val="28"/>
        </w:rPr>
      </w:pPr>
    </w:p>
    <w:p w:rsidR="002B422B" w:rsidRPr="0059001C" w:rsidRDefault="009861F8" w:rsidP="00281664">
      <w:pPr>
        <w:spacing w:after="0" w:line="240" w:lineRule="auto"/>
        <w:ind w:firstLine="567"/>
        <w:jc w:val="both"/>
        <w:rPr>
          <w:rFonts w:cs="Times New Roman"/>
          <w:sz w:val="28"/>
          <w:szCs w:val="28"/>
        </w:rPr>
      </w:pPr>
      <w:r w:rsidRPr="0059001C">
        <w:rPr>
          <w:rFonts w:cs="Times New Roman"/>
          <w:sz w:val="28"/>
          <w:szCs w:val="28"/>
        </w:rPr>
        <w:t xml:space="preserve">Всего одно отверстие на диске приводит к очень низкому пропусканию, поэтому диски могут иметь несколько отверстий. Наличие этих дополнительных отверстий позволяет использовать больше траекторий через селектор. Они называются </w:t>
      </w:r>
      <w:r w:rsidRPr="0059001C">
        <w:rPr>
          <w:rFonts w:cs="Times New Roman"/>
          <w:i/>
          <w:sz w:val="28"/>
          <w:szCs w:val="28"/>
        </w:rPr>
        <w:t>боковыми полосами</w:t>
      </w:r>
      <w:r w:rsidRPr="0059001C">
        <w:rPr>
          <w:rFonts w:cs="Times New Roman"/>
          <w:sz w:val="28"/>
          <w:szCs w:val="28"/>
        </w:rPr>
        <w:t xml:space="preserve"> и могут быть устранены добавлением большего количества дисков. Увеличение числа дисков </w:t>
      </w:r>
      <w:r w:rsidR="00C12181" w:rsidRPr="0059001C">
        <w:rPr>
          <w:rFonts w:cs="Times New Roman"/>
          <w:sz w:val="28"/>
          <w:szCs w:val="28"/>
        </w:rPr>
        <w:t>приводит к</w:t>
      </w:r>
      <w:r w:rsidRPr="0059001C">
        <w:rPr>
          <w:rFonts w:cs="Times New Roman"/>
          <w:sz w:val="28"/>
          <w:szCs w:val="28"/>
        </w:rPr>
        <w:t xml:space="preserve"> том</w:t>
      </w:r>
      <w:r w:rsidR="00C12181" w:rsidRPr="0059001C">
        <w:rPr>
          <w:rFonts w:cs="Times New Roman"/>
          <w:sz w:val="28"/>
          <w:szCs w:val="28"/>
        </w:rPr>
        <w:t>у</w:t>
      </w:r>
      <w:r w:rsidRPr="0059001C">
        <w:rPr>
          <w:rFonts w:cs="Times New Roman"/>
          <w:sz w:val="28"/>
          <w:szCs w:val="28"/>
        </w:rPr>
        <w:t>, что сборка и центровка устройства становятся более сложными.</w:t>
      </w:r>
      <w:r w:rsidR="00C12181" w:rsidRPr="0059001C">
        <w:rPr>
          <w:rFonts w:cs="Times New Roman"/>
          <w:sz w:val="28"/>
          <w:szCs w:val="28"/>
        </w:rPr>
        <w:t xml:space="preserve"> Принцип, который полностью устраняет проблему боковых полос и центровку является </w:t>
      </w:r>
      <w:r w:rsidR="000D2121" w:rsidRPr="0059001C">
        <w:rPr>
          <w:rFonts w:cs="Times New Roman"/>
          <w:i/>
          <w:sz w:val="28"/>
          <w:szCs w:val="28"/>
        </w:rPr>
        <w:t>винтовой нейтронный селектор</w:t>
      </w:r>
      <w:r w:rsidR="003E5AF2" w:rsidRPr="0059001C">
        <w:rPr>
          <w:rFonts w:cs="Times New Roman"/>
          <w:sz w:val="28"/>
          <w:szCs w:val="28"/>
        </w:rPr>
        <w:t>.</w:t>
      </w:r>
    </w:p>
    <w:p w:rsidR="00E96683" w:rsidRPr="0059001C" w:rsidRDefault="00E96683" w:rsidP="003E5AF2">
      <w:pPr>
        <w:spacing w:after="0" w:line="240" w:lineRule="auto"/>
        <w:ind w:firstLine="567"/>
        <w:jc w:val="both"/>
        <w:rPr>
          <w:rFonts w:cs="Times New Roman"/>
          <w:sz w:val="28"/>
          <w:szCs w:val="28"/>
        </w:rPr>
      </w:pPr>
    </w:p>
    <w:p w:rsidR="000C3535" w:rsidRPr="0059001C" w:rsidRDefault="002F3750" w:rsidP="003E5AF2">
      <w:pPr>
        <w:pStyle w:val="3"/>
        <w:spacing w:before="0" w:line="240" w:lineRule="auto"/>
        <w:ind w:firstLine="567"/>
        <w:jc w:val="both"/>
        <w:rPr>
          <w:rFonts w:ascii="Times New Roman" w:hAnsi="Times New Roman" w:cs="Times New Roman"/>
          <w:color w:val="auto"/>
          <w:sz w:val="28"/>
          <w:szCs w:val="28"/>
        </w:rPr>
      </w:pPr>
      <w:bookmarkStart w:id="48" w:name="_Toc103759678"/>
      <w:r w:rsidRPr="0059001C">
        <w:rPr>
          <w:rFonts w:ascii="Times New Roman" w:hAnsi="Times New Roman" w:cs="Times New Roman"/>
          <w:color w:val="auto"/>
          <w:sz w:val="28"/>
          <w:szCs w:val="28"/>
        </w:rPr>
        <w:t xml:space="preserve">5.2.1 </w:t>
      </w:r>
      <w:r w:rsidR="000C3535" w:rsidRPr="0059001C">
        <w:rPr>
          <w:rFonts w:ascii="Times New Roman" w:hAnsi="Times New Roman" w:cs="Times New Roman"/>
          <w:color w:val="auto"/>
          <w:sz w:val="28"/>
          <w:szCs w:val="28"/>
        </w:rPr>
        <w:t>Принцип работы винтового нейтронного селектора скоростей</w:t>
      </w:r>
      <w:bookmarkEnd w:id="48"/>
    </w:p>
    <w:p w:rsidR="00413C03" w:rsidRPr="0059001C" w:rsidRDefault="00413C03" w:rsidP="00281664">
      <w:pPr>
        <w:spacing w:after="0" w:line="240" w:lineRule="auto"/>
        <w:ind w:left="567"/>
        <w:jc w:val="both"/>
        <w:rPr>
          <w:rFonts w:cs="Times New Roman"/>
          <w:sz w:val="28"/>
          <w:szCs w:val="28"/>
        </w:rPr>
      </w:pPr>
    </w:p>
    <w:p w:rsidR="00F75AC0" w:rsidRPr="0059001C" w:rsidRDefault="00F75AC0" w:rsidP="00281664">
      <w:pPr>
        <w:spacing w:after="0" w:line="240" w:lineRule="auto"/>
        <w:ind w:firstLine="567"/>
        <w:jc w:val="both"/>
        <w:rPr>
          <w:rFonts w:cs="Times New Roman"/>
          <w:color w:val="000000"/>
          <w:sz w:val="28"/>
          <w:szCs w:val="28"/>
          <w:shd w:val="clear" w:color="auto" w:fill="FFFFFF"/>
        </w:rPr>
      </w:pPr>
      <w:r w:rsidRPr="0059001C">
        <w:rPr>
          <w:rFonts w:cs="Times New Roman"/>
          <w:color w:val="000000"/>
          <w:sz w:val="28"/>
          <w:szCs w:val="28"/>
          <w:shd w:val="clear" w:color="auto" w:fill="FFFFFF"/>
        </w:rPr>
        <w:t xml:space="preserve">Рассмотрим вращающегося цилиндра вокруг своей оси с частотой </w:t>
      </w:r>
      <w:r w:rsidR="003E5AF2" w:rsidRPr="0059001C">
        <w:rPr>
          <w:rFonts w:cs="Times New Roman"/>
          <w:color w:val="000000"/>
          <w:position w:val="-6"/>
          <w:sz w:val="28"/>
          <w:szCs w:val="28"/>
          <w:shd w:val="clear" w:color="auto" w:fill="FFFFFF"/>
        </w:rPr>
        <w:object w:dxaOrig="260" w:dyaOrig="240">
          <v:shape id="_x0000_i1196" type="#_x0000_t75" style="width:12pt;height:12.75pt" o:ole="">
            <v:imagedata r:id="rId386" o:title=""/>
          </v:shape>
          <o:OLEObject Type="Embed" ProgID="Equation.DSMT4" ShapeID="_x0000_i1196" DrawAspect="Content" ObjectID="_1717938667" r:id="rId387"/>
        </w:object>
      </w:r>
      <w:r w:rsidRPr="0059001C">
        <w:rPr>
          <w:rFonts w:cs="Times New Roman"/>
          <w:color w:val="000000"/>
          <w:sz w:val="28"/>
          <w:szCs w:val="28"/>
          <w:shd w:val="clear" w:color="auto" w:fill="FFFFFF"/>
        </w:rPr>
        <w:t xml:space="preserve"> и сделанные винтовые </w:t>
      </w:r>
      <w:r w:rsidR="007E5F9D" w:rsidRPr="0059001C">
        <w:rPr>
          <w:rFonts w:cs="Times New Roman"/>
          <w:color w:val="000000"/>
          <w:sz w:val="28"/>
          <w:szCs w:val="28"/>
          <w:shd w:val="clear" w:color="auto" w:fill="FFFFFF"/>
        </w:rPr>
        <w:t>щели</w:t>
      </w:r>
      <w:r w:rsidRPr="0059001C">
        <w:rPr>
          <w:rFonts w:cs="Times New Roman"/>
          <w:color w:val="000000"/>
          <w:sz w:val="28"/>
          <w:szCs w:val="28"/>
          <w:shd w:val="clear" w:color="auto" w:fill="FFFFFF"/>
        </w:rPr>
        <w:t xml:space="preserve"> под углом </w:t>
      </w:r>
      <w:r w:rsidR="003E5AF2" w:rsidRPr="0059001C">
        <w:rPr>
          <w:rFonts w:cs="Times New Roman"/>
          <w:color w:val="000000"/>
          <w:position w:val="-12"/>
          <w:sz w:val="28"/>
          <w:szCs w:val="28"/>
          <w:shd w:val="clear" w:color="auto" w:fill="FFFFFF"/>
        </w:rPr>
        <w:object w:dxaOrig="279" w:dyaOrig="380">
          <v:shape id="_x0000_i1197" type="#_x0000_t75" style="width:15pt;height:20.25pt" o:ole="">
            <v:imagedata r:id="rId388" o:title=""/>
          </v:shape>
          <o:OLEObject Type="Embed" ProgID="Equation.DSMT4" ShapeID="_x0000_i1197" DrawAspect="Content" ObjectID="_1717938668" r:id="rId389"/>
        </w:object>
      </w:r>
      <w:r w:rsidRPr="0059001C">
        <w:rPr>
          <w:rFonts w:cs="Times New Roman"/>
          <w:color w:val="000000"/>
          <w:sz w:val="28"/>
          <w:szCs w:val="28"/>
          <w:shd w:val="clear" w:color="auto" w:fill="FFFFFF"/>
        </w:rPr>
        <w:t xml:space="preserve"> по всей длине цилиндра </w:t>
      </w:r>
      <w:r w:rsidRPr="0059001C">
        <w:rPr>
          <w:rFonts w:cs="Times New Roman"/>
          <w:color w:val="000000"/>
          <w:position w:val="-4"/>
          <w:sz w:val="28"/>
          <w:szCs w:val="28"/>
          <w:shd w:val="clear" w:color="auto" w:fill="FFFFFF"/>
        </w:rPr>
        <w:object w:dxaOrig="220" w:dyaOrig="260">
          <v:shape id="_x0000_i1198" type="#_x0000_t75" style="width:12pt;height:14.25pt" o:ole="">
            <v:imagedata r:id="rId390" o:title=""/>
          </v:shape>
          <o:OLEObject Type="Embed" ProgID="Equation.DSMT4" ShapeID="_x0000_i1198" DrawAspect="Content" ObjectID="_1717938669" r:id="rId391"/>
        </w:object>
      </w:r>
      <w:r w:rsidRPr="0059001C">
        <w:rPr>
          <w:rFonts w:cs="Times New Roman"/>
          <w:color w:val="000000"/>
          <w:sz w:val="28"/>
          <w:szCs w:val="28"/>
          <w:shd w:val="clear" w:color="auto" w:fill="FFFFFF"/>
        </w:rPr>
        <w:t>.</w:t>
      </w:r>
      <w:r w:rsidR="007E5F9D" w:rsidRPr="0059001C">
        <w:rPr>
          <w:rFonts w:cs="Times New Roman"/>
          <w:color w:val="000000"/>
          <w:sz w:val="28"/>
          <w:szCs w:val="28"/>
          <w:shd w:val="clear" w:color="auto" w:fill="FFFFFF"/>
        </w:rPr>
        <w:t xml:space="preserve"> Если нейтрон заходит в винтовую</w:t>
      </w:r>
      <w:r w:rsidRPr="0059001C">
        <w:rPr>
          <w:rFonts w:cs="Times New Roman"/>
          <w:color w:val="000000"/>
          <w:sz w:val="28"/>
          <w:szCs w:val="28"/>
          <w:shd w:val="clear" w:color="auto" w:fill="FFFFFF"/>
        </w:rPr>
        <w:t xml:space="preserve"> </w:t>
      </w:r>
      <w:r w:rsidR="007E5F9D" w:rsidRPr="0059001C">
        <w:rPr>
          <w:rFonts w:cs="Times New Roman"/>
          <w:color w:val="000000"/>
          <w:sz w:val="28"/>
          <w:szCs w:val="28"/>
          <w:shd w:val="clear" w:color="auto" w:fill="FFFFFF"/>
        </w:rPr>
        <w:t>щель</w:t>
      </w:r>
      <w:r w:rsidRPr="0059001C">
        <w:rPr>
          <w:rFonts w:cs="Times New Roman"/>
          <w:color w:val="000000"/>
          <w:sz w:val="28"/>
          <w:szCs w:val="28"/>
          <w:shd w:val="clear" w:color="auto" w:fill="FFFFFF"/>
        </w:rPr>
        <w:t>, то он может пройти через селектор без столкновения со стенкой, если только его скорость и длина волна равно следующей формуле</w:t>
      </w:r>
      <w:r w:rsidR="006668DB" w:rsidRPr="0059001C">
        <w:rPr>
          <w:rFonts w:cs="Times New Roman"/>
          <w:color w:val="000000"/>
          <w:sz w:val="28"/>
          <w:szCs w:val="28"/>
          <w:shd w:val="clear" w:color="auto" w:fill="FFFFFF"/>
        </w:rPr>
        <w:t xml:space="preserve"> [</w:t>
      </w:r>
      <w:r w:rsidR="006668DB" w:rsidRPr="0059001C">
        <w:rPr>
          <w:rFonts w:cs="Times New Roman"/>
          <w:color w:val="000000"/>
          <w:sz w:val="28"/>
          <w:szCs w:val="28"/>
          <w:shd w:val="clear" w:color="auto" w:fill="FFFFFF"/>
        </w:rPr>
        <w:fldChar w:fldCharType="begin"/>
      </w:r>
      <w:r w:rsidR="006668DB" w:rsidRPr="0059001C">
        <w:rPr>
          <w:rFonts w:cs="Times New Roman"/>
          <w:color w:val="000000"/>
          <w:sz w:val="28"/>
          <w:szCs w:val="28"/>
          <w:shd w:val="clear" w:color="auto" w:fill="FFFFFF"/>
        </w:rPr>
        <w:instrText xml:space="preserve"> REF _Ref101790956 \r \h </w:instrText>
      </w:r>
      <w:r w:rsidR="00281664" w:rsidRPr="0059001C">
        <w:rPr>
          <w:rFonts w:cs="Times New Roman"/>
          <w:color w:val="000000"/>
          <w:sz w:val="28"/>
          <w:szCs w:val="28"/>
          <w:shd w:val="clear" w:color="auto" w:fill="FFFFFF"/>
        </w:rPr>
        <w:instrText xml:space="preserve"> \* MERGEFORMAT </w:instrText>
      </w:r>
      <w:r w:rsidR="006668DB" w:rsidRPr="0059001C">
        <w:rPr>
          <w:rFonts w:cs="Times New Roman"/>
          <w:color w:val="000000"/>
          <w:sz w:val="28"/>
          <w:szCs w:val="28"/>
          <w:shd w:val="clear" w:color="auto" w:fill="FFFFFF"/>
        </w:rPr>
      </w:r>
      <w:r w:rsidR="006668DB" w:rsidRPr="0059001C">
        <w:rPr>
          <w:rFonts w:cs="Times New Roman"/>
          <w:color w:val="000000"/>
          <w:sz w:val="28"/>
          <w:szCs w:val="28"/>
          <w:shd w:val="clear" w:color="auto" w:fill="FFFFFF"/>
        </w:rPr>
        <w:fldChar w:fldCharType="separate"/>
      </w:r>
      <w:r w:rsidR="008A684B">
        <w:rPr>
          <w:rFonts w:cs="Times New Roman"/>
          <w:b/>
          <w:bCs/>
          <w:color w:val="000000"/>
          <w:sz w:val="28"/>
          <w:szCs w:val="28"/>
          <w:shd w:val="clear" w:color="auto" w:fill="FFFFFF"/>
        </w:rPr>
        <w:t>Ошибка! Источник ссылки не найден.</w:t>
      </w:r>
      <w:r w:rsidR="006668DB" w:rsidRPr="0059001C">
        <w:rPr>
          <w:rFonts w:cs="Times New Roman"/>
          <w:color w:val="000000"/>
          <w:sz w:val="28"/>
          <w:szCs w:val="28"/>
          <w:shd w:val="clear" w:color="auto" w:fill="FFFFFF"/>
        </w:rPr>
        <w:fldChar w:fldCharType="end"/>
      </w:r>
      <w:r w:rsidR="00784AE4" w:rsidRPr="0059001C">
        <w:rPr>
          <w:rFonts w:cs="Times New Roman"/>
          <w:color w:val="000000"/>
          <w:sz w:val="28"/>
          <w:szCs w:val="28"/>
          <w:shd w:val="clear" w:color="auto" w:fill="FFFFFF"/>
        </w:rPr>
        <w:t>]</w:t>
      </w:r>
      <w:r w:rsidRPr="0059001C">
        <w:rPr>
          <w:rFonts w:cs="Times New Roman"/>
          <w:color w:val="000000"/>
          <w:sz w:val="28"/>
          <w:szCs w:val="28"/>
          <w:shd w:val="clear" w:color="auto" w:fill="FFFFFF"/>
        </w:rPr>
        <w:t>:</w:t>
      </w:r>
    </w:p>
    <w:p w:rsidR="00B247CF" w:rsidRPr="0059001C" w:rsidRDefault="00B247CF" w:rsidP="003E5AF2">
      <w:pPr>
        <w:spacing w:after="0" w:line="240" w:lineRule="auto"/>
        <w:ind w:firstLine="567"/>
        <w:jc w:val="both"/>
        <w:rPr>
          <w:rFonts w:cs="Times New Roman"/>
          <w:color w:val="000000"/>
          <w:sz w:val="28"/>
          <w:szCs w:val="28"/>
          <w:shd w:val="clear" w:color="auto" w:fill="FFFFFF"/>
        </w:rPr>
      </w:pPr>
    </w:p>
    <w:p w:rsidR="00F75AC0" w:rsidRPr="0059001C" w:rsidRDefault="003E5AF2" w:rsidP="003E5AF2">
      <w:pPr>
        <w:pStyle w:val="MTDisplayEquation"/>
        <w:spacing w:line="240" w:lineRule="auto"/>
        <w:ind w:firstLine="567"/>
        <w:jc w:val="right"/>
        <w:rPr>
          <w:sz w:val="28"/>
          <w:szCs w:val="28"/>
          <w:shd w:val="clear" w:color="auto" w:fill="FFFFFF"/>
        </w:rPr>
      </w:pPr>
      <w:r w:rsidRPr="0059001C">
        <w:rPr>
          <w:position w:val="-34"/>
          <w:sz w:val="28"/>
          <w:szCs w:val="28"/>
          <w:shd w:val="clear" w:color="auto" w:fill="FFFFFF"/>
        </w:rPr>
        <w:object w:dxaOrig="1840" w:dyaOrig="780">
          <v:shape id="_x0000_i1199" type="#_x0000_t75" style="width:92.25pt;height:37.5pt" o:ole="">
            <v:imagedata r:id="rId392" o:title=""/>
          </v:shape>
          <o:OLEObject Type="Embed" ProgID="Equation.DSMT4" ShapeID="_x0000_i1199" DrawAspect="Content" ObjectID="_1717938670" r:id="rId393"/>
        </w:object>
      </w:r>
      <w:r w:rsidR="00F75AC0" w:rsidRPr="0059001C">
        <w:rPr>
          <w:sz w:val="28"/>
          <w:szCs w:val="28"/>
          <w:shd w:val="clear" w:color="auto" w:fill="FFFFFF"/>
        </w:rPr>
        <w:t xml:space="preserve"> </w:t>
      </w:r>
      <w:r w:rsidR="004734A7" w:rsidRPr="0059001C">
        <w:rPr>
          <w:sz w:val="28"/>
          <w:szCs w:val="28"/>
          <w:shd w:val="clear" w:color="auto" w:fill="FFFFFF"/>
        </w:rPr>
        <w:t xml:space="preserve">          </w:t>
      </w:r>
      <w:r w:rsidR="00B247CF" w:rsidRPr="0059001C">
        <w:rPr>
          <w:sz w:val="28"/>
          <w:szCs w:val="28"/>
          <w:shd w:val="clear" w:color="auto" w:fill="FFFFFF"/>
        </w:rPr>
        <w:t xml:space="preserve">                                     </w:t>
      </w:r>
      <w:r w:rsidR="004734A7" w:rsidRPr="0059001C">
        <w:rPr>
          <w:sz w:val="28"/>
          <w:szCs w:val="28"/>
          <w:shd w:val="clear" w:color="auto" w:fill="FFFFFF"/>
        </w:rPr>
        <w:t>(</w:t>
      </w:r>
      <w:r w:rsidR="00E84BBF" w:rsidRPr="0059001C">
        <w:rPr>
          <w:sz w:val="28"/>
          <w:szCs w:val="28"/>
          <w:shd w:val="clear" w:color="auto" w:fill="FFFFFF"/>
        </w:rPr>
        <w:t>5.2</w:t>
      </w:r>
      <w:r w:rsidR="004734A7" w:rsidRPr="0059001C">
        <w:rPr>
          <w:sz w:val="28"/>
          <w:szCs w:val="28"/>
          <w:shd w:val="clear" w:color="auto" w:fill="FFFFFF"/>
        </w:rPr>
        <w:t>)</w:t>
      </w:r>
    </w:p>
    <w:p w:rsidR="00B247CF" w:rsidRPr="0059001C" w:rsidRDefault="00B247CF" w:rsidP="003E5AF2">
      <w:pPr>
        <w:spacing w:after="0"/>
        <w:rPr>
          <w:sz w:val="28"/>
          <w:szCs w:val="28"/>
        </w:rPr>
      </w:pPr>
    </w:p>
    <w:p w:rsidR="00F75AC0" w:rsidRPr="0059001C" w:rsidRDefault="00F75AC0" w:rsidP="003E5AF2">
      <w:pPr>
        <w:spacing w:after="0" w:line="240" w:lineRule="auto"/>
        <w:jc w:val="both"/>
        <w:rPr>
          <w:rFonts w:cs="Times New Roman"/>
          <w:color w:val="000000"/>
          <w:sz w:val="28"/>
          <w:szCs w:val="28"/>
          <w:shd w:val="clear" w:color="auto" w:fill="FFFFFF"/>
        </w:rPr>
      </w:pPr>
      <w:r w:rsidRPr="0059001C">
        <w:rPr>
          <w:rFonts w:cs="Times New Roman"/>
          <w:color w:val="000000"/>
          <w:sz w:val="28"/>
          <w:szCs w:val="28"/>
          <w:shd w:val="clear" w:color="auto" w:fill="FFFFFF"/>
        </w:rPr>
        <w:t>с соответ</w:t>
      </w:r>
      <w:r w:rsidR="003E5AF2" w:rsidRPr="0059001C">
        <w:rPr>
          <w:rFonts w:cs="Times New Roman"/>
          <w:color w:val="000000"/>
          <w:sz w:val="28"/>
          <w:szCs w:val="28"/>
          <w:shd w:val="clear" w:color="auto" w:fill="FFFFFF"/>
        </w:rPr>
        <w:t>ствующей длиной волны де Бройля</w:t>
      </w:r>
    </w:p>
    <w:p w:rsidR="00B247CF" w:rsidRPr="0059001C" w:rsidRDefault="00B247CF" w:rsidP="003E5AF2">
      <w:pPr>
        <w:spacing w:after="0" w:line="240" w:lineRule="auto"/>
        <w:jc w:val="both"/>
        <w:rPr>
          <w:rFonts w:cs="Times New Roman"/>
          <w:color w:val="000000"/>
          <w:sz w:val="28"/>
          <w:szCs w:val="28"/>
          <w:shd w:val="clear" w:color="auto" w:fill="FFFFFF"/>
        </w:rPr>
      </w:pPr>
    </w:p>
    <w:p w:rsidR="00F75AC0" w:rsidRPr="0059001C" w:rsidRDefault="00A44DB3" w:rsidP="003E5AF2">
      <w:pPr>
        <w:pStyle w:val="MTDisplayEquation"/>
        <w:spacing w:line="240" w:lineRule="auto"/>
        <w:ind w:firstLine="567"/>
        <w:jc w:val="right"/>
        <w:rPr>
          <w:sz w:val="28"/>
          <w:szCs w:val="28"/>
        </w:rPr>
      </w:pPr>
      <w:r w:rsidRPr="0059001C">
        <w:rPr>
          <w:sz w:val="28"/>
          <w:szCs w:val="28"/>
        </w:rPr>
        <w:lastRenderedPageBreak/>
        <w:t xml:space="preserve">                 </w:t>
      </w:r>
      <w:r w:rsidR="003E5AF2" w:rsidRPr="0059001C">
        <w:rPr>
          <w:sz w:val="28"/>
          <w:szCs w:val="28"/>
        </w:rPr>
        <w:t xml:space="preserve">                             </w:t>
      </w:r>
      <w:r w:rsidR="003E5AF2" w:rsidRPr="0059001C">
        <w:rPr>
          <w:position w:val="-34"/>
          <w:sz w:val="28"/>
          <w:szCs w:val="28"/>
        </w:rPr>
        <w:object w:dxaOrig="2180" w:dyaOrig="780">
          <v:shape id="_x0000_i1200" type="#_x0000_t75" style="width:108.75pt;height:37.5pt" o:ole="">
            <v:imagedata r:id="rId394" o:title=""/>
          </v:shape>
          <o:OLEObject Type="Embed" ProgID="Equation.DSMT4" ShapeID="_x0000_i1200" DrawAspect="Content" ObjectID="_1717938671" r:id="rId395"/>
        </w:object>
      </w:r>
      <w:r w:rsidR="00F75AC0" w:rsidRPr="0059001C">
        <w:rPr>
          <w:sz w:val="28"/>
          <w:szCs w:val="28"/>
        </w:rPr>
        <w:t>.</w:t>
      </w:r>
      <w:r w:rsidR="00B247CF" w:rsidRPr="0059001C">
        <w:rPr>
          <w:sz w:val="28"/>
          <w:szCs w:val="28"/>
        </w:rPr>
        <w:t xml:space="preserve">             </w:t>
      </w:r>
      <w:r w:rsidR="003E5AF2" w:rsidRPr="0059001C">
        <w:rPr>
          <w:sz w:val="28"/>
          <w:szCs w:val="28"/>
        </w:rPr>
        <w:t xml:space="preserve">  </w:t>
      </w:r>
      <w:r w:rsidR="00E84BBF" w:rsidRPr="0059001C">
        <w:rPr>
          <w:sz w:val="28"/>
          <w:szCs w:val="28"/>
        </w:rPr>
        <w:t xml:space="preserve">                            (5.3</w:t>
      </w:r>
      <w:r w:rsidR="00B247CF" w:rsidRPr="0059001C">
        <w:rPr>
          <w:sz w:val="28"/>
          <w:szCs w:val="28"/>
        </w:rPr>
        <w:t>)</w:t>
      </w:r>
    </w:p>
    <w:p w:rsidR="00420848" w:rsidRPr="0059001C" w:rsidRDefault="00420848" w:rsidP="003E5AF2">
      <w:pPr>
        <w:spacing w:after="0" w:line="240" w:lineRule="auto"/>
        <w:ind w:firstLine="567"/>
        <w:rPr>
          <w:sz w:val="28"/>
          <w:szCs w:val="28"/>
        </w:rPr>
      </w:pPr>
    </w:p>
    <w:p w:rsidR="00F75AC0" w:rsidRPr="0059001C" w:rsidRDefault="00F75AC0" w:rsidP="00026B21">
      <w:pPr>
        <w:spacing w:line="240" w:lineRule="auto"/>
        <w:rPr>
          <w:sz w:val="28"/>
          <w:szCs w:val="28"/>
        </w:rPr>
      </w:pPr>
      <w:r w:rsidRPr="0059001C">
        <w:rPr>
          <w:noProof/>
          <w:sz w:val="28"/>
          <w:szCs w:val="28"/>
          <w:lang w:eastAsia="ru-RU"/>
        </w:rPr>
        <w:drawing>
          <wp:inline distT="0" distB="0" distL="0" distR="0" wp14:anchorId="2E29EA88" wp14:editId="191732FC">
            <wp:extent cx="5164531" cy="1559917"/>
            <wp:effectExtent l="0" t="0" r="0" b="0"/>
            <wp:docPr id="1051" name="Рисунок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5164686" cy="1559964"/>
                    </a:xfrm>
                    <a:prstGeom prst="rect">
                      <a:avLst/>
                    </a:prstGeom>
                    <a:noFill/>
                    <a:ln>
                      <a:noFill/>
                    </a:ln>
                  </pic:spPr>
                </pic:pic>
              </a:graphicData>
            </a:graphic>
          </wp:inline>
        </w:drawing>
      </w:r>
    </w:p>
    <w:p w:rsidR="00420848" w:rsidRPr="0059001C" w:rsidRDefault="00420848" w:rsidP="00026B21">
      <w:pPr>
        <w:spacing w:after="0" w:line="240" w:lineRule="auto"/>
        <w:rPr>
          <w:sz w:val="28"/>
          <w:szCs w:val="28"/>
        </w:rPr>
      </w:pPr>
      <w:r w:rsidRPr="0059001C">
        <w:rPr>
          <w:noProof/>
          <w:sz w:val="28"/>
          <w:szCs w:val="28"/>
          <w:lang w:eastAsia="ru-RU"/>
        </w:rPr>
        <w:drawing>
          <wp:inline distT="0" distB="0" distL="0" distR="0" wp14:anchorId="2A0B9D47" wp14:editId="1A9D7B52">
            <wp:extent cx="2331770" cy="2450592"/>
            <wp:effectExtent l="0" t="0" r="0" b="0"/>
            <wp:docPr id="1052" name="Рисунок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2332237" cy="2451082"/>
                    </a:xfrm>
                    <a:prstGeom prst="rect">
                      <a:avLst/>
                    </a:prstGeom>
                    <a:noFill/>
                    <a:ln>
                      <a:noFill/>
                    </a:ln>
                  </pic:spPr>
                </pic:pic>
              </a:graphicData>
            </a:graphic>
          </wp:inline>
        </w:drawing>
      </w:r>
    </w:p>
    <w:p w:rsidR="00026B21" w:rsidRPr="00257A02" w:rsidRDefault="00026B21" w:rsidP="00026B21">
      <w:pPr>
        <w:spacing w:after="0" w:line="240" w:lineRule="auto"/>
        <w:rPr>
          <w:sz w:val="16"/>
          <w:szCs w:val="16"/>
        </w:rPr>
      </w:pPr>
    </w:p>
    <w:p w:rsidR="00420848" w:rsidRPr="0059001C" w:rsidRDefault="00420848" w:rsidP="00026B21">
      <w:pPr>
        <w:spacing w:after="0" w:line="240" w:lineRule="auto"/>
        <w:ind w:firstLine="567"/>
        <w:rPr>
          <w:rFonts w:cs="Times New Roman"/>
          <w:sz w:val="28"/>
          <w:szCs w:val="28"/>
        </w:rPr>
      </w:pPr>
      <w:r w:rsidRPr="0059001C">
        <w:rPr>
          <w:rFonts w:cs="Times New Roman"/>
          <w:sz w:val="28"/>
          <w:szCs w:val="28"/>
        </w:rPr>
        <w:t>Рис</w:t>
      </w:r>
      <w:r w:rsidR="00B247CF" w:rsidRPr="0059001C">
        <w:rPr>
          <w:rFonts w:cs="Times New Roman"/>
          <w:sz w:val="28"/>
          <w:szCs w:val="28"/>
        </w:rPr>
        <w:t>унок 32 –</w:t>
      </w:r>
      <w:r w:rsidRPr="0059001C">
        <w:rPr>
          <w:rFonts w:cs="Times New Roman"/>
          <w:sz w:val="28"/>
          <w:szCs w:val="28"/>
        </w:rPr>
        <w:t xml:space="preserve"> Геометрия нейтронного селектора</w:t>
      </w:r>
    </w:p>
    <w:p w:rsidR="00B247CF" w:rsidRPr="00257A02" w:rsidRDefault="00B247CF" w:rsidP="00B247CF">
      <w:pPr>
        <w:spacing w:after="0" w:line="240" w:lineRule="auto"/>
        <w:ind w:firstLine="567"/>
        <w:jc w:val="both"/>
        <w:rPr>
          <w:rFonts w:cs="Times New Roman"/>
          <w:sz w:val="16"/>
          <w:szCs w:val="16"/>
        </w:rPr>
      </w:pPr>
    </w:p>
    <w:p w:rsidR="00B247CF" w:rsidRPr="00257A02" w:rsidRDefault="00B247CF" w:rsidP="00B247CF">
      <w:pPr>
        <w:spacing w:after="0" w:line="240" w:lineRule="auto"/>
        <w:ind w:firstLine="567"/>
        <w:jc w:val="both"/>
        <w:rPr>
          <w:rFonts w:cs="Times New Roman"/>
          <w:szCs w:val="24"/>
        </w:rPr>
      </w:pPr>
      <w:r w:rsidRPr="00257A02">
        <w:rPr>
          <w:szCs w:val="24"/>
        </w:rPr>
        <w:t xml:space="preserve">Примечание – Составлено по источнику </w:t>
      </w:r>
      <w:r w:rsidRPr="00257A02">
        <w:rPr>
          <w:rFonts w:cs="Times New Roman"/>
          <w:szCs w:val="24"/>
        </w:rPr>
        <w:t>[</w:t>
      </w:r>
      <w:r w:rsidR="00B10A48">
        <w:rPr>
          <w:rFonts w:cs="Times New Roman"/>
          <w:szCs w:val="24"/>
        </w:rPr>
        <w:t>130</w:t>
      </w:r>
      <w:r w:rsidRPr="00257A02">
        <w:rPr>
          <w:rFonts w:cs="Times New Roman"/>
          <w:szCs w:val="24"/>
        </w:rPr>
        <w:t>]</w:t>
      </w:r>
    </w:p>
    <w:p w:rsidR="00B247CF" w:rsidRPr="0059001C" w:rsidRDefault="00B247CF" w:rsidP="00B247CF">
      <w:pPr>
        <w:spacing w:after="0" w:line="240" w:lineRule="auto"/>
        <w:ind w:firstLine="567"/>
        <w:jc w:val="both"/>
        <w:rPr>
          <w:rFonts w:cs="Times New Roman"/>
          <w:sz w:val="28"/>
          <w:szCs w:val="28"/>
        </w:rPr>
      </w:pPr>
    </w:p>
    <w:p w:rsidR="002F7AEA" w:rsidRPr="0059001C" w:rsidRDefault="000D2121" w:rsidP="00B247CF">
      <w:pPr>
        <w:spacing w:after="0" w:line="240" w:lineRule="auto"/>
        <w:ind w:firstLine="567"/>
        <w:jc w:val="both"/>
        <w:rPr>
          <w:rFonts w:cs="Times New Roman"/>
          <w:sz w:val="28"/>
          <w:szCs w:val="28"/>
        </w:rPr>
      </w:pPr>
      <w:r w:rsidRPr="0059001C">
        <w:rPr>
          <w:rFonts w:cs="Times New Roman"/>
          <w:sz w:val="28"/>
          <w:szCs w:val="28"/>
        </w:rPr>
        <w:t xml:space="preserve">Из-за технических трудностей вырезания большого количества винтовых </w:t>
      </w:r>
      <w:r w:rsidR="001D11D8" w:rsidRPr="0059001C">
        <w:rPr>
          <w:rFonts w:cs="Times New Roman"/>
          <w:sz w:val="28"/>
          <w:szCs w:val="28"/>
        </w:rPr>
        <w:t>щелей</w:t>
      </w:r>
      <w:r w:rsidRPr="0059001C">
        <w:rPr>
          <w:rFonts w:cs="Times New Roman"/>
          <w:sz w:val="28"/>
          <w:szCs w:val="28"/>
        </w:rPr>
        <w:t xml:space="preserve"> на поверхности цилиндра</w:t>
      </w:r>
      <w:r w:rsidR="007E5F9D" w:rsidRPr="0059001C">
        <w:rPr>
          <w:rFonts w:cs="Times New Roman"/>
          <w:sz w:val="28"/>
          <w:szCs w:val="28"/>
        </w:rPr>
        <w:t>,</w:t>
      </w:r>
      <w:r w:rsidRPr="0059001C">
        <w:rPr>
          <w:rFonts w:cs="Times New Roman"/>
          <w:sz w:val="28"/>
          <w:szCs w:val="28"/>
        </w:rPr>
        <w:t xml:space="preserve"> хорошее приближение к такому идеальному инструменту достигается чаще всего путем </w:t>
      </w:r>
      <w:r w:rsidR="007E5F9D" w:rsidRPr="0059001C">
        <w:rPr>
          <w:rFonts w:cs="Times New Roman"/>
          <w:sz w:val="28"/>
          <w:szCs w:val="28"/>
        </w:rPr>
        <w:t>вырезания</w:t>
      </w:r>
      <w:r w:rsidRPr="0059001C">
        <w:rPr>
          <w:rFonts w:cs="Times New Roman"/>
          <w:sz w:val="28"/>
          <w:szCs w:val="28"/>
        </w:rPr>
        <w:t xml:space="preserve"> прямых </w:t>
      </w:r>
      <w:r w:rsidR="007E5F9D" w:rsidRPr="0059001C">
        <w:rPr>
          <w:rFonts w:cs="Times New Roman"/>
          <w:sz w:val="28"/>
          <w:szCs w:val="28"/>
        </w:rPr>
        <w:t>щелей</w:t>
      </w:r>
      <w:r w:rsidRPr="0059001C">
        <w:rPr>
          <w:rFonts w:cs="Times New Roman"/>
          <w:sz w:val="28"/>
          <w:szCs w:val="28"/>
        </w:rPr>
        <w:t xml:space="preserve">, параллельных оси цилиндра, и наклона цилиндра под углом </w:t>
      </w:r>
      <w:r w:rsidR="003E5AF2" w:rsidRPr="0059001C">
        <w:rPr>
          <w:rFonts w:cs="Times New Roman"/>
          <w:position w:val="-6"/>
          <w:sz w:val="28"/>
          <w:szCs w:val="28"/>
        </w:rPr>
        <w:object w:dxaOrig="220" w:dyaOrig="300">
          <v:shape id="_x0000_i1201" type="#_x0000_t75" style="width:10.5pt;height:15.75pt" o:ole="">
            <v:imagedata r:id="rId398" o:title=""/>
          </v:shape>
          <o:OLEObject Type="Embed" ProgID="Equation.DSMT4" ShapeID="_x0000_i1201" DrawAspect="Content" ObjectID="_1717938672" r:id="rId399"/>
        </w:object>
      </w:r>
      <w:r w:rsidRPr="0059001C">
        <w:rPr>
          <w:rFonts w:cs="Times New Roman"/>
          <w:sz w:val="28"/>
          <w:szCs w:val="28"/>
        </w:rPr>
        <w:t xml:space="preserve"> относительно оси цилиндра к направлению падающего луча. </w:t>
      </w:r>
      <w:r w:rsidR="00674EF7" w:rsidRPr="0059001C">
        <w:rPr>
          <w:rFonts w:cs="Times New Roman"/>
          <w:sz w:val="28"/>
          <w:szCs w:val="28"/>
        </w:rPr>
        <w:t xml:space="preserve">При большом шаге винтовых щелей и малом угле </w:t>
      </w:r>
      <w:r w:rsidR="003E5AF2" w:rsidRPr="0059001C">
        <w:rPr>
          <w:rFonts w:cs="Times New Roman"/>
          <w:position w:val="-6"/>
          <w:sz w:val="28"/>
          <w:szCs w:val="28"/>
        </w:rPr>
        <w:object w:dxaOrig="220" w:dyaOrig="300">
          <v:shape id="_x0000_i1202" type="#_x0000_t75" style="width:10.5pt;height:15.75pt" o:ole="">
            <v:imagedata r:id="rId400" o:title=""/>
          </v:shape>
          <o:OLEObject Type="Embed" ProgID="Equation.DSMT4" ShapeID="_x0000_i1202" DrawAspect="Content" ObjectID="_1717938673" r:id="rId401"/>
        </w:object>
      </w:r>
      <w:r w:rsidR="00674EF7" w:rsidRPr="0059001C">
        <w:rPr>
          <w:rFonts w:cs="Times New Roman"/>
          <w:sz w:val="28"/>
          <w:szCs w:val="28"/>
        </w:rPr>
        <w:t xml:space="preserve"> аппроксимация прямых щелей является хорошей. Если </w:t>
      </w:r>
      <w:r w:rsidR="003E5AF2" w:rsidRPr="0059001C">
        <w:rPr>
          <w:rFonts w:cs="Times New Roman"/>
          <w:position w:val="-12"/>
          <w:sz w:val="28"/>
          <w:szCs w:val="28"/>
        </w:rPr>
        <w:object w:dxaOrig="360" w:dyaOrig="380">
          <v:shape id="_x0000_i1203" type="#_x0000_t75" style="width:18pt;height:20.25pt" o:ole="">
            <v:imagedata r:id="rId402" o:title=""/>
          </v:shape>
          <o:OLEObject Type="Embed" ProgID="Equation.DSMT4" ShapeID="_x0000_i1203" DrawAspect="Content" ObjectID="_1717938674" r:id="rId403"/>
        </w:object>
      </w:r>
      <w:r w:rsidR="003E5AF2" w:rsidRPr="0059001C">
        <w:rPr>
          <w:rFonts w:cs="Times New Roman"/>
          <w:sz w:val="28"/>
          <w:szCs w:val="28"/>
        </w:rPr>
        <w:t xml:space="preserve"> </w:t>
      </w:r>
      <w:r w:rsidR="003E5AF2" w:rsidRPr="0059001C">
        <w:rPr>
          <w:rFonts w:cs="Times New Roman"/>
          <w:sz w:val="28"/>
          <w:szCs w:val="28"/>
        </w:rPr>
        <w:sym w:font="Symbol" w:char="F02D"/>
      </w:r>
      <w:r w:rsidR="00674EF7" w:rsidRPr="0059001C">
        <w:rPr>
          <w:rFonts w:cs="Times New Roman"/>
          <w:sz w:val="28"/>
          <w:szCs w:val="28"/>
        </w:rPr>
        <w:t xml:space="preserve"> средний радиус, то</w:t>
      </w:r>
      <w:r w:rsidR="002F7AEA" w:rsidRPr="0059001C">
        <w:rPr>
          <w:rFonts w:cs="Times New Roman"/>
          <w:sz w:val="28"/>
          <w:szCs w:val="28"/>
        </w:rPr>
        <w:t xml:space="preserve"> </w:t>
      </w:r>
    </w:p>
    <w:p w:rsidR="003E5AF2" w:rsidRPr="0059001C" w:rsidRDefault="003E5AF2" w:rsidP="003E5AF2">
      <w:pPr>
        <w:spacing w:after="0" w:line="240" w:lineRule="auto"/>
        <w:ind w:firstLine="567"/>
        <w:jc w:val="both"/>
        <w:rPr>
          <w:rFonts w:cs="Times New Roman"/>
          <w:sz w:val="28"/>
          <w:szCs w:val="28"/>
        </w:rPr>
      </w:pPr>
    </w:p>
    <w:p w:rsidR="002F7AEA" w:rsidRPr="0059001C" w:rsidRDefault="003E5AF2" w:rsidP="003E5AF2">
      <w:pPr>
        <w:spacing w:after="0" w:line="240" w:lineRule="auto"/>
        <w:ind w:firstLine="567"/>
        <w:jc w:val="right"/>
        <w:rPr>
          <w:rFonts w:cs="Times New Roman"/>
          <w:sz w:val="28"/>
          <w:szCs w:val="28"/>
        </w:rPr>
      </w:pPr>
      <w:r w:rsidRPr="0059001C">
        <w:rPr>
          <w:rFonts w:cs="Times New Roman"/>
          <w:position w:val="-14"/>
          <w:sz w:val="28"/>
          <w:szCs w:val="28"/>
          <w:lang w:val="en-US"/>
        </w:rPr>
        <w:object w:dxaOrig="2220" w:dyaOrig="420">
          <v:shape id="_x0000_i1204" type="#_x0000_t75" style="width:110.25pt;height:21.75pt" o:ole="">
            <v:imagedata r:id="rId404" o:title=""/>
          </v:shape>
          <o:OLEObject Type="Embed" ProgID="Equation.DSMT4" ShapeID="_x0000_i1204" DrawAspect="Content" ObjectID="_1717938675" r:id="rId405"/>
        </w:object>
      </w:r>
      <w:r w:rsidR="00B247CF" w:rsidRPr="0059001C">
        <w:rPr>
          <w:rFonts w:cs="Times New Roman"/>
          <w:sz w:val="28"/>
          <w:szCs w:val="28"/>
        </w:rPr>
        <w:t xml:space="preserve">                                                   (</w:t>
      </w:r>
      <w:r w:rsidR="00E84BBF" w:rsidRPr="0059001C">
        <w:rPr>
          <w:rFonts w:cs="Times New Roman"/>
          <w:sz w:val="28"/>
          <w:szCs w:val="28"/>
        </w:rPr>
        <w:t>5.4</w:t>
      </w:r>
      <w:r w:rsidR="00B247CF" w:rsidRPr="0059001C">
        <w:rPr>
          <w:rFonts w:cs="Times New Roman"/>
          <w:sz w:val="28"/>
          <w:szCs w:val="28"/>
        </w:rPr>
        <w:t>)</w:t>
      </w:r>
    </w:p>
    <w:p w:rsidR="003E5AF2" w:rsidRPr="0059001C" w:rsidRDefault="003E5AF2" w:rsidP="003E5AF2">
      <w:pPr>
        <w:spacing w:after="0" w:line="240" w:lineRule="auto"/>
        <w:ind w:firstLine="567"/>
        <w:jc w:val="right"/>
        <w:rPr>
          <w:rFonts w:cs="Times New Roman"/>
          <w:sz w:val="28"/>
          <w:szCs w:val="28"/>
        </w:rPr>
      </w:pPr>
    </w:p>
    <w:p w:rsidR="002F7AEA" w:rsidRPr="0059001C" w:rsidRDefault="003E5AF2" w:rsidP="003E5AF2">
      <w:pPr>
        <w:spacing w:after="0" w:line="240" w:lineRule="auto"/>
        <w:jc w:val="both"/>
        <w:rPr>
          <w:rFonts w:cs="Times New Roman"/>
          <w:sz w:val="28"/>
          <w:szCs w:val="28"/>
        </w:rPr>
      </w:pPr>
      <w:r w:rsidRPr="0059001C">
        <w:rPr>
          <w:rFonts w:cs="Times New Roman"/>
          <w:sz w:val="28"/>
          <w:szCs w:val="28"/>
        </w:rPr>
        <w:t>и</w:t>
      </w:r>
    </w:p>
    <w:p w:rsidR="003E5AF2" w:rsidRPr="0059001C" w:rsidRDefault="003E5AF2" w:rsidP="003E5AF2">
      <w:pPr>
        <w:spacing w:after="0" w:line="240" w:lineRule="auto"/>
        <w:jc w:val="both"/>
        <w:rPr>
          <w:rFonts w:cs="Times New Roman"/>
          <w:sz w:val="28"/>
          <w:szCs w:val="28"/>
        </w:rPr>
      </w:pPr>
    </w:p>
    <w:p w:rsidR="00A7168C" w:rsidRPr="0059001C" w:rsidRDefault="002F7AEA" w:rsidP="003E5AF2">
      <w:pPr>
        <w:pStyle w:val="MTDisplayEquation"/>
        <w:spacing w:line="240" w:lineRule="auto"/>
        <w:ind w:firstLine="567"/>
        <w:jc w:val="right"/>
        <w:rPr>
          <w:sz w:val="28"/>
          <w:szCs w:val="28"/>
        </w:rPr>
      </w:pPr>
      <w:r w:rsidRPr="0059001C">
        <w:rPr>
          <w:sz w:val="28"/>
          <w:szCs w:val="28"/>
        </w:rPr>
        <w:tab/>
      </w:r>
      <w:r w:rsidR="003E5AF2" w:rsidRPr="0059001C">
        <w:rPr>
          <w:position w:val="-34"/>
          <w:sz w:val="28"/>
          <w:szCs w:val="28"/>
        </w:rPr>
        <w:object w:dxaOrig="2700" w:dyaOrig="780">
          <v:shape id="_x0000_i1205" type="#_x0000_t75" style="width:134.25pt;height:37.5pt" o:ole="">
            <v:imagedata r:id="rId406" o:title=""/>
          </v:shape>
          <o:OLEObject Type="Embed" ProgID="Equation.DSMT4" ShapeID="_x0000_i1205" DrawAspect="Content" ObjectID="_1717938676" r:id="rId407"/>
        </w:object>
      </w:r>
      <w:r w:rsidRPr="0059001C">
        <w:rPr>
          <w:sz w:val="28"/>
          <w:szCs w:val="28"/>
        </w:rPr>
        <w:t xml:space="preserve"> </w:t>
      </w:r>
      <w:r w:rsidR="00B247CF" w:rsidRPr="0059001C">
        <w:rPr>
          <w:sz w:val="28"/>
          <w:szCs w:val="28"/>
        </w:rPr>
        <w:t xml:space="preserve">                 </w:t>
      </w:r>
      <w:r w:rsidR="003E5AF2" w:rsidRPr="0059001C">
        <w:rPr>
          <w:sz w:val="28"/>
          <w:szCs w:val="28"/>
        </w:rPr>
        <w:t xml:space="preserve">  </w:t>
      </w:r>
      <w:r w:rsidR="00E84BBF" w:rsidRPr="0059001C">
        <w:rPr>
          <w:sz w:val="28"/>
          <w:szCs w:val="28"/>
        </w:rPr>
        <w:t xml:space="preserve">                            (5.5</w:t>
      </w:r>
      <w:r w:rsidR="00B247CF" w:rsidRPr="0059001C">
        <w:rPr>
          <w:sz w:val="28"/>
          <w:szCs w:val="28"/>
        </w:rPr>
        <w:t>)</w:t>
      </w:r>
    </w:p>
    <w:p w:rsidR="003E5AF2" w:rsidRPr="0059001C" w:rsidRDefault="003E5AF2" w:rsidP="003E5AF2">
      <w:pPr>
        <w:rPr>
          <w:sz w:val="28"/>
          <w:szCs w:val="28"/>
        </w:rPr>
      </w:pPr>
    </w:p>
    <w:p w:rsidR="002F7AEA" w:rsidRPr="0059001C" w:rsidRDefault="00A7168C" w:rsidP="00026B21">
      <w:pPr>
        <w:pStyle w:val="MTDisplayEquation"/>
        <w:spacing w:line="240" w:lineRule="auto"/>
        <w:jc w:val="center"/>
        <w:rPr>
          <w:sz w:val="28"/>
          <w:szCs w:val="28"/>
        </w:rPr>
      </w:pPr>
      <w:r w:rsidRPr="0059001C">
        <w:rPr>
          <w:position w:val="-4"/>
          <w:sz w:val="28"/>
          <w:szCs w:val="28"/>
        </w:rPr>
        <w:object w:dxaOrig="180" w:dyaOrig="279">
          <v:shape id="_x0000_i1206" type="#_x0000_t75" style="width:9pt;height:14.25pt" o:ole="">
            <v:imagedata r:id="rId408" o:title=""/>
          </v:shape>
          <o:OLEObject Type="Embed" ProgID="Equation.DSMT4" ShapeID="_x0000_i1206" DrawAspect="Content" ObjectID="_1717938677" r:id="rId409"/>
        </w:object>
      </w:r>
      <w:r w:rsidR="002F7AEA" w:rsidRPr="0059001C">
        <w:rPr>
          <w:sz w:val="28"/>
          <w:szCs w:val="28"/>
        </w:rPr>
        <w:t xml:space="preserve"> </w:t>
      </w:r>
      <w:r w:rsidR="00B70A89" w:rsidRPr="0059001C">
        <w:rPr>
          <w:noProof/>
          <w:sz w:val="28"/>
          <w:szCs w:val="28"/>
          <w:lang w:eastAsia="ru-RU"/>
        </w:rPr>
        <w:drawing>
          <wp:inline distT="0" distB="0" distL="0" distR="0" wp14:anchorId="2690BA0E" wp14:editId="193E6695">
            <wp:extent cx="4323283" cy="175842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ометрия селектора.jpg"/>
                    <pic:cNvPicPr/>
                  </pic:nvPicPr>
                  <pic:blipFill>
                    <a:blip r:embed="rId410">
                      <a:extLst>
                        <a:ext uri="{28A0092B-C50C-407E-A947-70E740481C1C}">
                          <a14:useLocalDpi xmlns:a14="http://schemas.microsoft.com/office/drawing/2010/main" val="0"/>
                        </a:ext>
                      </a:extLst>
                    </a:blip>
                    <a:stretch>
                      <a:fillRect/>
                    </a:stretch>
                  </pic:blipFill>
                  <pic:spPr>
                    <a:xfrm>
                      <a:off x="0" y="0"/>
                      <a:ext cx="4333487" cy="1762578"/>
                    </a:xfrm>
                    <a:prstGeom prst="rect">
                      <a:avLst/>
                    </a:prstGeom>
                  </pic:spPr>
                </pic:pic>
              </a:graphicData>
            </a:graphic>
          </wp:inline>
        </w:drawing>
      </w:r>
    </w:p>
    <w:p w:rsidR="00026B21" w:rsidRPr="00257A02" w:rsidRDefault="00026B21" w:rsidP="00026B21">
      <w:pPr>
        <w:spacing w:after="0"/>
        <w:rPr>
          <w:sz w:val="16"/>
          <w:szCs w:val="16"/>
        </w:rPr>
      </w:pPr>
    </w:p>
    <w:p w:rsidR="00B247CF" w:rsidRPr="0059001C" w:rsidRDefault="00B247CF" w:rsidP="00026B21">
      <w:pPr>
        <w:spacing w:after="0"/>
        <w:rPr>
          <w:rFonts w:cs="Times New Roman"/>
          <w:sz w:val="28"/>
          <w:szCs w:val="28"/>
        </w:rPr>
      </w:pPr>
      <w:r w:rsidRPr="0059001C">
        <w:rPr>
          <w:rFonts w:cs="Times New Roman"/>
          <w:sz w:val="28"/>
          <w:szCs w:val="28"/>
        </w:rPr>
        <w:t>Рису</w:t>
      </w:r>
      <w:r w:rsidR="009420F6" w:rsidRPr="0059001C">
        <w:rPr>
          <w:rFonts w:cs="Times New Roman"/>
          <w:sz w:val="28"/>
          <w:szCs w:val="28"/>
        </w:rPr>
        <w:t>нок 33</w:t>
      </w:r>
      <w:r w:rsidRPr="0059001C">
        <w:rPr>
          <w:rFonts w:cs="Times New Roman"/>
          <w:sz w:val="28"/>
          <w:szCs w:val="28"/>
        </w:rPr>
        <w:t xml:space="preserve"> – Геометрия нейтронного селектора</w:t>
      </w:r>
    </w:p>
    <w:p w:rsidR="00026B21" w:rsidRPr="00257A02" w:rsidRDefault="00026B21" w:rsidP="00026B21">
      <w:pPr>
        <w:spacing w:after="0"/>
        <w:rPr>
          <w:rFonts w:cs="Times New Roman"/>
          <w:sz w:val="16"/>
          <w:szCs w:val="16"/>
        </w:rPr>
      </w:pPr>
    </w:p>
    <w:p w:rsidR="009420F6" w:rsidRPr="00257A02" w:rsidRDefault="009420F6" w:rsidP="00026B21">
      <w:pPr>
        <w:spacing w:after="0"/>
        <w:ind w:firstLine="567"/>
        <w:jc w:val="both"/>
        <w:rPr>
          <w:rFonts w:cs="Times New Roman"/>
          <w:szCs w:val="24"/>
        </w:rPr>
      </w:pPr>
      <w:r w:rsidRPr="00257A02">
        <w:rPr>
          <w:szCs w:val="24"/>
        </w:rPr>
        <w:t xml:space="preserve">Примечание – Составлено по источнику </w:t>
      </w:r>
      <w:r w:rsidRPr="00257A02">
        <w:rPr>
          <w:rFonts w:cs="Times New Roman"/>
          <w:szCs w:val="24"/>
        </w:rPr>
        <w:t>[</w:t>
      </w:r>
      <w:r w:rsidR="00B10A48">
        <w:rPr>
          <w:rFonts w:cs="Times New Roman"/>
          <w:szCs w:val="24"/>
        </w:rPr>
        <w:t>130</w:t>
      </w:r>
      <w:r w:rsidRPr="00257A02">
        <w:rPr>
          <w:rFonts w:cs="Times New Roman"/>
          <w:szCs w:val="24"/>
        </w:rPr>
        <w:t>]</w:t>
      </w:r>
    </w:p>
    <w:p w:rsidR="00026B21" w:rsidRPr="0059001C" w:rsidRDefault="00026B21" w:rsidP="00026B21">
      <w:pPr>
        <w:spacing w:after="0"/>
        <w:ind w:firstLine="567"/>
        <w:jc w:val="both"/>
        <w:rPr>
          <w:sz w:val="28"/>
          <w:szCs w:val="28"/>
        </w:rPr>
      </w:pPr>
    </w:p>
    <w:p w:rsidR="00413C03" w:rsidRPr="0059001C" w:rsidRDefault="002F3750" w:rsidP="00380AED">
      <w:pPr>
        <w:pStyle w:val="a3"/>
        <w:spacing w:after="0" w:line="240" w:lineRule="auto"/>
        <w:ind w:left="1134" w:hanging="567"/>
        <w:jc w:val="both"/>
        <w:outlineLvl w:val="2"/>
        <w:rPr>
          <w:rFonts w:cs="Times New Roman"/>
          <w:b/>
          <w:sz w:val="28"/>
          <w:szCs w:val="28"/>
        </w:rPr>
      </w:pPr>
      <w:bookmarkStart w:id="49" w:name="_Toc103759679"/>
      <w:r w:rsidRPr="0059001C">
        <w:rPr>
          <w:rFonts w:cs="Times New Roman"/>
          <w:b/>
          <w:sz w:val="28"/>
          <w:szCs w:val="28"/>
        </w:rPr>
        <w:t>5.2.2</w:t>
      </w:r>
      <w:r w:rsidR="000C3535" w:rsidRPr="0059001C">
        <w:rPr>
          <w:rFonts w:cs="Times New Roman"/>
          <w:b/>
          <w:sz w:val="28"/>
          <w:szCs w:val="28"/>
        </w:rPr>
        <w:t xml:space="preserve"> Функция пропускания и разрешающая способность</w:t>
      </w:r>
      <w:bookmarkEnd w:id="49"/>
      <w:r w:rsidR="00380AED" w:rsidRPr="0059001C">
        <w:rPr>
          <w:rFonts w:cs="Times New Roman"/>
          <w:b/>
          <w:sz w:val="28"/>
          <w:szCs w:val="28"/>
        </w:rPr>
        <w:t xml:space="preserve"> </w:t>
      </w:r>
    </w:p>
    <w:p w:rsidR="007E5F9D" w:rsidRPr="0059001C" w:rsidRDefault="00FB1E57" w:rsidP="00026B21">
      <w:pPr>
        <w:spacing w:after="0" w:line="240" w:lineRule="auto"/>
        <w:ind w:firstLine="567"/>
        <w:jc w:val="both"/>
        <w:rPr>
          <w:rFonts w:cs="Times New Roman"/>
          <w:sz w:val="28"/>
          <w:szCs w:val="28"/>
        </w:rPr>
      </w:pPr>
      <w:r w:rsidRPr="0059001C">
        <w:rPr>
          <w:rFonts w:cs="Times New Roman"/>
          <w:sz w:val="28"/>
          <w:szCs w:val="28"/>
        </w:rPr>
        <w:t xml:space="preserve">Из-за конечной ширины щелей селектор скорости будет передавать нейтроны в диапазоне длин волн </w:t>
      </w:r>
      <w:r w:rsidR="003E5AF2" w:rsidRPr="0059001C">
        <w:rPr>
          <w:rFonts w:cs="Times New Roman"/>
          <w:position w:val="-12"/>
          <w:sz w:val="28"/>
          <w:szCs w:val="28"/>
        </w:rPr>
        <w:object w:dxaOrig="2420" w:dyaOrig="380">
          <v:shape id="_x0000_i1207" type="#_x0000_t75" style="width:120.75pt;height:20.25pt" o:ole="">
            <v:imagedata r:id="rId411" o:title=""/>
          </v:shape>
          <o:OLEObject Type="Embed" ProgID="Equation.DSMT4" ShapeID="_x0000_i1207" DrawAspect="Content" ObjectID="_1717938678" r:id="rId412"/>
        </w:object>
      </w:r>
      <w:r w:rsidRPr="0059001C">
        <w:rPr>
          <w:rFonts w:cs="Times New Roman"/>
          <w:sz w:val="28"/>
          <w:szCs w:val="28"/>
        </w:rPr>
        <w:t xml:space="preserve">. Предположим, что все нейтроны падающего пучка движутся под одним и тем же углом </w:t>
      </w:r>
      <w:r w:rsidR="003E5AF2" w:rsidRPr="0059001C">
        <w:rPr>
          <w:rFonts w:cs="Times New Roman"/>
          <w:position w:val="-6"/>
          <w:sz w:val="28"/>
          <w:szCs w:val="28"/>
        </w:rPr>
        <w:object w:dxaOrig="220" w:dyaOrig="300">
          <v:shape id="_x0000_i1208" type="#_x0000_t75" style="width:10.5pt;height:15.75pt" o:ole="">
            <v:imagedata r:id="rId413" o:title=""/>
          </v:shape>
          <o:OLEObject Type="Embed" ProgID="Equation.DSMT4" ShapeID="_x0000_i1208" DrawAspect="Content" ObjectID="_1717938679" r:id="rId414"/>
        </w:object>
      </w:r>
      <w:r w:rsidRPr="0059001C">
        <w:rPr>
          <w:rFonts w:cs="Times New Roman"/>
          <w:sz w:val="28"/>
          <w:szCs w:val="28"/>
        </w:rPr>
        <w:t xml:space="preserve"> к оси цилиндра (параллельный пучок) и что все нейтроны входят в щели на расстоянии </w:t>
      </w:r>
      <w:r w:rsidR="003E5AF2" w:rsidRPr="0059001C">
        <w:rPr>
          <w:rFonts w:cs="Times New Roman"/>
          <w:position w:val="-12"/>
          <w:sz w:val="28"/>
          <w:szCs w:val="28"/>
        </w:rPr>
        <w:object w:dxaOrig="320" w:dyaOrig="380">
          <v:shape id="_x0000_i1209" type="#_x0000_t75" style="width:16.5pt;height:20.25pt" o:ole="">
            <v:imagedata r:id="rId415" o:title=""/>
          </v:shape>
          <o:OLEObject Type="Embed" ProgID="Equation.DSMT4" ShapeID="_x0000_i1209" DrawAspect="Content" ObjectID="_1717938680" r:id="rId416"/>
        </w:object>
      </w:r>
      <w:r w:rsidRPr="0059001C">
        <w:rPr>
          <w:rFonts w:cs="Times New Roman"/>
          <w:sz w:val="28"/>
          <w:szCs w:val="28"/>
        </w:rPr>
        <w:t xml:space="preserve"> от оси цилиндра.</w:t>
      </w:r>
    </w:p>
    <w:p w:rsidR="00FB1E57" w:rsidRPr="0059001C" w:rsidRDefault="007E25B3" w:rsidP="00026B21">
      <w:pPr>
        <w:spacing w:after="0" w:line="240" w:lineRule="auto"/>
        <w:ind w:firstLine="567"/>
        <w:jc w:val="both"/>
        <w:rPr>
          <w:rFonts w:cs="Times New Roman"/>
          <w:sz w:val="28"/>
          <w:szCs w:val="28"/>
        </w:rPr>
      </w:pPr>
      <w:r w:rsidRPr="0059001C">
        <w:rPr>
          <w:rFonts w:cs="Times New Roman"/>
          <w:sz w:val="28"/>
          <w:szCs w:val="28"/>
        </w:rPr>
        <w:t>Следуя обозначений</w:t>
      </w:r>
      <w:r w:rsidR="00FB1E57" w:rsidRPr="0059001C">
        <w:rPr>
          <w:rFonts w:cs="Times New Roman"/>
          <w:sz w:val="28"/>
          <w:szCs w:val="28"/>
        </w:rPr>
        <w:t xml:space="preserve"> Даша и Соммерса</w:t>
      </w:r>
      <w:r w:rsidR="006668DB" w:rsidRPr="0059001C">
        <w:rPr>
          <w:rFonts w:cs="Times New Roman"/>
          <w:sz w:val="28"/>
          <w:szCs w:val="28"/>
        </w:rPr>
        <w:t xml:space="preserve"> [</w:t>
      </w:r>
      <w:r w:rsidR="00B10A48">
        <w:rPr>
          <w:rFonts w:cs="Times New Roman"/>
          <w:sz w:val="28"/>
          <w:szCs w:val="28"/>
        </w:rPr>
        <w:t>125</w:t>
      </w:r>
      <w:r w:rsidR="00E2050C" w:rsidRPr="0059001C">
        <w:rPr>
          <w:rFonts w:cs="Times New Roman"/>
          <w:sz w:val="28"/>
          <w:szCs w:val="28"/>
        </w:rPr>
        <w:t>]</w:t>
      </w:r>
      <w:r w:rsidR="00FB1E57" w:rsidRPr="0059001C">
        <w:rPr>
          <w:rFonts w:cs="Times New Roman"/>
          <w:sz w:val="28"/>
          <w:szCs w:val="28"/>
        </w:rPr>
        <w:t xml:space="preserve">, определим функцию пропускания </w:t>
      </w:r>
      <w:r w:rsidR="00FB1E57" w:rsidRPr="0059001C">
        <w:rPr>
          <w:rFonts w:cs="Times New Roman"/>
          <w:position w:val="-14"/>
          <w:sz w:val="28"/>
          <w:szCs w:val="28"/>
        </w:rPr>
        <w:object w:dxaOrig="560" w:dyaOrig="400">
          <v:shape id="_x0000_i1210" type="#_x0000_t75" style="width:27.75pt;height:20.25pt" o:ole="">
            <v:imagedata r:id="rId417" o:title=""/>
          </v:shape>
          <o:OLEObject Type="Embed" ProgID="Equation.DSMT4" ShapeID="_x0000_i1210" DrawAspect="Content" ObjectID="_1717938681" r:id="rId418"/>
        </w:object>
      </w:r>
      <w:r w:rsidR="00FB1E57" w:rsidRPr="0059001C">
        <w:rPr>
          <w:rFonts w:cs="Times New Roman"/>
          <w:sz w:val="28"/>
          <w:szCs w:val="28"/>
        </w:rPr>
        <w:t xml:space="preserve">  для селектора соотношением</w:t>
      </w:r>
    </w:p>
    <w:p w:rsidR="009420F6" w:rsidRPr="0059001C" w:rsidRDefault="009420F6" w:rsidP="00380AED">
      <w:pPr>
        <w:spacing w:after="0" w:line="240" w:lineRule="auto"/>
        <w:ind w:firstLine="567"/>
        <w:jc w:val="both"/>
        <w:rPr>
          <w:rFonts w:cs="Times New Roman"/>
          <w:sz w:val="28"/>
          <w:szCs w:val="28"/>
        </w:rPr>
      </w:pPr>
    </w:p>
    <w:p w:rsidR="007E25B3" w:rsidRPr="0059001C" w:rsidRDefault="00FB1E57" w:rsidP="00380AED">
      <w:pPr>
        <w:pStyle w:val="MTDisplayEquation"/>
        <w:spacing w:line="240" w:lineRule="auto"/>
        <w:ind w:firstLine="567"/>
        <w:jc w:val="right"/>
        <w:rPr>
          <w:sz w:val="28"/>
          <w:szCs w:val="28"/>
        </w:rPr>
      </w:pPr>
      <w:r w:rsidRPr="0059001C">
        <w:rPr>
          <w:sz w:val="28"/>
          <w:szCs w:val="28"/>
        </w:rPr>
        <w:tab/>
      </w:r>
      <w:r w:rsidR="003E5AF2" w:rsidRPr="0059001C">
        <w:rPr>
          <w:position w:val="-14"/>
          <w:sz w:val="28"/>
          <w:szCs w:val="28"/>
        </w:rPr>
        <w:object w:dxaOrig="2920" w:dyaOrig="420">
          <v:shape id="_x0000_i1211" type="#_x0000_t75" style="width:144.75pt;height:21.75pt" o:ole="">
            <v:imagedata r:id="rId419" o:title=""/>
          </v:shape>
          <o:OLEObject Type="Embed" ProgID="Equation.DSMT4" ShapeID="_x0000_i1211" DrawAspect="Content" ObjectID="_1717938682" r:id="rId420"/>
        </w:object>
      </w:r>
      <w:r w:rsidR="007E25B3" w:rsidRPr="0059001C">
        <w:rPr>
          <w:sz w:val="28"/>
          <w:szCs w:val="28"/>
        </w:rPr>
        <w:t xml:space="preserve">,  </w:t>
      </w:r>
      <w:r w:rsidR="009420F6" w:rsidRPr="0059001C">
        <w:rPr>
          <w:sz w:val="28"/>
          <w:szCs w:val="28"/>
        </w:rPr>
        <w:t xml:space="preserve">            </w:t>
      </w:r>
      <w:r w:rsidR="003E5AF2" w:rsidRPr="0059001C">
        <w:rPr>
          <w:sz w:val="28"/>
          <w:szCs w:val="28"/>
        </w:rPr>
        <w:t xml:space="preserve">  </w:t>
      </w:r>
      <w:r w:rsidR="00E84BBF" w:rsidRPr="0059001C">
        <w:rPr>
          <w:sz w:val="28"/>
          <w:szCs w:val="28"/>
        </w:rPr>
        <w:t xml:space="preserve">                            (5.6</w:t>
      </w:r>
      <w:r w:rsidR="009420F6" w:rsidRPr="0059001C">
        <w:rPr>
          <w:sz w:val="28"/>
          <w:szCs w:val="28"/>
        </w:rPr>
        <w:t>)</w:t>
      </w:r>
    </w:p>
    <w:p w:rsidR="009420F6" w:rsidRPr="0059001C" w:rsidRDefault="009420F6" w:rsidP="00380AED">
      <w:pPr>
        <w:spacing w:after="0"/>
        <w:rPr>
          <w:sz w:val="28"/>
          <w:szCs w:val="28"/>
        </w:rPr>
      </w:pPr>
    </w:p>
    <w:p w:rsidR="007E25B3" w:rsidRPr="0059001C" w:rsidRDefault="007E25B3" w:rsidP="00380AED">
      <w:pPr>
        <w:pStyle w:val="MTDisplayEquation"/>
        <w:spacing w:line="240" w:lineRule="auto"/>
        <w:rPr>
          <w:sz w:val="28"/>
          <w:szCs w:val="28"/>
        </w:rPr>
      </w:pPr>
      <w:r w:rsidRPr="0059001C">
        <w:rPr>
          <w:sz w:val="28"/>
          <w:szCs w:val="28"/>
        </w:rPr>
        <w:t xml:space="preserve">где </w:t>
      </w:r>
      <w:r w:rsidR="003E5AF2" w:rsidRPr="0059001C">
        <w:rPr>
          <w:position w:val="-14"/>
          <w:sz w:val="28"/>
          <w:szCs w:val="28"/>
        </w:rPr>
        <w:object w:dxaOrig="1100" w:dyaOrig="420">
          <v:shape id="_x0000_i1212" type="#_x0000_t75" style="width:54pt;height:21.75pt" o:ole="">
            <v:imagedata r:id="rId421" o:title=""/>
          </v:shape>
          <o:OLEObject Type="Embed" ProgID="Equation.DSMT4" ShapeID="_x0000_i1212" DrawAspect="Content" ObjectID="_1717938683" r:id="rId422"/>
        </w:object>
      </w:r>
      <w:r w:rsidR="003E5AF2" w:rsidRPr="0059001C">
        <w:rPr>
          <w:sz w:val="28"/>
          <w:szCs w:val="28"/>
        </w:rPr>
        <w:t xml:space="preserve"> </w:t>
      </w:r>
      <w:r w:rsidR="003E5AF2" w:rsidRPr="0059001C">
        <w:rPr>
          <w:sz w:val="28"/>
          <w:szCs w:val="28"/>
        </w:rPr>
        <w:sym w:font="Symbol" w:char="F02D"/>
      </w:r>
      <w:r w:rsidRPr="0059001C">
        <w:rPr>
          <w:sz w:val="28"/>
          <w:szCs w:val="28"/>
        </w:rPr>
        <w:t xml:space="preserve"> </w:t>
      </w:r>
      <w:r w:rsidR="00394A9E" w:rsidRPr="0059001C">
        <w:rPr>
          <w:sz w:val="28"/>
          <w:szCs w:val="28"/>
        </w:rPr>
        <w:t xml:space="preserve">поток падающих нейтронов между </w:t>
      </w:r>
      <w:r w:rsidR="003E5AF2" w:rsidRPr="0059001C">
        <w:rPr>
          <w:position w:val="-6"/>
          <w:sz w:val="28"/>
          <w:szCs w:val="28"/>
        </w:rPr>
        <w:object w:dxaOrig="240" w:dyaOrig="300">
          <v:shape id="_x0000_i1213" type="#_x0000_t75" style="width:12.75pt;height:15.75pt" o:ole="">
            <v:imagedata r:id="rId423" o:title=""/>
          </v:shape>
          <o:OLEObject Type="Embed" ProgID="Equation.DSMT4" ShapeID="_x0000_i1213" DrawAspect="Content" ObjectID="_1717938684" r:id="rId424"/>
        </w:object>
      </w:r>
      <w:r w:rsidRPr="0059001C">
        <w:rPr>
          <w:sz w:val="28"/>
          <w:szCs w:val="28"/>
        </w:rPr>
        <w:t xml:space="preserve"> и</w:t>
      </w:r>
      <w:r w:rsidR="003E5AF2" w:rsidRPr="0059001C">
        <w:rPr>
          <w:position w:val="-6"/>
          <w:sz w:val="28"/>
          <w:szCs w:val="28"/>
        </w:rPr>
        <w:object w:dxaOrig="859" w:dyaOrig="300">
          <v:shape id="_x0000_i1214" type="#_x0000_t75" style="width:42.75pt;height:15.75pt" o:ole="">
            <v:imagedata r:id="rId425" o:title=""/>
          </v:shape>
          <o:OLEObject Type="Embed" ProgID="Equation.DSMT4" ShapeID="_x0000_i1214" DrawAspect="Content" ObjectID="_1717938685" r:id="rId426"/>
        </w:object>
      </w:r>
      <w:r w:rsidRPr="0059001C">
        <w:rPr>
          <w:sz w:val="28"/>
          <w:szCs w:val="28"/>
        </w:rPr>
        <w:t xml:space="preserve">, а </w:t>
      </w:r>
      <w:r w:rsidR="003E5AF2" w:rsidRPr="0059001C">
        <w:rPr>
          <w:position w:val="-14"/>
          <w:sz w:val="28"/>
          <w:szCs w:val="28"/>
        </w:rPr>
        <w:object w:dxaOrig="1040" w:dyaOrig="420">
          <v:shape id="_x0000_i1215" type="#_x0000_t75" style="width:52.5pt;height:21.75pt" o:ole="">
            <v:imagedata r:id="rId427" o:title=""/>
          </v:shape>
          <o:OLEObject Type="Embed" ProgID="Equation.DSMT4" ShapeID="_x0000_i1215" DrawAspect="Content" ObjectID="_1717938686" r:id="rId428"/>
        </w:object>
      </w:r>
      <w:r w:rsidR="003E5AF2" w:rsidRPr="0059001C">
        <w:rPr>
          <w:sz w:val="28"/>
          <w:szCs w:val="28"/>
        </w:rPr>
        <w:t xml:space="preserve"> </w:t>
      </w:r>
      <w:r w:rsidR="003E5AF2" w:rsidRPr="0059001C">
        <w:rPr>
          <w:sz w:val="28"/>
          <w:szCs w:val="28"/>
        </w:rPr>
        <w:sym w:font="Symbol" w:char="F02D"/>
      </w:r>
      <w:r w:rsidR="003E5AF2" w:rsidRPr="0059001C">
        <w:rPr>
          <w:sz w:val="28"/>
          <w:szCs w:val="28"/>
        </w:rPr>
        <w:t xml:space="preserve"> поток нейтронов, выходящий</w:t>
      </w:r>
      <w:r w:rsidRPr="0059001C">
        <w:rPr>
          <w:sz w:val="28"/>
          <w:szCs w:val="28"/>
        </w:rPr>
        <w:t xml:space="preserve"> из селектора в том же интервале длин</w:t>
      </w:r>
      <w:r w:rsidR="003E5AF2" w:rsidRPr="0059001C">
        <w:rPr>
          <w:sz w:val="28"/>
          <w:szCs w:val="28"/>
        </w:rPr>
        <w:t>ы</w:t>
      </w:r>
      <w:r w:rsidRPr="0059001C">
        <w:rPr>
          <w:sz w:val="28"/>
          <w:szCs w:val="28"/>
        </w:rPr>
        <w:t xml:space="preserve"> волн</w:t>
      </w:r>
      <w:r w:rsidR="003E5AF2" w:rsidRPr="0059001C">
        <w:rPr>
          <w:sz w:val="28"/>
          <w:szCs w:val="28"/>
        </w:rPr>
        <w:t>ы</w:t>
      </w:r>
      <w:r w:rsidRPr="0059001C">
        <w:rPr>
          <w:sz w:val="28"/>
          <w:szCs w:val="28"/>
        </w:rPr>
        <w:t>.</w:t>
      </w:r>
    </w:p>
    <w:p w:rsidR="007E25B3" w:rsidRPr="0059001C" w:rsidRDefault="007E25B3" w:rsidP="00380AED">
      <w:pPr>
        <w:spacing w:after="0" w:line="240" w:lineRule="auto"/>
        <w:ind w:firstLine="567"/>
        <w:jc w:val="both"/>
        <w:rPr>
          <w:rFonts w:cs="Times New Roman"/>
          <w:sz w:val="28"/>
          <w:szCs w:val="28"/>
        </w:rPr>
      </w:pPr>
      <w:r w:rsidRPr="0059001C">
        <w:rPr>
          <w:rFonts w:cs="Times New Roman"/>
          <w:sz w:val="28"/>
          <w:szCs w:val="28"/>
        </w:rPr>
        <w:t xml:space="preserve">Если угловая ширина щелей равна </w:t>
      </w:r>
      <w:r w:rsidR="00380AED" w:rsidRPr="0059001C">
        <w:rPr>
          <w:rFonts w:cs="Times New Roman"/>
          <w:position w:val="-12"/>
          <w:sz w:val="28"/>
          <w:szCs w:val="28"/>
        </w:rPr>
        <w:object w:dxaOrig="260" w:dyaOrig="300">
          <v:shape id="_x0000_i1216" type="#_x0000_t75" style="width:12.75pt;height:15.75pt" o:ole="">
            <v:imagedata r:id="rId429" o:title=""/>
          </v:shape>
          <o:OLEObject Type="Embed" ProgID="Equation.DSMT4" ShapeID="_x0000_i1216" DrawAspect="Content" ObjectID="_1717938687" r:id="rId430"/>
        </w:object>
      </w:r>
      <w:r w:rsidR="00380AED" w:rsidRPr="0059001C">
        <w:rPr>
          <w:rFonts w:cs="Times New Roman"/>
          <w:sz w:val="28"/>
          <w:szCs w:val="28"/>
        </w:rPr>
        <w:t xml:space="preserve"> </w:t>
      </w:r>
      <w:r w:rsidRPr="0059001C">
        <w:rPr>
          <w:rFonts w:cs="Times New Roman"/>
          <w:sz w:val="28"/>
          <w:szCs w:val="28"/>
        </w:rPr>
        <w:t xml:space="preserve">и по периферии цилиндра имеется </w:t>
      </w:r>
      <w:r w:rsidR="00380AED" w:rsidRPr="0059001C">
        <w:rPr>
          <w:rFonts w:cs="Times New Roman"/>
          <w:position w:val="-6"/>
          <w:sz w:val="28"/>
          <w:szCs w:val="28"/>
        </w:rPr>
        <w:object w:dxaOrig="300" w:dyaOrig="300">
          <v:shape id="_x0000_i1217" type="#_x0000_t75" style="width:15.75pt;height:15.75pt" o:ole="">
            <v:imagedata r:id="rId431" o:title=""/>
          </v:shape>
          <o:OLEObject Type="Embed" ProgID="Equation.DSMT4" ShapeID="_x0000_i1217" DrawAspect="Content" ObjectID="_1717938688" r:id="rId432"/>
        </w:object>
      </w:r>
      <w:r w:rsidRPr="0059001C">
        <w:rPr>
          <w:rFonts w:cs="Times New Roman"/>
          <w:sz w:val="28"/>
          <w:szCs w:val="28"/>
        </w:rPr>
        <w:t xml:space="preserve"> </w:t>
      </w:r>
      <w:r w:rsidR="005615BB" w:rsidRPr="0059001C">
        <w:rPr>
          <w:rFonts w:cs="Times New Roman"/>
          <w:sz w:val="28"/>
          <w:szCs w:val="28"/>
        </w:rPr>
        <w:t>щелей,</w:t>
      </w:r>
      <w:r w:rsidR="00380AED" w:rsidRPr="0059001C">
        <w:rPr>
          <w:rFonts w:cs="Times New Roman"/>
          <w:sz w:val="28"/>
          <w:szCs w:val="28"/>
        </w:rPr>
        <w:t xml:space="preserve"> </w:t>
      </w:r>
      <w:r w:rsidRPr="0059001C">
        <w:rPr>
          <w:rFonts w:cs="Times New Roman"/>
          <w:sz w:val="28"/>
          <w:szCs w:val="28"/>
        </w:rPr>
        <w:t xml:space="preserve">то из общего числа падающих нейтронов доля попадающих в щели равна </w:t>
      </w:r>
    </w:p>
    <w:p w:rsidR="00380AED" w:rsidRPr="0059001C" w:rsidRDefault="00380AED" w:rsidP="00380AED">
      <w:pPr>
        <w:spacing w:after="0" w:line="240" w:lineRule="auto"/>
        <w:ind w:firstLine="567"/>
        <w:jc w:val="both"/>
        <w:rPr>
          <w:rFonts w:cs="Times New Roman"/>
          <w:sz w:val="28"/>
          <w:szCs w:val="28"/>
        </w:rPr>
      </w:pPr>
    </w:p>
    <w:p w:rsidR="007E25B3" w:rsidRPr="0059001C" w:rsidRDefault="007E25B3" w:rsidP="00380AED">
      <w:pPr>
        <w:pStyle w:val="MTDisplayEquation"/>
        <w:spacing w:line="240" w:lineRule="auto"/>
        <w:ind w:firstLine="567"/>
        <w:jc w:val="right"/>
        <w:rPr>
          <w:sz w:val="28"/>
          <w:szCs w:val="28"/>
        </w:rPr>
      </w:pPr>
      <w:r w:rsidRPr="0059001C">
        <w:rPr>
          <w:sz w:val="28"/>
          <w:szCs w:val="28"/>
        </w:rPr>
        <w:tab/>
      </w:r>
      <w:r w:rsidR="00380AED" w:rsidRPr="0059001C">
        <w:rPr>
          <w:position w:val="-28"/>
          <w:sz w:val="28"/>
          <w:szCs w:val="28"/>
        </w:rPr>
        <w:object w:dxaOrig="1860" w:dyaOrig="720">
          <v:shape id="_x0000_i1218" type="#_x0000_t75" style="width:92.25pt;height:36.75pt" o:ole="">
            <v:imagedata r:id="rId433" o:title=""/>
          </v:shape>
          <o:OLEObject Type="Embed" ProgID="Equation.DSMT4" ShapeID="_x0000_i1218" DrawAspect="Content" ObjectID="_1717938689" r:id="rId434"/>
        </w:object>
      </w:r>
      <w:r w:rsidRPr="0059001C">
        <w:rPr>
          <w:sz w:val="28"/>
          <w:szCs w:val="28"/>
        </w:rPr>
        <w:t xml:space="preserve"> </w:t>
      </w:r>
      <w:r w:rsidR="00316B77" w:rsidRPr="0059001C">
        <w:rPr>
          <w:sz w:val="28"/>
          <w:szCs w:val="28"/>
        </w:rPr>
        <w:t>.</w:t>
      </w:r>
      <w:r w:rsidR="009420F6" w:rsidRPr="0059001C">
        <w:rPr>
          <w:sz w:val="28"/>
          <w:szCs w:val="28"/>
        </w:rPr>
        <w:t xml:space="preserve">                               </w:t>
      </w:r>
      <w:r w:rsidR="00E84BBF" w:rsidRPr="0059001C">
        <w:rPr>
          <w:sz w:val="28"/>
          <w:szCs w:val="28"/>
        </w:rPr>
        <w:t xml:space="preserve">                       (5.7</w:t>
      </w:r>
      <w:r w:rsidR="009420F6" w:rsidRPr="0059001C">
        <w:rPr>
          <w:sz w:val="28"/>
          <w:szCs w:val="28"/>
        </w:rPr>
        <w:t>)</w:t>
      </w:r>
    </w:p>
    <w:p w:rsidR="009420F6" w:rsidRPr="0059001C" w:rsidRDefault="009420F6" w:rsidP="00380AED">
      <w:pPr>
        <w:spacing w:after="0"/>
        <w:rPr>
          <w:sz w:val="28"/>
          <w:szCs w:val="28"/>
        </w:rPr>
      </w:pPr>
    </w:p>
    <w:p w:rsidR="00316B77" w:rsidRPr="0059001C" w:rsidRDefault="00416AC9" w:rsidP="00380AED">
      <w:pPr>
        <w:spacing w:after="0" w:line="240" w:lineRule="auto"/>
        <w:ind w:firstLine="567"/>
        <w:jc w:val="both"/>
        <w:rPr>
          <w:rFonts w:cs="Times New Roman"/>
          <w:sz w:val="28"/>
          <w:szCs w:val="28"/>
        </w:rPr>
      </w:pPr>
      <w:r w:rsidRPr="0059001C">
        <w:rPr>
          <w:rFonts w:cs="Times New Roman"/>
          <w:sz w:val="28"/>
          <w:szCs w:val="28"/>
        </w:rPr>
        <w:t xml:space="preserve">Пусть </w:t>
      </w:r>
      <w:r w:rsidR="00380AED" w:rsidRPr="0059001C">
        <w:rPr>
          <w:rFonts w:cs="Times New Roman"/>
          <w:position w:val="-14"/>
          <w:sz w:val="28"/>
          <w:szCs w:val="28"/>
        </w:rPr>
        <w:object w:dxaOrig="2740" w:dyaOrig="420">
          <v:shape id="_x0000_i1219" type="#_x0000_t75" style="width:136.5pt;height:21.75pt" o:ole="">
            <v:imagedata r:id="rId435" o:title=""/>
          </v:shape>
          <o:OLEObject Type="Embed" ProgID="Equation.DSMT4" ShapeID="_x0000_i1219" DrawAspect="Content" ObjectID="_1717938690" r:id="rId436"/>
        </w:object>
      </w:r>
      <w:r w:rsidR="00380AED" w:rsidRPr="0059001C">
        <w:rPr>
          <w:rFonts w:cs="Times New Roman"/>
          <w:sz w:val="28"/>
          <w:szCs w:val="28"/>
        </w:rPr>
        <w:t>.</w:t>
      </w:r>
    </w:p>
    <w:p w:rsidR="002B1920" w:rsidRPr="0059001C" w:rsidRDefault="002B1920" w:rsidP="00380AED">
      <w:pPr>
        <w:spacing w:after="0" w:line="240" w:lineRule="auto"/>
        <w:ind w:firstLine="567"/>
        <w:jc w:val="both"/>
        <w:rPr>
          <w:rFonts w:cs="Times New Roman"/>
          <w:sz w:val="28"/>
          <w:szCs w:val="28"/>
        </w:rPr>
      </w:pPr>
      <w:r w:rsidRPr="0059001C">
        <w:rPr>
          <w:rFonts w:cs="Times New Roman"/>
          <w:sz w:val="28"/>
          <w:szCs w:val="28"/>
        </w:rPr>
        <w:t xml:space="preserve">В случае прямого пучка без угловой расходимости, </w:t>
      </w:r>
      <w:r w:rsidR="00255FA3" w:rsidRPr="0059001C">
        <w:rPr>
          <w:rFonts w:cs="Times New Roman"/>
          <w:sz w:val="28"/>
          <w:szCs w:val="28"/>
        </w:rPr>
        <w:t xml:space="preserve">нейтроны с длиной волны </w:t>
      </w:r>
      <w:r w:rsidR="00380AED" w:rsidRPr="0059001C">
        <w:rPr>
          <w:rFonts w:cs="Times New Roman"/>
          <w:position w:val="-12"/>
          <w:sz w:val="28"/>
          <w:szCs w:val="28"/>
        </w:rPr>
        <w:object w:dxaOrig="300" w:dyaOrig="380">
          <v:shape id="_x0000_i1220" type="#_x0000_t75" style="width:15.75pt;height:20.25pt" o:ole="">
            <v:imagedata r:id="rId437" o:title=""/>
          </v:shape>
          <o:OLEObject Type="Embed" ProgID="Equation.DSMT4" ShapeID="_x0000_i1220" DrawAspect="Content" ObjectID="_1717938691" r:id="rId438"/>
        </w:object>
      </w:r>
      <w:r w:rsidR="00255FA3" w:rsidRPr="0059001C">
        <w:rPr>
          <w:rFonts w:cs="Times New Roman"/>
          <w:sz w:val="28"/>
          <w:szCs w:val="28"/>
        </w:rPr>
        <w:t xml:space="preserve">проходят по длине щели на постоянном расстоянии от стенок щели. Нейтроны с длиной волны </w:t>
      </w:r>
      <w:r w:rsidR="00380AED" w:rsidRPr="0059001C">
        <w:rPr>
          <w:rFonts w:cs="Times New Roman"/>
          <w:position w:val="-12"/>
          <w:sz w:val="28"/>
          <w:szCs w:val="28"/>
        </w:rPr>
        <w:object w:dxaOrig="1600" w:dyaOrig="380">
          <v:shape id="_x0000_i1221" type="#_x0000_t75" style="width:78.75pt;height:20.25pt" o:ole="">
            <v:imagedata r:id="rId439" o:title=""/>
          </v:shape>
          <o:OLEObject Type="Embed" ProgID="Equation.DSMT4" ShapeID="_x0000_i1221" DrawAspect="Content" ObjectID="_1717938692" r:id="rId440"/>
        </w:object>
      </w:r>
      <w:r w:rsidR="009816A0" w:rsidRPr="0059001C">
        <w:rPr>
          <w:rFonts w:cs="Times New Roman"/>
          <w:sz w:val="28"/>
          <w:szCs w:val="28"/>
        </w:rPr>
        <w:t xml:space="preserve">, </w:t>
      </w:r>
      <w:r w:rsidR="00255FA3" w:rsidRPr="0059001C">
        <w:rPr>
          <w:rFonts w:cs="Times New Roman"/>
          <w:sz w:val="28"/>
          <w:szCs w:val="28"/>
        </w:rPr>
        <w:t xml:space="preserve">поперечно </w:t>
      </w:r>
      <w:r w:rsidR="00380AED" w:rsidRPr="0059001C">
        <w:rPr>
          <w:rFonts w:cs="Times New Roman"/>
          <w:sz w:val="28"/>
          <w:szCs w:val="28"/>
        </w:rPr>
        <w:t>смещаются на расстояние</w:t>
      </w:r>
      <w:r w:rsidR="00255FA3" w:rsidRPr="0059001C">
        <w:rPr>
          <w:rFonts w:cs="Times New Roman"/>
          <w:sz w:val="28"/>
          <w:szCs w:val="28"/>
        </w:rPr>
        <w:t xml:space="preserve"> </w:t>
      </w:r>
      <w:r w:rsidR="00380AED" w:rsidRPr="0059001C">
        <w:rPr>
          <w:rFonts w:cs="Times New Roman"/>
          <w:position w:val="-12"/>
          <w:sz w:val="28"/>
          <w:szCs w:val="28"/>
        </w:rPr>
        <w:object w:dxaOrig="600" w:dyaOrig="360">
          <v:shape id="_x0000_i1222" type="#_x0000_t75" style="width:30pt;height:18pt" o:ole="">
            <v:imagedata r:id="rId441" o:title=""/>
          </v:shape>
          <o:OLEObject Type="Embed" ProgID="Equation.DSMT4" ShapeID="_x0000_i1222" DrawAspect="Content" ObjectID="_1717938693" r:id="rId442"/>
        </w:object>
      </w:r>
      <w:r w:rsidR="009816A0" w:rsidRPr="0059001C">
        <w:rPr>
          <w:rFonts w:cs="Times New Roman"/>
          <w:sz w:val="28"/>
          <w:szCs w:val="28"/>
        </w:rPr>
        <w:t xml:space="preserve"> </w:t>
      </w:r>
      <w:r w:rsidR="00255FA3" w:rsidRPr="0059001C">
        <w:rPr>
          <w:rFonts w:cs="Times New Roman"/>
          <w:sz w:val="28"/>
          <w:szCs w:val="28"/>
        </w:rPr>
        <w:t>относительно стенок щели во время прохождения.</w:t>
      </w:r>
    </w:p>
    <w:p w:rsidR="009816A0" w:rsidRPr="0059001C" w:rsidRDefault="009816A0" w:rsidP="00380AED">
      <w:pPr>
        <w:spacing w:after="0" w:line="240" w:lineRule="auto"/>
        <w:ind w:firstLine="567"/>
        <w:jc w:val="both"/>
        <w:rPr>
          <w:rFonts w:cs="Times New Roman"/>
          <w:sz w:val="28"/>
          <w:szCs w:val="28"/>
        </w:rPr>
      </w:pPr>
      <w:r w:rsidRPr="0059001C">
        <w:rPr>
          <w:rFonts w:cs="Times New Roman"/>
          <w:sz w:val="28"/>
          <w:szCs w:val="28"/>
        </w:rPr>
        <w:t xml:space="preserve">Чтобы нейтроны прошли по </w:t>
      </w:r>
      <w:r w:rsidR="004760C9" w:rsidRPr="0059001C">
        <w:rPr>
          <w:rFonts w:cs="Times New Roman"/>
          <w:sz w:val="28"/>
          <w:szCs w:val="28"/>
        </w:rPr>
        <w:t>винтовому пути</w:t>
      </w:r>
      <w:r w:rsidRPr="0059001C">
        <w:rPr>
          <w:rFonts w:cs="Times New Roman"/>
          <w:sz w:val="28"/>
          <w:szCs w:val="28"/>
        </w:rPr>
        <w:t>, не ударяясь о стенки щели, они должны войти в щель через уменьшенное отверстие шириной</w:t>
      </w:r>
      <w:r w:rsidR="00394A9E" w:rsidRPr="0059001C">
        <w:rPr>
          <w:rFonts w:cs="Times New Roman"/>
          <w:sz w:val="28"/>
          <w:szCs w:val="28"/>
        </w:rPr>
        <w:t xml:space="preserve"> </w:t>
      </w:r>
      <w:r w:rsidR="00380AED" w:rsidRPr="0059001C">
        <w:rPr>
          <w:rFonts w:cs="Times New Roman"/>
          <w:position w:val="-14"/>
          <w:sz w:val="28"/>
          <w:szCs w:val="28"/>
        </w:rPr>
        <w:object w:dxaOrig="1359" w:dyaOrig="420">
          <v:shape id="_x0000_i1223" type="#_x0000_t75" style="width:66.75pt;height:21.75pt" o:ole="">
            <v:imagedata r:id="rId443" o:title=""/>
          </v:shape>
          <o:OLEObject Type="Embed" ProgID="Equation.DSMT4" ShapeID="_x0000_i1223" DrawAspect="Content" ObjectID="_1717938694" r:id="rId444"/>
        </w:object>
      </w:r>
      <w:r w:rsidRPr="0059001C">
        <w:rPr>
          <w:rFonts w:cs="Times New Roman"/>
          <w:sz w:val="28"/>
          <w:szCs w:val="28"/>
        </w:rPr>
        <w:t xml:space="preserve">, </w:t>
      </w:r>
      <w:r w:rsidRPr="0059001C">
        <w:rPr>
          <w:rFonts w:cs="Times New Roman"/>
          <w:sz w:val="28"/>
          <w:szCs w:val="28"/>
        </w:rPr>
        <w:lastRenderedPageBreak/>
        <w:t xml:space="preserve">где </w:t>
      </w:r>
      <w:r w:rsidR="00380AED" w:rsidRPr="0059001C">
        <w:rPr>
          <w:rFonts w:cs="Times New Roman"/>
          <w:position w:val="-14"/>
          <w:sz w:val="28"/>
          <w:szCs w:val="28"/>
          <w:lang w:val="en-US"/>
        </w:rPr>
        <w:object w:dxaOrig="499" w:dyaOrig="420">
          <v:shape id="_x0000_i1224" type="#_x0000_t75" style="width:24.75pt;height:21.75pt" o:ole="">
            <v:imagedata r:id="rId445" o:title=""/>
          </v:shape>
          <o:OLEObject Type="Embed" ProgID="Equation.DSMT4" ShapeID="_x0000_i1224" DrawAspect="Content" ObjectID="_1717938695" r:id="rId446"/>
        </w:object>
      </w:r>
      <w:r w:rsidR="00394A9E" w:rsidRPr="0059001C">
        <w:rPr>
          <w:rFonts w:cs="Times New Roman"/>
          <w:sz w:val="28"/>
          <w:szCs w:val="28"/>
        </w:rPr>
        <w:t xml:space="preserve">, в диапазоне от 0 до </w:t>
      </w:r>
      <w:r w:rsidR="00380AED" w:rsidRPr="0059001C">
        <w:rPr>
          <w:rFonts w:cs="Times New Roman"/>
          <w:position w:val="-12"/>
          <w:sz w:val="28"/>
          <w:szCs w:val="28"/>
        </w:rPr>
        <w:object w:dxaOrig="260" w:dyaOrig="300">
          <v:shape id="_x0000_i1225" type="#_x0000_t75" style="width:12.75pt;height:15.75pt" o:ole="">
            <v:imagedata r:id="rId447" o:title=""/>
          </v:shape>
          <o:OLEObject Type="Embed" ProgID="Equation.DSMT4" ShapeID="_x0000_i1225" DrawAspect="Content" ObjectID="_1717938696" r:id="rId448"/>
        </w:object>
      </w:r>
      <w:r w:rsidRPr="0059001C">
        <w:rPr>
          <w:rFonts w:cs="Times New Roman"/>
          <w:sz w:val="28"/>
          <w:szCs w:val="28"/>
        </w:rPr>
        <w:t>.</w:t>
      </w:r>
      <w:r w:rsidR="000A615D" w:rsidRPr="0059001C">
        <w:rPr>
          <w:rFonts w:cs="Times New Roman"/>
          <w:sz w:val="28"/>
          <w:szCs w:val="28"/>
        </w:rPr>
        <w:t xml:space="preserve"> Это</w:t>
      </w:r>
      <w:r w:rsidR="004760C9" w:rsidRPr="0059001C">
        <w:rPr>
          <w:rFonts w:cs="Times New Roman"/>
          <w:sz w:val="28"/>
          <w:szCs w:val="28"/>
        </w:rPr>
        <w:t xml:space="preserve"> эффективное отверстие для каждой щели дает пропускание селектора</w:t>
      </w:r>
    </w:p>
    <w:p w:rsidR="00026B21" w:rsidRPr="0059001C" w:rsidRDefault="00026B21" w:rsidP="00380AED">
      <w:pPr>
        <w:spacing w:after="0" w:line="240" w:lineRule="auto"/>
        <w:ind w:firstLine="567"/>
        <w:jc w:val="both"/>
        <w:rPr>
          <w:rFonts w:cs="Times New Roman"/>
          <w:sz w:val="28"/>
          <w:szCs w:val="28"/>
        </w:rPr>
      </w:pPr>
    </w:p>
    <w:p w:rsidR="004760C9" w:rsidRPr="0059001C" w:rsidRDefault="004760C9" w:rsidP="002D4BB6">
      <w:pPr>
        <w:pStyle w:val="MTDisplayEquation"/>
        <w:spacing w:line="240" w:lineRule="auto"/>
        <w:jc w:val="right"/>
        <w:rPr>
          <w:sz w:val="28"/>
          <w:szCs w:val="28"/>
        </w:rPr>
      </w:pPr>
      <w:r w:rsidRPr="0059001C">
        <w:rPr>
          <w:sz w:val="28"/>
          <w:szCs w:val="28"/>
        </w:rPr>
        <w:tab/>
      </w:r>
      <w:r w:rsidR="00380AED" w:rsidRPr="0059001C">
        <w:rPr>
          <w:position w:val="-28"/>
          <w:sz w:val="28"/>
          <w:szCs w:val="28"/>
        </w:rPr>
        <w:object w:dxaOrig="2659" w:dyaOrig="800">
          <v:shape id="_x0000_i1226" type="#_x0000_t75" style="width:132.75pt;height:40.5pt" o:ole="">
            <v:imagedata r:id="rId449" o:title=""/>
          </v:shape>
          <o:OLEObject Type="Embed" ProgID="Equation.DSMT4" ShapeID="_x0000_i1226" DrawAspect="Content" ObjectID="_1717938697" r:id="rId450"/>
        </w:object>
      </w:r>
      <w:r w:rsidRPr="0059001C">
        <w:rPr>
          <w:sz w:val="28"/>
          <w:szCs w:val="28"/>
        </w:rPr>
        <w:t>.</w:t>
      </w:r>
      <w:r w:rsidR="009420F6" w:rsidRPr="0059001C">
        <w:rPr>
          <w:sz w:val="28"/>
          <w:szCs w:val="28"/>
        </w:rPr>
        <w:t xml:space="preserve">                                               </w:t>
      </w:r>
      <w:r w:rsidR="00E84BBF" w:rsidRPr="0059001C">
        <w:rPr>
          <w:sz w:val="28"/>
          <w:szCs w:val="28"/>
        </w:rPr>
        <w:t xml:space="preserve">    (5.8</w:t>
      </w:r>
      <w:r w:rsidR="009420F6" w:rsidRPr="0059001C">
        <w:rPr>
          <w:sz w:val="28"/>
          <w:szCs w:val="28"/>
        </w:rPr>
        <w:t>)</w:t>
      </w:r>
    </w:p>
    <w:p w:rsidR="00380AED" w:rsidRPr="0059001C" w:rsidRDefault="00380AED" w:rsidP="002D4BB6">
      <w:pPr>
        <w:spacing w:after="0"/>
        <w:rPr>
          <w:sz w:val="28"/>
          <w:szCs w:val="28"/>
        </w:rPr>
      </w:pPr>
    </w:p>
    <w:p w:rsidR="00F37F26" w:rsidRPr="0059001C" w:rsidRDefault="00F37F26" w:rsidP="002D4BB6">
      <w:pPr>
        <w:spacing w:after="0" w:line="240" w:lineRule="auto"/>
        <w:jc w:val="both"/>
        <w:rPr>
          <w:rFonts w:cs="Times New Roman"/>
          <w:sz w:val="28"/>
          <w:szCs w:val="28"/>
        </w:rPr>
      </w:pPr>
      <w:r w:rsidRPr="0059001C">
        <w:rPr>
          <w:rFonts w:cs="Times New Roman"/>
          <w:sz w:val="28"/>
          <w:szCs w:val="28"/>
        </w:rPr>
        <w:t>Переставляя все уравнения, получим следующее</w:t>
      </w:r>
    </w:p>
    <w:p w:rsidR="002D4BB6" w:rsidRPr="0059001C" w:rsidRDefault="002D4BB6" w:rsidP="002D4BB6">
      <w:pPr>
        <w:spacing w:after="0" w:line="240" w:lineRule="auto"/>
        <w:jc w:val="both"/>
        <w:rPr>
          <w:rFonts w:cs="Times New Roman"/>
          <w:sz w:val="28"/>
          <w:szCs w:val="28"/>
        </w:rPr>
      </w:pPr>
    </w:p>
    <w:p w:rsidR="004760C9" w:rsidRPr="0059001C" w:rsidRDefault="00380AED" w:rsidP="002D4BB6">
      <w:pPr>
        <w:spacing w:after="0" w:line="240" w:lineRule="auto"/>
        <w:jc w:val="right"/>
        <w:rPr>
          <w:rFonts w:cs="Times New Roman"/>
          <w:sz w:val="28"/>
          <w:szCs w:val="28"/>
        </w:rPr>
      </w:pPr>
      <w:r w:rsidRPr="0059001C">
        <w:rPr>
          <w:rFonts w:cs="Times New Roman"/>
          <w:position w:val="-36"/>
          <w:sz w:val="28"/>
          <w:szCs w:val="28"/>
        </w:rPr>
        <w:object w:dxaOrig="4599" w:dyaOrig="859">
          <v:shape id="_x0000_i1227" type="#_x0000_t75" style="width:230.25pt;height:42.75pt" o:ole="">
            <v:imagedata r:id="rId451" o:title=""/>
          </v:shape>
          <o:OLEObject Type="Embed" ProgID="Equation.DSMT4" ShapeID="_x0000_i1227" DrawAspect="Content" ObjectID="_1717938698" r:id="rId452"/>
        </w:object>
      </w:r>
      <w:r w:rsidR="009420F6" w:rsidRPr="0059001C">
        <w:rPr>
          <w:rFonts w:cs="Times New Roman"/>
          <w:sz w:val="28"/>
          <w:szCs w:val="28"/>
        </w:rPr>
        <w:t xml:space="preserve">      </w:t>
      </w:r>
      <w:r w:rsidRPr="0059001C">
        <w:rPr>
          <w:rFonts w:cs="Times New Roman"/>
          <w:sz w:val="28"/>
          <w:szCs w:val="28"/>
        </w:rPr>
        <w:t xml:space="preserve">   </w:t>
      </w:r>
      <w:r w:rsidR="00E84BBF" w:rsidRPr="0059001C">
        <w:rPr>
          <w:rFonts w:cs="Times New Roman"/>
          <w:sz w:val="28"/>
          <w:szCs w:val="28"/>
        </w:rPr>
        <w:t xml:space="preserve">                           (5.9</w:t>
      </w:r>
      <w:r w:rsidR="009420F6" w:rsidRPr="0059001C">
        <w:rPr>
          <w:rFonts w:cs="Times New Roman"/>
          <w:sz w:val="28"/>
          <w:szCs w:val="28"/>
        </w:rPr>
        <w:t>)</w:t>
      </w:r>
    </w:p>
    <w:p w:rsidR="00F37F26" w:rsidRPr="0059001C" w:rsidRDefault="00F37F26" w:rsidP="002D4BB6">
      <w:pPr>
        <w:pStyle w:val="MTDisplayEquation"/>
        <w:spacing w:line="240" w:lineRule="auto"/>
        <w:rPr>
          <w:sz w:val="28"/>
          <w:szCs w:val="28"/>
        </w:rPr>
      </w:pPr>
      <w:r w:rsidRPr="0059001C">
        <w:rPr>
          <w:sz w:val="28"/>
          <w:szCs w:val="28"/>
        </w:rPr>
        <w:tab/>
      </w:r>
      <w:r w:rsidR="00380AED" w:rsidRPr="0059001C">
        <w:rPr>
          <w:position w:val="-14"/>
          <w:sz w:val="28"/>
          <w:szCs w:val="28"/>
        </w:rPr>
        <w:object w:dxaOrig="3019" w:dyaOrig="420">
          <v:shape id="_x0000_i1228" type="#_x0000_t75" style="width:150.75pt;height:21.75pt" o:ole="">
            <v:imagedata r:id="rId453" o:title=""/>
          </v:shape>
          <o:OLEObject Type="Embed" ProgID="Equation.DSMT4" ShapeID="_x0000_i1228" DrawAspect="Content" ObjectID="_1717938699" r:id="rId454"/>
        </w:object>
      </w:r>
      <w:r w:rsidRPr="0059001C">
        <w:rPr>
          <w:sz w:val="28"/>
          <w:szCs w:val="28"/>
        </w:rPr>
        <w:t xml:space="preserve"> </w:t>
      </w:r>
    </w:p>
    <w:p w:rsidR="002D4BB6" w:rsidRPr="0059001C" w:rsidRDefault="002D4BB6" w:rsidP="002D4BB6">
      <w:pPr>
        <w:spacing w:after="0"/>
        <w:rPr>
          <w:sz w:val="28"/>
          <w:szCs w:val="28"/>
        </w:rPr>
      </w:pPr>
    </w:p>
    <w:p w:rsidR="007E25B3" w:rsidRPr="0059001C" w:rsidRDefault="00F37F26" w:rsidP="002D4BB6">
      <w:pPr>
        <w:pStyle w:val="MTDisplayEquation"/>
        <w:spacing w:line="240" w:lineRule="auto"/>
        <w:rPr>
          <w:sz w:val="28"/>
          <w:szCs w:val="28"/>
        </w:rPr>
      </w:pPr>
      <w:r w:rsidRPr="0059001C">
        <w:rPr>
          <w:sz w:val="28"/>
          <w:szCs w:val="28"/>
        </w:rPr>
        <w:t xml:space="preserve">где </w:t>
      </w:r>
      <w:r w:rsidR="00380AED" w:rsidRPr="0059001C">
        <w:rPr>
          <w:position w:val="-12"/>
          <w:sz w:val="28"/>
          <w:szCs w:val="28"/>
        </w:rPr>
        <w:object w:dxaOrig="1060" w:dyaOrig="360">
          <v:shape id="_x0000_i1229" type="#_x0000_t75" style="width:53.25pt;height:18pt" o:ole="">
            <v:imagedata r:id="rId455" o:title=""/>
          </v:shape>
          <o:OLEObject Type="Embed" ProgID="Equation.DSMT4" ShapeID="_x0000_i1229" DrawAspect="Content" ObjectID="_1717938700" r:id="rId456"/>
        </w:object>
      </w:r>
      <w:r w:rsidR="002D4BB6" w:rsidRPr="0059001C">
        <w:rPr>
          <w:sz w:val="28"/>
          <w:szCs w:val="28"/>
        </w:rPr>
        <w:t>.</w:t>
      </w:r>
    </w:p>
    <w:p w:rsidR="007E25B3" w:rsidRPr="0059001C" w:rsidRDefault="00E949F5" w:rsidP="002D4BB6">
      <w:pPr>
        <w:pStyle w:val="MTDisplayEquation"/>
        <w:spacing w:line="240" w:lineRule="auto"/>
        <w:ind w:firstLine="567"/>
        <w:rPr>
          <w:sz w:val="28"/>
          <w:szCs w:val="28"/>
        </w:rPr>
      </w:pPr>
      <w:r w:rsidRPr="0059001C">
        <w:rPr>
          <w:sz w:val="28"/>
          <w:szCs w:val="28"/>
        </w:rPr>
        <w:t xml:space="preserve">Теперь рассмотрим пучок нейтронов с малым угловым разбросом </w:t>
      </w:r>
      <w:r w:rsidR="00380AED" w:rsidRPr="0059001C">
        <w:rPr>
          <w:position w:val="-12"/>
          <w:sz w:val="28"/>
          <w:szCs w:val="28"/>
        </w:rPr>
        <w:object w:dxaOrig="480" w:dyaOrig="380">
          <v:shape id="_x0000_i1230" type="#_x0000_t75" style="width:24pt;height:20.25pt" o:ole="">
            <v:imagedata r:id="rId457" o:title=""/>
          </v:shape>
          <o:OLEObject Type="Embed" ProgID="Equation.DSMT4" ShapeID="_x0000_i1230" DrawAspect="Content" ObjectID="_1717938701" r:id="rId458"/>
        </w:object>
      </w:r>
      <w:r w:rsidRPr="0059001C">
        <w:rPr>
          <w:sz w:val="28"/>
          <w:szCs w:val="28"/>
        </w:rPr>
        <w:t xml:space="preserve">. Величина </w:t>
      </w:r>
      <w:r w:rsidR="00380AED" w:rsidRPr="0059001C">
        <w:rPr>
          <w:position w:val="-12"/>
          <w:sz w:val="28"/>
          <w:szCs w:val="28"/>
        </w:rPr>
        <w:object w:dxaOrig="320" w:dyaOrig="380">
          <v:shape id="_x0000_i1231" type="#_x0000_t75" style="width:16.5pt;height:20.25pt" o:ole="">
            <v:imagedata r:id="rId459" o:title=""/>
          </v:shape>
          <o:OLEObject Type="Embed" ProgID="Equation.DSMT4" ShapeID="_x0000_i1231" DrawAspect="Content" ObjectID="_1717938702" r:id="rId460"/>
        </w:object>
      </w:r>
      <w:r w:rsidRPr="0059001C">
        <w:rPr>
          <w:sz w:val="28"/>
          <w:szCs w:val="28"/>
        </w:rPr>
        <w:t>определяется размерами коллиматорной системы</w:t>
      </w:r>
      <w:r w:rsidR="00AC021C" w:rsidRPr="0059001C">
        <w:rPr>
          <w:sz w:val="28"/>
          <w:szCs w:val="28"/>
        </w:rPr>
        <w:t>.</w:t>
      </w:r>
    </w:p>
    <w:p w:rsidR="00AC021C" w:rsidRPr="0059001C" w:rsidRDefault="00AC021C" w:rsidP="002D4BB6">
      <w:pPr>
        <w:spacing w:after="0" w:line="240" w:lineRule="auto"/>
        <w:ind w:firstLine="567"/>
        <w:jc w:val="both"/>
        <w:rPr>
          <w:rFonts w:cs="Times New Roman"/>
          <w:sz w:val="28"/>
          <w:szCs w:val="28"/>
        </w:rPr>
      </w:pPr>
      <w:r w:rsidRPr="0059001C">
        <w:rPr>
          <w:rFonts w:cs="Times New Roman"/>
          <w:sz w:val="28"/>
          <w:szCs w:val="28"/>
        </w:rPr>
        <w:t xml:space="preserve">Влияние расходимости пучка частично заключается в изменении эффективной длины селектора на коэффициент </w:t>
      </w:r>
      <w:r w:rsidR="00380AED" w:rsidRPr="0059001C">
        <w:rPr>
          <w:rFonts w:cs="Times New Roman"/>
          <w:position w:val="-12"/>
          <w:sz w:val="28"/>
          <w:szCs w:val="28"/>
        </w:rPr>
        <w:object w:dxaOrig="920" w:dyaOrig="380">
          <v:shape id="_x0000_i1232" type="#_x0000_t75" style="width:45pt;height:20.25pt" o:ole="">
            <v:imagedata r:id="rId461" o:title=""/>
          </v:shape>
          <o:OLEObject Type="Embed" ProgID="Equation.DSMT4" ShapeID="_x0000_i1232" DrawAspect="Content" ObjectID="_1717938703" r:id="rId462"/>
        </w:object>
      </w:r>
      <w:r w:rsidRPr="0059001C">
        <w:rPr>
          <w:rFonts w:cs="Times New Roman"/>
          <w:sz w:val="28"/>
          <w:szCs w:val="28"/>
        </w:rPr>
        <w:t xml:space="preserve">, который мы примем за единицу. Это единственное влияние расходимости в радиальном направлении. Расходимость пучка в тангенциальном направлении, однако, может серьезно повлиять на разрешение, так как вероятность удара нейтрона о стенки щели зависит от направления падения. </w:t>
      </w:r>
    </w:p>
    <w:p w:rsidR="00AC021C" w:rsidRPr="0059001C" w:rsidRDefault="00AC021C" w:rsidP="002D4BB6">
      <w:pPr>
        <w:spacing w:after="0" w:line="240" w:lineRule="auto"/>
        <w:ind w:firstLine="567"/>
        <w:jc w:val="both"/>
        <w:rPr>
          <w:rFonts w:cs="Times New Roman"/>
          <w:sz w:val="28"/>
          <w:szCs w:val="28"/>
        </w:rPr>
      </w:pPr>
      <w:r w:rsidRPr="0059001C">
        <w:rPr>
          <w:rFonts w:cs="Times New Roman"/>
          <w:sz w:val="28"/>
          <w:szCs w:val="28"/>
        </w:rPr>
        <w:t xml:space="preserve">Рассмотрим нейтрон с длиной волны </w:t>
      </w:r>
      <w:r w:rsidR="00380AED" w:rsidRPr="0059001C">
        <w:rPr>
          <w:rFonts w:cs="Times New Roman"/>
          <w:position w:val="-6"/>
          <w:sz w:val="28"/>
          <w:szCs w:val="28"/>
        </w:rPr>
        <w:object w:dxaOrig="240" w:dyaOrig="300">
          <v:shape id="_x0000_i1233" type="#_x0000_t75" style="width:12.75pt;height:15.75pt" o:ole="">
            <v:imagedata r:id="rId463" o:title=""/>
          </v:shape>
          <o:OLEObject Type="Embed" ProgID="Equation.DSMT4" ShapeID="_x0000_i1233" DrawAspect="Content" ObjectID="_1717938704" r:id="rId464"/>
        </w:object>
      </w:r>
      <w:r w:rsidRPr="0059001C">
        <w:rPr>
          <w:rFonts w:cs="Times New Roman"/>
          <w:sz w:val="28"/>
          <w:szCs w:val="28"/>
        </w:rPr>
        <w:t xml:space="preserve"> и тангенциальным отклонением </w:t>
      </w:r>
      <w:r w:rsidR="00380AED" w:rsidRPr="0059001C">
        <w:rPr>
          <w:rFonts w:cs="Times New Roman"/>
          <w:position w:val="-6"/>
          <w:sz w:val="28"/>
          <w:szCs w:val="28"/>
        </w:rPr>
        <w:object w:dxaOrig="260" w:dyaOrig="240">
          <v:shape id="_x0000_i1234" type="#_x0000_t75" style="width:12pt;height:12.75pt" o:ole="">
            <v:imagedata r:id="rId465" o:title=""/>
          </v:shape>
          <o:OLEObject Type="Embed" ProgID="Equation.DSMT4" ShapeID="_x0000_i1234" DrawAspect="Content" ObjectID="_1717938705" r:id="rId466"/>
        </w:object>
      </w:r>
      <w:r w:rsidRPr="0059001C">
        <w:rPr>
          <w:rFonts w:cs="Times New Roman"/>
          <w:sz w:val="28"/>
          <w:szCs w:val="28"/>
        </w:rPr>
        <w:t xml:space="preserve"> относительно оси вращения. Поперечное расстояние, перемещаемое относительно стенки щели при проходе, теперь представляет собой сумму смещения </w:t>
      </w:r>
      <w:r w:rsidR="00380AED" w:rsidRPr="0059001C">
        <w:rPr>
          <w:rFonts w:cs="Times New Roman"/>
          <w:position w:val="-10"/>
          <w:sz w:val="28"/>
          <w:szCs w:val="28"/>
        </w:rPr>
        <w:object w:dxaOrig="600" w:dyaOrig="340">
          <v:shape id="_x0000_i1235" type="#_x0000_t75" style="width:29.25pt;height:17.25pt" o:ole="">
            <v:imagedata r:id="rId467" o:title=""/>
          </v:shape>
          <o:OLEObject Type="Embed" ProgID="Equation.DSMT4" ShapeID="_x0000_i1235" DrawAspect="Content" ObjectID="_1717938706" r:id="rId468"/>
        </w:object>
      </w:r>
      <w:r w:rsidR="00167656" w:rsidRPr="0059001C">
        <w:rPr>
          <w:rFonts w:cs="Times New Roman"/>
          <w:sz w:val="28"/>
          <w:szCs w:val="28"/>
        </w:rPr>
        <w:t xml:space="preserve"> </w:t>
      </w:r>
      <w:r w:rsidRPr="0059001C">
        <w:rPr>
          <w:rFonts w:cs="Times New Roman"/>
          <w:sz w:val="28"/>
          <w:szCs w:val="28"/>
        </w:rPr>
        <w:t xml:space="preserve">для параллельного </w:t>
      </w:r>
      <w:r w:rsidR="00167656" w:rsidRPr="0059001C">
        <w:rPr>
          <w:rFonts w:cs="Times New Roman"/>
          <w:sz w:val="28"/>
          <w:szCs w:val="28"/>
        </w:rPr>
        <w:t>пучка</w:t>
      </w:r>
      <w:r w:rsidRPr="0059001C">
        <w:rPr>
          <w:rFonts w:cs="Times New Roman"/>
          <w:sz w:val="28"/>
          <w:szCs w:val="28"/>
        </w:rPr>
        <w:t xml:space="preserve"> и смещения</w:t>
      </w:r>
      <w:r w:rsidR="00380AED" w:rsidRPr="0059001C">
        <w:rPr>
          <w:rFonts w:cs="Times New Roman"/>
          <w:sz w:val="28"/>
          <w:szCs w:val="28"/>
        </w:rPr>
        <w:t xml:space="preserve"> </w:t>
      </w:r>
      <w:r w:rsidR="00380AED" w:rsidRPr="0059001C">
        <w:rPr>
          <w:rFonts w:cs="Times New Roman"/>
          <w:position w:val="-6"/>
          <w:sz w:val="28"/>
          <w:szCs w:val="28"/>
        </w:rPr>
        <w:object w:dxaOrig="420" w:dyaOrig="300">
          <v:shape id="_x0000_i1236" type="#_x0000_t75" style="width:20.25pt;height:15.75pt" o:ole="">
            <v:imagedata r:id="rId469" o:title=""/>
          </v:shape>
          <o:OLEObject Type="Embed" ProgID="Equation.DSMT4" ShapeID="_x0000_i1236" DrawAspect="Content" ObjectID="_1717938707" r:id="rId470"/>
        </w:object>
      </w:r>
      <w:r w:rsidRPr="0059001C">
        <w:rPr>
          <w:rFonts w:cs="Times New Roman"/>
          <w:sz w:val="28"/>
          <w:szCs w:val="28"/>
        </w:rPr>
        <w:t>, возникающего в результате расхождения луча, где</w:t>
      </w:r>
      <w:r w:rsidR="00167656" w:rsidRPr="0059001C">
        <w:rPr>
          <w:rFonts w:cs="Times New Roman"/>
          <w:sz w:val="28"/>
          <w:szCs w:val="28"/>
        </w:rPr>
        <w:t xml:space="preserve"> </w:t>
      </w:r>
      <w:r w:rsidR="00380AED" w:rsidRPr="0059001C">
        <w:rPr>
          <w:rFonts w:cs="Times New Roman"/>
          <w:position w:val="-12"/>
          <w:sz w:val="28"/>
          <w:szCs w:val="28"/>
        </w:rPr>
        <w:object w:dxaOrig="1500" w:dyaOrig="380">
          <v:shape id="_x0000_i1237" type="#_x0000_t75" style="width:75pt;height:20.25pt" o:ole="">
            <v:imagedata r:id="rId471" o:title=""/>
          </v:shape>
          <o:OLEObject Type="Embed" ProgID="Equation.DSMT4" ShapeID="_x0000_i1237" DrawAspect="Content" ObjectID="_1717938708" r:id="rId472"/>
        </w:object>
      </w:r>
      <w:r w:rsidRPr="0059001C">
        <w:rPr>
          <w:rFonts w:cs="Times New Roman"/>
          <w:sz w:val="28"/>
          <w:szCs w:val="28"/>
        </w:rPr>
        <w:t>.</w:t>
      </w:r>
      <w:r w:rsidR="00167656" w:rsidRPr="0059001C">
        <w:rPr>
          <w:rFonts w:cs="Times New Roman"/>
          <w:sz w:val="28"/>
          <w:szCs w:val="28"/>
        </w:rPr>
        <w:t xml:space="preserve"> Пропускание селектора как функция как от </w:t>
      </w:r>
      <w:r w:rsidR="00380AED" w:rsidRPr="0059001C">
        <w:rPr>
          <w:rFonts w:cs="Times New Roman"/>
          <w:position w:val="-6"/>
          <w:sz w:val="28"/>
          <w:szCs w:val="28"/>
        </w:rPr>
        <w:object w:dxaOrig="240" w:dyaOrig="300">
          <v:shape id="_x0000_i1238" type="#_x0000_t75" style="width:12.75pt;height:15.75pt" o:ole="">
            <v:imagedata r:id="rId473" o:title=""/>
          </v:shape>
          <o:OLEObject Type="Embed" ProgID="Equation.DSMT4" ShapeID="_x0000_i1238" DrawAspect="Content" ObjectID="_1717938709" r:id="rId474"/>
        </w:object>
      </w:r>
      <w:r w:rsidR="00167656" w:rsidRPr="0059001C">
        <w:rPr>
          <w:rFonts w:cs="Times New Roman"/>
          <w:sz w:val="28"/>
          <w:szCs w:val="28"/>
        </w:rPr>
        <w:t xml:space="preserve">, так и от </w:t>
      </w:r>
      <w:r w:rsidR="00380AED" w:rsidRPr="0059001C">
        <w:rPr>
          <w:rFonts w:cs="Times New Roman"/>
          <w:position w:val="-6"/>
          <w:sz w:val="28"/>
          <w:szCs w:val="28"/>
        </w:rPr>
        <w:object w:dxaOrig="260" w:dyaOrig="240">
          <v:shape id="_x0000_i1239" type="#_x0000_t75" style="width:12pt;height:12.75pt" o:ole="">
            <v:imagedata r:id="rId475" o:title=""/>
          </v:shape>
          <o:OLEObject Type="Embed" ProgID="Equation.DSMT4" ShapeID="_x0000_i1239" DrawAspect="Content" ObjectID="_1717938710" r:id="rId476"/>
        </w:object>
      </w:r>
    </w:p>
    <w:p w:rsidR="002D4BB6" w:rsidRPr="0059001C" w:rsidRDefault="002D4BB6" w:rsidP="002D4BB6">
      <w:pPr>
        <w:spacing w:after="0" w:line="240" w:lineRule="auto"/>
        <w:ind w:firstLine="567"/>
        <w:jc w:val="both"/>
        <w:rPr>
          <w:rFonts w:cs="Times New Roman"/>
          <w:sz w:val="28"/>
          <w:szCs w:val="28"/>
        </w:rPr>
      </w:pPr>
    </w:p>
    <w:p w:rsidR="00167656" w:rsidRPr="0059001C" w:rsidRDefault="00167656" w:rsidP="002D4BB6">
      <w:pPr>
        <w:pStyle w:val="MTDisplayEquation"/>
        <w:spacing w:line="240" w:lineRule="auto"/>
        <w:jc w:val="right"/>
        <w:rPr>
          <w:sz w:val="28"/>
          <w:szCs w:val="28"/>
        </w:rPr>
      </w:pPr>
      <w:r w:rsidRPr="0059001C">
        <w:rPr>
          <w:sz w:val="28"/>
          <w:szCs w:val="28"/>
        </w:rPr>
        <w:tab/>
      </w:r>
      <w:r w:rsidR="002D4BB6" w:rsidRPr="0059001C">
        <w:rPr>
          <w:position w:val="-28"/>
          <w:sz w:val="28"/>
          <w:szCs w:val="28"/>
        </w:rPr>
        <w:object w:dxaOrig="3379" w:dyaOrig="800">
          <v:shape id="_x0000_i1240" type="#_x0000_t75" style="width:169.5pt;height:40.5pt" o:ole="">
            <v:imagedata r:id="rId477" o:title=""/>
          </v:shape>
          <o:OLEObject Type="Embed" ProgID="Equation.DSMT4" ShapeID="_x0000_i1240" DrawAspect="Content" ObjectID="_1717938711" r:id="rId478"/>
        </w:object>
      </w:r>
      <w:r w:rsidRPr="0059001C">
        <w:rPr>
          <w:sz w:val="28"/>
          <w:szCs w:val="28"/>
        </w:rPr>
        <w:t>.</w:t>
      </w:r>
      <w:r w:rsidR="009420F6" w:rsidRPr="0059001C">
        <w:rPr>
          <w:sz w:val="28"/>
          <w:szCs w:val="28"/>
        </w:rPr>
        <w:t xml:space="preserve">                                            (5</w:t>
      </w:r>
      <w:r w:rsidR="00E84BBF" w:rsidRPr="0059001C">
        <w:rPr>
          <w:sz w:val="28"/>
          <w:szCs w:val="28"/>
        </w:rPr>
        <w:t>.10</w:t>
      </w:r>
      <w:r w:rsidR="009420F6" w:rsidRPr="0059001C">
        <w:rPr>
          <w:sz w:val="28"/>
          <w:szCs w:val="28"/>
        </w:rPr>
        <w:t>)</w:t>
      </w:r>
    </w:p>
    <w:p w:rsidR="002D4BB6" w:rsidRPr="0059001C" w:rsidRDefault="002D4BB6" w:rsidP="002D4BB6">
      <w:pPr>
        <w:spacing w:after="0"/>
        <w:rPr>
          <w:sz w:val="28"/>
          <w:szCs w:val="28"/>
        </w:rPr>
      </w:pPr>
    </w:p>
    <w:p w:rsidR="00167656" w:rsidRPr="0059001C" w:rsidRDefault="00607A7C" w:rsidP="002D4BB6">
      <w:pPr>
        <w:spacing w:after="0" w:line="240" w:lineRule="auto"/>
        <w:rPr>
          <w:rFonts w:cs="Times New Roman"/>
          <w:sz w:val="28"/>
          <w:szCs w:val="28"/>
        </w:rPr>
      </w:pPr>
      <w:r w:rsidRPr="0059001C">
        <w:rPr>
          <w:rFonts w:cs="Times New Roman"/>
          <w:sz w:val="28"/>
          <w:szCs w:val="28"/>
        </w:rPr>
        <w:t xml:space="preserve">Зависимость от </w:t>
      </w:r>
      <w:r w:rsidR="002D4BB6" w:rsidRPr="0059001C">
        <w:rPr>
          <w:rFonts w:cs="Times New Roman"/>
          <w:position w:val="-4"/>
          <w:sz w:val="28"/>
          <w:szCs w:val="28"/>
        </w:rPr>
        <w:object w:dxaOrig="260" w:dyaOrig="279">
          <v:shape id="_x0000_i1241" type="#_x0000_t75" style="width:12pt;height:15pt" o:ole="">
            <v:imagedata r:id="rId479" o:title=""/>
          </v:shape>
          <o:OLEObject Type="Embed" ProgID="Equation.DSMT4" ShapeID="_x0000_i1241" DrawAspect="Content" ObjectID="_1717938712" r:id="rId480"/>
        </w:object>
      </w:r>
      <w:r w:rsidRPr="0059001C">
        <w:rPr>
          <w:rFonts w:cs="Times New Roman"/>
          <w:sz w:val="28"/>
          <w:szCs w:val="28"/>
        </w:rPr>
        <w:t xml:space="preserve"> пренебрегается, если</w:t>
      </w:r>
      <w:r w:rsidR="002D4BB6" w:rsidRPr="0059001C">
        <w:rPr>
          <w:rFonts w:cs="Times New Roman"/>
          <w:position w:val="-12"/>
          <w:sz w:val="28"/>
          <w:szCs w:val="28"/>
        </w:rPr>
        <w:object w:dxaOrig="780" w:dyaOrig="380">
          <v:shape id="_x0000_i1242" type="#_x0000_t75" style="width:39pt;height:20.25pt" o:ole="">
            <v:imagedata r:id="rId481" o:title=""/>
          </v:shape>
          <o:OLEObject Type="Embed" ProgID="Equation.DSMT4" ShapeID="_x0000_i1242" DrawAspect="Content" ObjectID="_1717938713" r:id="rId482"/>
        </w:object>
      </w:r>
      <w:r w:rsidRPr="0059001C">
        <w:rPr>
          <w:rFonts w:cs="Times New Roman"/>
          <w:sz w:val="28"/>
          <w:szCs w:val="28"/>
        </w:rPr>
        <w:t>. Это приведет к следующему</w:t>
      </w:r>
    </w:p>
    <w:p w:rsidR="002D4BB6" w:rsidRPr="0059001C" w:rsidRDefault="002D4BB6" w:rsidP="002D4BB6">
      <w:pPr>
        <w:spacing w:after="0" w:line="240" w:lineRule="auto"/>
        <w:rPr>
          <w:rFonts w:cs="Times New Roman"/>
          <w:sz w:val="28"/>
          <w:szCs w:val="28"/>
        </w:rPr>
      </w:pPr>
    </w:p>
    <w:p w:rsidR="00607A7C" w:rsidRPr="0059001C" w:rsidRDefault="002D4BB6" w:rsidP="002D4BB6">
      <w:pPr>
        <w:pStyle w:val="MTDisplayEquation"/>
        <w:spacing w:line="240" w:lineRule="auto"/>
        <w:jc w:val="right"/>
        <w:rPr>
          <w:sz w:val="28"/>
          <w:szCs w:val="28"/>
        </w:rPr>
      </w:pPr>
      <w:r w:rsidRPr="0059001C">
        <w:rPr>
          <w:position w:val="-42"/>
          <w:sz w:val="28"/>
          <w:szCs w:val="28"/>
        </w:rPr>
        <w:object w:dxaOrig="7880" w:dyaOrig="980">
          <v:shape id="_x0000_i1243" type="#_x0000_t75" style="width:392.25pt;height:48.75pt" o:ole="">
            <v:imagedata r:id="rId483" o:title=""/>
          </v:shape>
          <o:OLEObject Type="Embed" ProgID="Equation.DSMT4" ShapeID="_x0000_i1243" DrawAspect="Content" ObjectID="_1717938714" r:id="rId484"/>
        </w:object>
      </w:r>
      <w:r w:rsidR="00E84BBF" w:rsidRPr="0059001C">
        <w:rPr>
          <w:sz w:val="28"/>
          <w:szCs w:val="28"/>
        </w:rPr>
        <w:t xml:space="preserve">              (5.11</w:t>
      </w:r>
      <w:r w:rsidR="009420F6" w:rsidRPr="0059001C">
        <w:rPr>
          <w:sz w:val="28"/>
          <w:szCs w:val="28"/>
        </w:rPr>
        <w:t>)</w:t>
      </w:r>
    </w:p>
    <w:p w:rsidR="00E949F5" w:rsidRPr="0059001C" w:rsidRDefault="002D4BB6" w:rsidP="002D4BB6">
      <w:pPr>
        <w:spacing w:after="0" w:line="240" w:lineRule="auto"/>
        <w:rPr>
          <w:sz w:val="28"/>
          <w:szCs w:val="28"/>
        </w:rPr>
      </w:pPr>
      <w:r w:rsidRPr="0059001C">
        <w:rPr>
          <w:position w:val="-18"/>
          <w:sz w:val="28"/>
          <w:szCs w:val="28"/>
          <w:lang w:val="en-US"/>
        </w:rPr>
        <w:object w:dxaOrig="4819" w:dyaOrig="499">
          <v:shape id="_x0000_i1244" type="#_x0000_t75" style="width:240pt;height:24.75pt" o:ole="">
            <v:imagedata r:id="rId485" o:title=""/>
          </v:shape>
          <o:OLEObject Type="Embed" ProgID="Equation.DSMT4" ShapeID="_x0000_i1244" DrawAspect="Content" ObjectID="_1717938715" r:id="rId486"/>
        </w:object>
      </w:r>
      <w:r w:rsidR="00607A7C" w:rsidRPr="0059001C">
        <w:rPr>
          <w:sz w:val="28"/>
          <w:szCs w:val="28"/>
        </w:rPr>
        <w:t>.</w:t>
      </w:r>
    </w:p>
    <w:p w:rsidR="002D4BB6" w:rsidRPr="0059001C" w:rsidRDefault="002D4BB6" w:rsidP="00281664">
      <w:pPr>
        <w:spacing w:line="240" w:lineRule="auto"/>
        <w:rPr>
          <w:sz w:val="28"/>
          <w:szCs w:val="28"/>
        </w:rPr>
      </w:pPr>
    </w:p>
    <w:p w:rsidR="00607A7C" w:rsidRPr="0059001C" w:rsidRDefault="00AD73B9" w:rsidP="00281664">
      <w:pPr>
        <w:spacing w:line="240" w:lineRule="auto"/>
        <w:jc w:val="both"/>
        <w:rPr>
          <w:rFonts w:cs="Times New Roman"/>
          <w:sz w:val="28"/>
          <w:szCs w:val="28"/>
        </w:rPr>
      </w:pPr>
      <w:r w:rsidRPr="0059001C">
        <w:rPr>
          <w:rFonts w:cs="Times New Roman"/>
          <w:sz w:val="28"/>
          <w:szCs w:val="28"/>
        </w:rPr>
        <w:lastRenderedPageBreak/>
        <w:t>Мы получи</w:t>
      </w:r>
      <w:r w:rsidR="00607A7C" w:rsidRPr="0059001C">
        <w:rPr>
          <w:rFonts w:cs="Times New Roman"/>
          <w:sz w:val="28"/>
          <w:szCs w:val="28"/>
        </w:rPr>
        <w:t>м пропускание с</w:t>
      </w:r>
      <w:r w:rsidRPr="0059001C">
        <w:rPr>
          <w:rFonts w:cs="Times New Roman"/>
          <w:sz w:val="28"/>
          <w:szCs w:val="28"/>
        </w:rPr>
        <w:t xml:space="preserve">електора как функцию только от </w:t>
      </w:r>
      <w:r w:rsidR="002D4BB6" w:rsidRPr="0059001C">
        <w:rPr>
          <w:rFonts w:cs="Times New Roman"/>
          <w:position w:val="-6"/>
          <w:sz w:val="28"/>
          <w:szCs w:val="28"/>
        </w:rPr>
        <w:object w:dxaOrig="240" w:dyaOrig="300">
          <v:shape id="_x0000_i1245" type="#_x0000_t75" style="width:12.75pt;height:15.75pt" o:ole="">
            <v:imagedata r:id="rId487" o:title=""/>
          </v:shape>
          <o:OLEObject Type="Embed" ProgID="Equation.DSMT4" ShapeID="_x0000_i1245" DrawAspect="Content" ObjectID="_1717938716" r:id="rId488"/>
        </w:object>
      </w:r>
      <w:r w:rsidRPr="0059001C">
        <w:rPr>
          <w:rFonts w:cs="Times New Roman"/>
          <w:sz w:val="28"/>
          <w:szCs w:val="28"/>
        </w:rPr>
        <w:t xml:space="preserve"> путем усреднения по </w:t>
      </w:r>
      <w:r w:rsidR="002D4BB6" w:rsidRPr="0059001C">
        <w:rPr>
          <w:rFonts w:cs="Times New Roman"/>
          <w:position w:val="-6"/>
          <w:sz w:val="28"/>
          <w:szCs w:val="28"/>
        </w:rPr>
        <w:object w:dxaOrig="260" w:dyaOrig="240">
          <v:shape id="_x0000_i1246" type="#_x0000_t75" style="width:12pt;height:12.75pt" o:ole="">
            <v:imagedata r:id="rId489" o:title=""/>
          </v:shape>
          <o:OLEObject Type="Embed" ProgID="Equation.DSMT4" ShapeID="_x0000_i1246" DrawAspect="Content" ObjectID="_1717938717" r:id="rId490"/>
        </w:object>
      </w:r>
      <w:r w:rsidR="00607A7C" w:rsidRPr="0059001C">
        <w:rPr>
          <w:rFonts w:cs="Times New Roman"/>
          <w:sz w:val="28"/>
          <w:szCs w:val="28"/>
        </w:rPr>
        <w:t>,</w:t>
      </w:r>
      <w:r w:rsidRPr="0059001C">
        <w:rPr>
          <w:rFonts w:cs="Times New Roman"/>
          <w:sz w:val="28"/>
          <w:szCs w:val="28"/>
        </w:rPr>
        <w:t xml:space="preserve"> </w:t>
      </w:r>
    </w:p>
    <w:p w:rsidR="00AD73B9" w:rsidRPr="0059001C" w:rsidRDefault="00AD73B9" w:rsidP="002D4BB6">
      <w:pPr>
        <w:pStyle w:val="MTDisplayEquation"/>
        <w:spacing w:line="240" w:lineRule="auto"/>
        <w:jc w:val="right"/>
        <w:rPr>
          <w:sz w:val="28"/>
          <w:szCs w:val="28"/>
        </w:rPr>
      </w:pPr>
      <w:r w:rsidRPr="0059001C">
        <w:rPr>
          <w:sz w:val="28"/>
          <w:szCs w:val="28"/>
        </w:rPr>
        <w:tab/>
      </w:r>
      <w:r w:rsidR="002D4BB6" w:rsidRPr="0059001C">
        <w:rPr>
          <w:position w:val="-76"/>
          <w:sz w:val="28"/>
          <w:szCs w:val="28"/>
        </w:rPr>
        <w:object w:dxaOrig="2460" w:dyaOrig="1700">
          <v:shape id="_x0000_i1247" type="#_x0000_t75" style="width:123.75pt;height:84.75pt" o:ole="">
            <v:imagedata r:id="rId491" o:title=""/>
          </v:shape>
          <o:OLEObject Type="Embed" ProgID="Equation.DSMT4" ShapeID="_x0000_i1247" DrawAspect="Content" ObjectID="_1717938718" r:id="rId492"/>
        </w:object>
      </w:r>
      <w:r w:rsidRPr="0059001C">
        <w:rPr>
          <w:sz w:val="28"/>
          <w:szCs w:val="28"/>
        </w:rPr>
        <w:t xml:space="preserve"> .</w:t>
      </w:r>
      <w:r w:rsidR="009420F6" w:rsidRPr="0059001C">
        <w:rPr>
          <w:sz w:val="28"/>
          <w:szCs w:val="28"/>
        </w:rPr>
        <w:t xml:space="preserve">                </w:t>
      </w:r>
      <w:r w:rsidR="002D4BB6" w:rsidRPr="0059001C">
        <w:rPr>
          <w:sz w:val="28"/>
          <w:szCs w:val="28"/>
        </w:rPr>
        <w:t xml:space="preserve">   </w:t>
      </w:r>
      <w:r w:rsidR="00E84BBF" w:rsidRPr="0059001C">
        <w:rPr>
          <w:sz w:val="28"/>
          <w:szCs w:val="28"/>
        </w:rPr>
        <w:t xml:space="preserve">                           (5.12</w:t>
      </w:r>
      <w:r w:rsidR="009420F6" w:rsidRPr="0059001C">
        <w:rPr>
          <w:sz w:val="28"/>
          <w:szCs w:val="28"/>
        </w:rPr>
        <w:t>)</w:t>
      </w:r>
    </w:p>
    <w:p w:rsidR="002D4BB6" w:rsidRPr="0059001C" w:rsidRDefault="002D4BB6" w:rsidP="002D4BB6">
      <w:pPr>
        <w:spacing w:after="0"/>
        <w:rPr>
          <w:sz w:val="28"/>
          <w:szCs w:val="28"/>
        </w:rPr>
      </w:pPr>
    </w:p>
    <w:p w:rsidR="000A615D" w:rsidRPr="0059001C" w:rsidRDefault="000A615D" w:rsidP="002D4BB6">
      <w:pPr>
        <w:spacing w:after="0" w:line="240" w:lineRule="auto"/>
        <w:ind w:firstLine="567"/>
        <w:jc w:val="both"/>
        <w:rPr>
          <w:rFonts w:cs="Times New Roman"/>
          <w:sz w:val="28"/>
          <w:szCs w:val="28"/>
        </w:rPr>
      </w:pPr>
      <w:r w:rsidRPr="0059001C">
        <w:rPr>
          <w:rFonts w:cs="Times New Roman"/>
          <w:sz w:val="28"/>
          <w:szCs w:val="28"/>
        </w:rPr>
        <w:t xml:space="preserve">Функция пропускания, построенная в зависимости от </w:t>
      </w:r>
      <w:r w:rsidR="002D4BB6" w:rsidRPr="0059001C">
        <w:rPr>
          <w:rFonts w:cs="Times New Roman"/>
          <w:position w:val="-6"/>
          <w:sz w:val="28"/>
          <w:szCs w:val="28"/>
        </w:rPr>
        <w:object w:dxaOrig="240" w:dyaOrig="300">
          <v:shape id="_x0000_i1248" type="#_x0000_t75" style="width:12.75pt;height:15.75pt" o:ole="">
            <v:imagedata r:id="rId493" o:title=""/>
          </v:shape>
          <o:OLEObject Type="Embed" ProgID="Equation.DSMT4" ShapeID="_x0000_i1248" DrawAspect="Content" ObjectID="_1717938719" r:id="rId494"/>
        </w:object>
      </w:r>
      <w:r w:rsidRPr="0059001C">
        <w:rPr>
          <w:rFonts w:cs="Times New Roman"/>
          <w:sz w:val="28"/>
          <w:szCs w:val="28"/>
        </w:rPr>
        <w:t xml:space="preserve">, представляет собой равнобедренный треугольник с высотой </w:t>
      </w:r>
      <w:r w:rsidR="002D4BB6" w:rsidRPr="0059001C">
        <w:rPr>
          <w:rFonts w:cs="Times New Roman"/>
          <w:position w:val="-12"/>
          <w:sz w:val="28"/>
          <w:szCs w:val="28"/>
        </w:rPr>
        <w:object w:dxaOrig="279" w:dyaOrig="380">
          <v:shape id="_x0000_i1249" type="#_x0000_t75" style="width:15pt;height:20.25pt" o:ole="">
            <v:imagedata r:id="rId495" o:title=""/>
          </v:shape>
          <o:OLEObject Type="Embed" ProgID="Equation.DSMT4" ShapeID="_x0000_i1249" DrawAspect="Content" ObjectID="_1717938720" r:id="rId496"/>
        </w:object>
      </w:r>
      <w:r w:rsidRPr="0059001C">
        <w:rPr>
          <w:rFonts w:cs="Times New Roman"/>
          <w:sz w:val="28"/>
          <w:szCs w:val="28"/>
        </w:rPr>
        <w:t xml:space="preserve"> и шириной основания</w:t>
      </w:r>
      <w:r w:rsidR="0070161F" w:rsidRPr="0059001C">
        <w:rPr>
          <w:rFonts w:cs="Times New Roman"/>
          <w:sz w:val="28"/>
          <w:szCs w:val="28"/>
        </w:rPr>
        <w:t xml:space="preserve"> </w:t>
      </w:r>
      <w:r w:rsidR="002D4BB6" w:rsidRPr="0059001C">
        <w:rPr>
          <w:rFonts w:cs="Times New Roman"/>
          <w:position w:val="-6"/>
          <w:sz w:val="28"/>
          <w:szCs w:val="28"/>
        </w:rPr>
        <w:object w:dxaOrig="560" w:dyaOrig="300">
          <v:shape id="_x0000_i1250" type="#_x0000_t75" style="width:27.75pt;height:15.75pt" o:ole="">
            <v:imagedata r:id="rId497" o:title=""/>
          </v:shape>
          <o:OLEObject Type="Embed" ProgID="Equation.DSMT4" ShapeID="_x0000_i1250" DrawAspect="Content" ObjectID="_1717938721" r:id="rId498"/>
        </w:object>
      </w:r>
      <w:r w:rsidRPr="0059001C">
        <w:rPr>
          <w:rFonts w:cs="Times New Roman"/>
          <w:sz w:val="28"/>
          <w:szCs w:val="28"/>
        </w:rPr>
        <w:t xml:space="preserve">. Разрешение </w:t>
      </w:r>
      <w:r w:rsidR="002D4BB6" w:rsidRPr="0059001C">
        <w:rPr>
          <w:rFonts w:cs="Times New Roman"/>
          <w:position w:val="-4"/>
          <w:sz w:val="28"/>
          <w:szCs w:val="28"/>
        </w:rPr>
        <w:object w:dxaOrig="279" w:dyaOrig="279">
          <v:shape id="_x0000_i1251" type="#_x0000_t75" style="width:15pt;height:15pt" o:ole="">
            <v:imagedata r:id="rId499" o:title=""/>
          </v:shape>
          <o:OLEObject Type="Embed" ProgID="Equation.DSMT4" ShapeID="_x0000_i1251" DrawAspect="Content" ObjectID="_1717938722" r:id="rId500"/>
        </w:object>
      </w:r>
      <w:r w:rsidR="002D4BB6" w:rsidRPr="0059001C">
        <w:rPr>
          <w:rFonts w:cs="Times New Roman"/>
          <w:sz w:val="28"/>
          <w:szCs w:val="28"/>
        </w:rPr>
        <w:t xml:space="preserve"> </w:t>
      </w:r>
      <w:r w:rsidRPr="0059001C">
        <w:rPr>
          <w:rFonts w:cs="Times New Roman"/>
          <w:sz w:val="28"/>
          <w:szCs w:val="28"/>
        </w:rPr>
        <w:t>селектора скорости по длине волны удобно определяется как полная ширина функции пропускания на половине максимума, деленная на среднюю длину волны:</w:t>
      </w:r>
    </w:p>
    <w:p w:rsidR="002D4BB6" w:rsidRPr="0059001C" w:rsidRDefault="002D4BB6" w:rsidP="002D4BB6">
      <w:pPr>
        <w:spacing w:after="0" w:line="240" w:lineRule="auto"/>
        <w:ind w:firstLine="567"/>
        <w:jc w:val="both"/>
        <w:rPr>
          <w:rFonts w:cs="Times New Roman"/>
          <w:sz w:val="28"/>
          <w:szCs w:val="28"/>
        </w:rPr>
      </w:pPr>
    </w:p>
    <w:p w:rsidR="000A615D" w:rsidRPr="0059001C" w:rsidRDefault="000A615D" w:rsidP="002D4BB6">
      <w:pPr>
        <w:pStyle w:val="MTDisplayEquation"/>
        <w:spacing w:line="240" w:lineRule="auto"/>
        <w:jc w:val="right"/>
        <w:rPr>
          <w:sz w:val="28"/>
          <w:szCs w:val="28"/>
        </w:rPr>
      </w:pPr>
      <w:r w:rsidRPr="0059001C">
        <w:rPr>
          <w:sz w:val="28"/>
          <w:szCs w:val="28"/>
        </w:rPr>
        <w:tab/>
      </w:r>
      <w:r w:rsidR="002D4BB6" w:rsidRPr="0059001C">
        <w:rPr>
          <w:position w:val="-34"/>
          <w:sz w:val="28"/>
          <w:szCs w:val="28"/>
        </w:rPr>
        <w:object w:dxaOrig="1480" w:dyaOrig="780">
          <v:shape id="_x0000_i1252" type="#_x0000_t75" style="width:73.5pt;height:37.5pt" o:ole="">
            <v:imagedata r:id="rId501" o:title=""/>
          </v:shape>
          <o:OLEObject Type="Embed" ProgID="Equation.DSMT4" ShapeID="_x0000_i1252" DrawAspect="Content" ObjectID="_1717938723" r:id="rId502"/>
        </w:object>
      </w:r>
      <w:r w:rsidR="000D4660" w:rsidRPr="0059001C">
        <w:rPr>
          <w:sz w:val="28"/>
          <w:szCs w:val="28"/>
        </w:rPr>
        <w:t>.</w:t>
      </w:r>
      <w:r w:rsidR="009420F6" w:rsidRPr="0059001C">
        <w:rPr>
          <w:sz w:val="28"/>
          <w:szCs w:val="28"/>
        </w:rPr>
        <w:t xml:space="preserve">                     </w:t>
      </w:r>
      <w:r w:rsidR="002D4BB6" w:rsidRPr="0059001C">
        <w:rPr>
          <w:sz w:val="28"/>
          <w:szCs w:val="28"/>
        </w:rPr>
        <w:t xml:space="preserve">   </w:t>
      </w:r>
      <w:r w:rsidR="00E84BBF" w:rsidRPr="0059001C">
        <w:rPr>
          <w:sz w:val="28"/>
          <w:szCs w:val="28"/>
        </w:rPr>
        <w:t xml:space="preserve">                           (5.13</w:t>
      </w:r>
      <w:r w:rsidR="009420F6" w:rsidRPr="0059001C">
        <w:rPr>
          <w:sz w:val="28"/>
          <w:szCs w:val="28"/>
        </w:rPr>
        <w:t>)</w:t>
      </w:r>
    </w:p>
    <w:p w:rsidR="002D4BB6" w:rsidRPr="0059001C" w:rsidRDefault="002D4BB6" w:rsidP="002D4BB6">
      <w:pPr>
        <w:spacing w:after="0"/>
        <w:rPr>
          <w:sz w:val="28"/>
          <w:szCs w:val="28"/>
        </w:rPr>
      </w:pPr>
    </w:p>
    <w:p w:rsidR="000D4660" w:rsidRPr="0059001C" w:rsidRDefault="000D4660" w:rsidP="002D4BB6">
      <w:pPr>
        <w:spacing w:after="0" w:line="240" w:lineRule="auto"/>
        <w:jc w:val="both"/>
        <w:rPr>
          <w:rFonts w:cs="Times New Roman"/>
          <w:sz w:val="28"/>
          <w:szCs w:val="28"/>
        </w:rPr>
      </w:pPr>
      <w:r w:rsidRPr="0059001C">
        <w:rPr>
          <w:rFonts w:cs="Times New Roman"/>
          <w:sz w:val="28"/>
          <w:szCs w:val="28"/>
        </w:rPr>
        <w:t xml:space="preserve">В случае расходимости пучка: </w:t>
      </w:r>
    </w:p>
    <w:p w:rsidR="002D4BB6" w:rsidRPr="0059001C" w:rsidRDefault="002D4BB6" w:rsidP="002D4BB6">
      <w:pPr>
        <w:spacing w:after="0" w:line="240" w:lineRule="auto"/>
        <w:jc w:val="both"/>
        <w:rPr>
          <w:rFonts w:cs="Times New Roman"/>
          <w:sz w:val="28"/>
          <w:szCs w:val="28"/>
        </w:rPr>
      </w:pPr>
    </w:p>
    <w:p w:rsidR="002D4BB6" w:rsidRPr="0059001C" w:rsidRDefault="002D4BB6" w:rsidP="002D4BB6">
      <w:pPr>
        <w:spacing w:after="0" w:line="240" w:lineRule="auto"/>
        <w:jc w:val="right"/>
        <w:rPr>
          <w:rFonts w:cs="Times New Roman"/>
          <w:sz w:val="28"/>
          <w:szCs w:val="28"/>
        </w:rPr>
      </w:pPr>
      <w:r w:rsidRPr="0059001C">
        <w:rPr>
          <w:rFonts w:cs="Times New Roman"/>
          <w:position w:val="-34"/>
          <w:sz w:val="28"/>
          <w:szCs w:val="28"/>
        </w:rPr>
        <w:object w:dxaOrig="2680" w:dyaOrig="820">
          <v:shape id="_x0000_i1253" type="#_x0000_t75" style="width:134.25pt;height:42pt" o:ole="">
            <v:imagedata r:id="rId503" o:title=""/>
          </v:shape>
          <o:OLEObject Type="Embed" ProgID="Equation.DSMT4" ShapeID="_x0000_i1253" DrawAspect="Content" ObjectID="_1717938724" r:id="rId504"/>
        </w:object>
      </w:r>
      <w:r w:rsidR="000D4660" w:rsidRPr="0059001C">
        <w:rPr>
          <w:rFonts w:cs="Times New Roman"/>
          <w:sz w:val="28"/>
          <w:szCs w:val="28"/>
        </w:rPr>
        <w:t>.</w:t>
      </w:r>
      <w:r w:rsidR="009420F6" w:rsidRPr="0059001C">
        <w:rPr>
          <w:rFonts w:cs="Times New Roman"/>
          <w:sz w:val="28"/>
          <w:szCs w:val="28"/>
        </w:rPr>
        <w:t xml:space="preserve">              </w:t>
      </w:r>
      <w:r w:rsidRPr="0059001C">
        <w:rPr>
          <w:rFonts w:cs="Times New Roman"/>
          <w:sz w:val="28"/>
          <w:szCs w:val="28"/>
        </w:rPr>
        <w:t xml:space="preserve">   </w:t>
      </w:r>
      <w:r w:rsidR="00E84BBF" w:rsidRPr="0059001C">
        <w:rPr>
          <w:rFonts w:cs="Times New Roman"/>
          <w:sz w:val="28"/>
          <w:szCs w:val="28"/>
        </w:rPr>
        <w:t xml:space="preserve">                           (5.14</w:t>
      </w:r>
      <w:r w:rsidR="009420F6" w:rsidRPr="0059001C">
        <w:rPr>
          <w:rFonts w:cs="Times New Roman"/>
          <w:sz w:val="28"/>
          <w:szCs w:val="28"/>
        </w:rPr>
        <w:t>)</w:t>
      </w:r>
    </w:p>
    <w:p w:rsidR="0070161F" w:rsidRPr="0059001C" w:rsidRDefault="0070161F" w:rsidP="002D4BB6">
      <w:pPr>
        <w:spacing w:after="0" w:line="240" w:lineRule="auto"/>
        <w:rPr>
          <w:sz w:val="28"/>
          <w:szCs w:val="28"/>
        </w:rPr>
      </w:pPr>
    </w:p>
    <w:p w:rsidR="00413C03" w:rsidRPr="0059001C" w:rsidRDefault="002F3750" w:rsidP="00026B21">
      <w:pPr>
        <w:pStyle w:val="MTDisplayEquation"/>
        <w:spacing w:line="240" w:lineRule="auto"/>
        <w:ind w:firstLine="567"/>
        <w:outlineLvl w:val="2"/>
        <w:rPr>
          <w:b/>
          <w:sz w:val="28"/>
          <w:szCs w:val="28"/>
        </w:rPr>
      </w:pPr>
      <w:bookmarkStart w:id="50" w:name="_Toc103759680"/>
      <w:r w:rsidRPr="0059001C">
        <w:rPr>
          <w:b/>
          <w:sz w:val="28"/>
          <w:szCs w:val="28"/>
        </w:rPr>
        <w:t xml:space="preserve">5.2.3 </w:t>
      </w:r>
      <w:r w:rsidR="00475EDF" w:rsidRPr="0059001C">
        <w:rPr>
          <w:b/>
          <w:sz w:val="28"/>
          <w:szCs w:val="28"/>
        </w:rPr>
        <w:t>Техническое</w:t>
      </w:r>
      <w:r w:rsidR="000C3535" w:rsidRPr="0059001C">
        <w:rPr>
          <w:b/>
          <w:sz w:val="28"/>
          <w:szCs w:val="28"/>
        </w:rPr>
        <w:t xml:space="preserve"> </w:t>
      </w:r>
      <w:r w:rsidR="00475EDF" w:rsidRPr="0059001C">
        <w:rPr>
          <w:b/>
          <w:sz w:val="28"/>
          <w:szCs w:val="28"/>
        </w:rPr>
        <w:t>выполнение</w:t>
      </w:r>
      <w:r w:rsidR="000C3535" w:rsidRPr="0059001C">
        <w:rPr>
          <w:b/>
          <w:sz w:val="28"/>
          <w:szCs w:val="28"/>
        </w:rPr>
        <w:t xml:space="preserve"> селектора скоростей винтового типа</w:t>
      </w:r>
      <w:bookmarkEnd w:id="50"/>
    </w:p>
    <w:p w:rsidR="00815AE7" w:rsidRPr="0059001C" w:rsidRDefault="008E1392" w:rsidP="002D4BB6">
      <w:pPr>
        <w:spacing w:after="0" w:line="240" w:lineRule="auto"/>
        <w:ind w:firstLine="567"/>
        <w:jc w:val="both"/>
        <w:rPr>
          <w:rFonts w:cs="Times New Roman"/>
          <w:sz w:val="28"/>
          <w:szCs w:val="28"/>
        </w:rPr>
      </w:pPr>
      <w:r w:rsidRPr="0059001C">
        <w:rPr>
          <w:rFonts w:cs="Times New Roman"/>
          <w:sz w:val="28"/>
          <w:szCs w:val="28"/>
        </w:rPr>
        <w:t>Два основных элемента, из к</w:t>
      </w:r>
      <w:r w:rsidR="00EF4125" w:rsidRPr="0059001C">
        <w:rPr>
          <w:rFonts w:cs="Times New Roman"/>
          <w:sz w:val="28"/>
          <w:szCs w:val="28"/>
        </w:rPr>
        <w:t>оторых состоит селектор скоростей</w:t>
      </w:r>
      <w:r w:rsidRPr="0059001C">
        <w:rPr>
          <w:rFonts w:cs="Times New Roman"/>
          <w:sz w:val="28"/>
          <w:szCs w:val="28"/>
        </w:rPr>
        <w:t xml:space="preserve"> с </w:t>
      </w:r>
      <w:r w:rsidR="00EF4125" w:rsidRPr="0059001C">
        <w:rPr>
          <w:rFonts w:cs="Times New Roman"/>
          <w:sz w:val="28"/>
          <w:szCs w:val="28"/>
        </w:rPr>
        <w:t>крыльчаткой</w:t>
      </w:r>
      <w:r w:rsidRPr="0059001C">
        <w:rPr>
          <w:rFonts w:cs="Times New Roman"/>
          <w:sz w:val="28"/>
          <w:szCs w:val="28"/>
        </w:rPr>
        <w:t>, -</w:t>
      </w:r>
      <w:r w:rsidR="007E7543" w:rsidRPr="0059001C">
        <w:rPr>
          <w:rFonts w:cs="Times New Roman"/>
          <w:sz w:val="28"/>
          <w:szCs w:val="28"/>
        </w:rPr>
        <w:t xml:space="preserve"> это вал, на котором</w:t>
      </w:r>
      <w:r w:rsidR="00EF4125" w:rsidRPr="0059001C">
        <w:rPr>
          <w:rFonts w:cs="Times New Roman"/>
          <w:sz w:val="28"/>
          <w:szCs w:val="28"/>
        </w:rPr>
        <w:t xml:space="preserve"> установлена</w:t>
      </w:r>
      <w:r w:rsidRPr="0059001C">
        <w:rPr>
          <w:rFonts w:cs="Times New Roman"/>
          <w:sz w:val="28"/>
          <w:szCs w:val="28"/>
        </w:rPr>
        <w:t xml:space="preserve"> </w:t>
      </w:r>
      <w:r w:rsidR="00EF4125" w:rsidRPr="0059001C">
        <w:rPr>
          <w:rFonts w:cs="Times New Roman"/>
          <w:sz w:val="28"/>
          <w:szCs w:val="28"/>
        </w:rPr>
        <w:t>крыльчатка</w:t>
      </w:r>
      <w:r w:rsidR="00815AE7" w:rsidRPr="0059001C">
        <w:rPr>
          <w:rFonts w:cs="Times New Roman"/>
          <w:sz w:val="28"/>
          <w:szCs w:val="28"/>
        </w:rPr>
        <w:t xml:space="preserve"> </w:t>
      </w:r>
      <w:r w:rsidR="00475EDF" w:rsidRPr="0059001C">
        <w:rPr>
          <w:rFonts w:cs="Times New Roman"/>
          <w:sz w:val="28"/>
          <w:szCs w:val="28"/>
        </w:rPr>
        <w:t xml:space="preserve">(вращающийся цилиндр с винтовыми </w:t>
      </w:r>
      <w:r w:rsidR="00815AE7" w:rsidRPr="0059001C">
        <w:rPr>
          <w:rFonts w:cs="Times New Roman"/>
          <w:sz w:val="28"/>
          <w:szCs w:val="28"/>
        </w:rPr>
        <w:t>щелями</w:t>
      </w:r>
      <w:r w:rsidR="00475EDF" w:rsidRPr="0059001C">
        <w:rPr>
          <w:rFonts w:cs="Times New Roman"/>
          <w:sz w:val="28"/>
          <w:szCs w:val="28"/>
        </w:rPr>
        <w:t>)</w:t>
      </w:r>
      <w:r w:rsidRPr="0059001C">
        <w:rPr>
          <w:rFonts w:cs="Times New Roman"/>
          <w:sz w:val="28"/>
          <w:szCs w:val="28"/>
        </w:rPr>
        <w:t xml:space="preserve"> и </w:t>
      </w:r>
      <w:r w:rsidR="00EF4125" w:rsidRPr="0059001C">
        <w:rPr>
          <w:rFonts w:cs="Times New Roman"/>
          <w:sz w:val="28"/>
          <w:szCs w:val="28"/>
        </w:rPr>
        <w:t>мотор</w:t>
      </w:r>
      <w:r w:rsidRPr="0059001C">
        <w:rPr>
          <w:rFonts w:cs="Times New Roman"/>
          <w:sz w:val="28"/>
          <w:szCs w:val="28"/>
        </w:rPr>
        <w:t xml:space="preserve">. </w:t>
      </w:r>
      <w:r w:rsidR="007E7543" w:rsidRPr="0059001C">
        <w:rPr>
          <w:rFonts w:cs="Times New Roman"/>
          <w:sz w:val="28"/>
          <w:szCs w:val="28"/>
        </w:rPr>
        <w:t>Вал</w:t>
      </w:r>
      <w:r w:rsidRPr="0059001C">
        <w:rPr>
          <w:rFonts w:cs="Times New Roman"/>
          <w:sz w:val="28"/>
          <w:szCs w:val="28"/>
        </w:rPr>
        <w:t xml:space="preserve"> поддерживается двумя шарикоподшипниками на концах. </w:t>
      </w:r>
      <w:r w:rsidR="00EF4125" w:rsidRPr="0059001C">
        <w:rPr>
          <w:rFonts w:cs="Times New Roman"/>
          <w:sz w:val="28"/>
          <w:szCs w:val="28"/>
        </w:rPr>
        <w:t>Мотор</w:t>
      </w:r>
      <w:r w:rsidRPr="0059001C">
        <w:rPr>
          <w:rFonts w:cs="Times New Roman"/>
          <w:sz w:val="28"/>
          <w:szCs w:val="28"/>
        </w:rPr>
        <w:t xml:space="preserve"> может быть установлен непосредственно к валу. </w:t>
      </w:r>
      <w:r w:rsidR="00EF4125" w:rsidRPr="0059001C">
        <w:rPr>
          <w:rFonts w:cs="Times New Roman"/>
          <w:sz w:val="28"/>
          <w:szCs w:val="28"/>
        </w:rPr>
        <w:t xml:space="preserve">Другая возможность заключается в установке двигателя в отдельном корпусе и соединении его с </w:t>
      </w:r>
      <w:r w:rsidR="007E7543" w:rsidRPr="0059001C">
        <w:rPr>
          <w:rFonts w:cs="Times New Roman"/>
          <w:sz w:val="28"/>
          <w:szCs w:val="28"/>
        </w:rPr>
        <w:t>валом</w:t>
      </w:r>
      <w:r w:rsidR="00EF4125" w:rsidRPr="0059001C">
        <w:rPr>
          <w:rFonts w:cs="Times New Roman"/>
          <w:sz w:val="28"/>
          <w:szCs w:val="28"/>
        </w:rPr>
        <w:t xml:space="preserve"> </w:t>
      </w:r>
      <w:r w:rsidR="000C7129" w:rsidRPr="0059001C">
        <w:rPr>
          <w:rFonts w:cs="Times New Roman"/>
          <w:sz w:val="28"/>
          <w:szCs w:val="28"/>
        </w:rPr>
        <w:t>магнитной</w:t>
      </w:r>
      <w:r w:rsidR="00EF4125" w:rsidRPr="0059001C">
        <w:rPr>
          <w:rFonts w:cs="Times New Roman"/>
          <w:sz w:val="28"/>
          <w:szCs w:val="28"/>
        </w:rPr>
        <w:t xml:space="preserve"> муфтой</w:t>
      </w:r>
      <w:r w:rsidR="000C7129" w:rsidRPr="0059001C">
        <w:rPr>
          <w:rFonts w:cs="Times New Roman"/>
          <w:sz w:val="28"/>
          <w:szCs w:val="28"/>
        </w:rPr>
        <w:t xml:space="preserve">. Преимущество конструкции с </w:t>
      </w:r>
      <w:r w:rsidR="00A55266" w:rsidRPr="0059001C">
        <w:rPr>
          <w:rFonts w:cs="Times New Roman"/>
          <w:sz w:val="28"/>
          <w:szCs w:val="28"/>
        </w:rPr>
        <w:t>мотором</w:t>
      </w:r>
      <w:r w:rsidR="000C7129" w:rsidRPr="0059001C">
        <w:rPr>
          <w:rFonts w:cs="Times New Roman"/>
          <w:sz w:val="28"/>
          <w:szCs w:val="28"/>
        </w:rPr>
        <w:t xml:space="preserve">, установленным непосредственно на </w:t>
      </w:r>
      <w:r w:rsidR="005B247A" w:rsidRPr="0059001C">
        <w:rPr>
          <w:rFonts w:cs="Times New Roman"/>
          <w:sz w:val="28"/>
          <w:szCs w:val="28"/>
        </w:rPr>
        <w:t>валу</w:t>
      </w:r>
      <w:r w:rsidR="000C7129" w:rsidRPr="0059001C">
        <w:rPr>
          <w:rFonts w:cs="Times New Roman"/>
          <w:sz w:val="28"/>
          <w:szCs w:val="28"/>
        </w:rPr>
        <w:t xml:space="preserve">, состоит в том, что она дает компактность конструкции.  </w:t>
      </w:r>
      <w:r w:rsidR="00815AE7" w:rsidRPr="0059001C">
        <w:rPr>
          <w:rFonts w:cs="Times New Roman"/>
          <w:sz w:val="28"/>
          <w:szCs w:val="28"/>
        </w:rPr>
        <w:t>Таким образом,</w:t>
      </w:r>
      <w:r w:rsidR="0013363C" w:rsidRPr="0059001C">
        <w:rPr>
          <w:rFonts w:cs="Times New Roman"/>
          <w:sz w:val="28"/>
          <w:szCs w:val="28"/>
        </w:rPr>
        <w:t xml:space="preserve"> </w:t>
      </w:r>
      <w:r w:rsidR="00815AE7" w:rsidRPr="0059001C">
        <w:rPr>
          <w:rFonts w:cs="Times New Roman"/>
          <w:sz w:val="28"/>
          <w:szCs w:val="28"/>
        </w:rPr>
        <w:t xml:space="preserve">отдельная </w:t>
      </w:r>
      <w:r w:rsidR="0013363C" w:rsidRPr="0059001C">
        <w:rPr>
          <w:rFonts w:cs="Times New Roman"/>
          <w:sz w:val="28"/>
          <w:szCs w:val="28"/>
        </w:rPr>
        <w:t xml:space="preserve">установка </w:t>
      </w:r>
      <w:r w:rsidR="00A55266" w:rsidRPr="0059001C">
        <w:rPr>
          <w:rFonts w:cs="Times New Roman"/>
          <w:sz w:val="28"/>
          <w:szCs w:val="28"/>
        </w:rPr>
        <w:t>мотора</w:t>
      </w:r>
      <w:r w:rsidR="0013363C" w:rsidRPr="0059001C">
        <w:rPr>
          <w:rFonts w:cs="Times New Roman"/>
          <w:sz w:val="28"/>
          <w:szCs w:val="28"/>
        </w:rPr>
        <w:t xml:space="preserve"> позволяет использовать имеющийся </w:t>
      </w:r>
      <w:r w:rsidR="00D772E6" w:rsidRPr="0059001C">
        <w:rPr>
          <w:rFonts w:cs="Times New Roman"/>
          <w:sz w:val="28"/>
          <w:szCs w:val="28"/>
        </w:rPr>
        <w:t>коммерческий</w:t>
      </w:r>
      <w:r w:rsidR="0013363C" w:rsidRPr="0059001C">
        <w:rPr>
          <w:rFonts w:cs="Times New Roman"/>
          <w:sz w:val="28"/>
          <w:szCs w:val="28"/>
        </w:rPr>
        <w:t xml:space="preserve"> двигатель.</w:t>
      </w:r>
    </w:p>
    <w:p w:rsidR="006575D2" w:rsidRPr="0059001C" w:rsidRDefault="00815AE7" w:rsidP="002D4BB6">
      <w:pPr>
        <w:spacing w:after="0" w:line="240" w:lineRule="auto"/>
        <w:ind w:firstLine="567"/>
        <w:jc w:val="both"/>
        <w:rPr>
          <w:rFonts w:cs="Times New Roman"/>
          <w:sz w:val="28"/>
          <w:szCs w:val="28"/>
        </w:rPr>
      </w:pPr>
      <w:r w:rsidRPr="0059001C">
        <w:rPr>
          <w:rFonts w:cs="Times New Roman"/>
          <w:sz w:val="28"/>
          <w:szCs w:val="28"/>
        </w:rPr>
        <w:t xml:space="preserve">Основными требованиями к </w:t>
      </w:r>
      <w:r w:rsidR="00A55266" w:rsidRPr="0059001C">
        <w:rPr>
          <w:rFonts w:cs="Times New Roman"/>
          <w:sz w:val="28"/>
          <w:szCs w:val="28"/>
        </w:rPr>
        <w:t>мотору</w:t>
      </w:r>
      <w:r w:rsidRPr="0059001C">
        <w:rPr>
          <w:rFonts w:cs="Times New Roman"/>
          <w:sz w:val="28"/>
          <w:szCs w:val="28"/>
        </w:rPr>
        <w:t xml:space="preserve"> являются высокая стабильность частоты</w:t>
      </w:r>
      <w:r w:rsidR="008A70A5" w:rsidRPr="0059001C">
        <w:rPr>
          <w:rFonts w:cs="Times New Roman"/>
          <w:sz w:val="28"/>
          <w:szCs w:val="28"/>
        </w:rPr>
        <w:t xml:space="preserve"> вращения</w:t>
      </w:r>
      <w:r w:rsidRPr="0059001C">
        <w:rPr>
          <w:rFonts w:cs="Times New Roman"/>
          <w:sz w:val="28"/>
          <w:szCs w:val="28"/>
        </w:rPr>
        <w:t xml:space="preserve"> и наличие  программного обеспечения движения контроля системы.</w:t>
      </w:r>
      <w:r w:rsidR="008A70A5" w:rsidRPr="0059001C">
        <w:rPr>
          <w:rFonts w:cs="Times New Roman"/>
          <w:sz w:val="28"/>
          <w:szCs w:val="28"/>
        </w:rPr>
        <w:t xml:space="preserve"> Кроме того, </w:t>
      </w:r>
      <w:r w:rsidR="000328F9" w:rsidRPr="0059001C">
        <w:rPr>
          <w:rFonts w:cs="Times New Roman"/>
          <w:sz w:val="28"/>
          <w:szCs w:val="28"/>
        </w:rPr>
        <w:t>использование</w:t>
      </w:r>
      <w:r w:rsidR="008A70A5" w:rsidRPr="0059001C">
        <w:rPr>
          <w:rFonts w:cs="Times New Roman"/>
          <w:sz w:val="28"/>
          <w:szCs w:val="28"/>
        </w:rPr>
        <w:t xml:space="preserve"> </w:t>
      </w:r>
      <w:r w:rsidR="000328F9" w:rsidRPr="0059001C">
        <w:rPr>
          <w:rFonts w:cs="Times New Roman"/>
          <w:sz w:val="28"/>
          <w:szCs w:val="28"/>
        </w:rPr>
        <w:t>программы контроля системы</w:t>
      </w:r>
      <w:r w:rsidR="008A70A5" w:rsidRPr="0059001C">
        <w:rPr>
          <w:rFonts w:cs="Times New Roman"/>
          <w:sz w:val="28"/>
          <w:szCs w:val="28"/>
        </w:rPr>
        <w:t xml:space="preserve"> обеспечивает плавное вращательное движение.</w:t>
      </w:r>
      <w:r w:rsidRPr="0059001C">
        <w:rPr>
          <w:rFonts w:cs="Times New Roman"/>
          <w:sz w:val="28"/>
          <w:szCs w:val="28"/>
        </w:rPr>
        <w:t xml:space="preserve"> </w:t>
      </w:r>
      <w:r w:rsidR="00A55266" w:rsidRPr="0059001C">
        <w:rPr>
          <w:rFonts w:cs="Times New Roman"/>
          <w:sz w:val="28"/>
          <w:szCs w:val="28"/>
        </w:rPr>
        <w:t xml:space="preserve">А также считывание частоты вращения может быть осуществлено интегрированной электроникой самого мотора, либо с помощью светодиода и фотодиода. </w:t>
      </w:r>
    </w:p>
    <w:p w:rsidR="00B24345" w:rsidRPr="0059001C" w:rsidRDefault="006575D2" w:rsidP="00281664">
      <w:pPr>
        <w:spacing w:line="240" w:lineRule="auto"/>
        <w:ind w:firstLine="567"/>
        <w:jc w:val="both"/>
        <w:rPr>
          <w:rFonts w:cs="Times New Roman"/>
          <w:sz w:val="28"/>
          <w:szCs w:val="28"/>
          <w:lang w:val="en-US"/>
        </w:rPr>
      </w:pPr>
      <w:r w:rsidRPr="0059001C">
        <w:rPr>
          <w:rFonts w:cs="Times New Roman"/>
          <w:sz w:val="28"/>
          <w:szCs w:val="28"/>
        </w:rPr>
        <w:t xml:space="preserve">Важной проблемой, с которой приходится сталкиваться при конструировании селектора скоростей с винтовыми щелями, является </w:t>
      </w:r>
      <w:r w:rsidRPr="0059001C">
        <w:rPr>
          <w:rFonts w:cs="Times New Roman"/>
          <w:sz w:val="28"/>
          <w:szCs w:val="28"/>
        </w:rPr>
        <w:lastRenderedPageBreak/>
        <w:t>дисбаланс ротора. Центробежная сила, создаваемая так называемым статическим дисбалансом, равна</w:t>
      </w:r>
    </w:p>
    <w:p w:rsidR="00B52BF4" w:rsidRPr="0059001C" w:rsidRDefault="002D4BB6" w:rsidP="00281664">
      <w:pPr>
        <w:spacing w:line="240" w:lineRule="auto"/>
        <w:ind w:firstLine="567"/>
        <w:rPr>
          <w:rFonts w:cs="Times New Roman"/>
          <w:sz w:val="28"/>
          <w:szCs w:val="28"/>
          <w:lang w:val="en-US"/>
        </w:rPr>
      </w:pPr>
      <w:r w:rsidRPr="0059001C">
        <w:rPr>
          <w:rFonts w:cs="Times New Roman"/>
          <w:position w:val="-12"/>
          <w:sz w:val="28"/>
          <w:szCs w:val="28"/>
        </w:rPr>
        <w:object w:dxaOrig="1680" w:dyaOrig="420">
          <v:shape id="_x0000_i1254" type="#_x0000_t75" style="width:84pt;height:20.25pt" o:ole="">
            <v:imagedata r:id="rId505" o:title=""/>
          </v:shape>
          <o:OLEObject Type="Embed" ProgID="Equation.DSMT4" ShapeID="_x0000_i1254" DrawAspect="Content" ObjectID="_1717938725" r:id="rId506"/>
        </w:object>
      </w:r>
    </w:p>
    <w:p w:rsidR="00B24345" w:rsidRPr="0059001C" w:rsidRDefault="00B24345" w:rsidP="002D4BB6">
      <w:pPr>
        <w:spacing w:after="0" w:line="240" w:lineRule="auto"/>
        <w:jc w:val="both"/>
        <w:rPr>
          <w:rFonts w:cs="Times New Roman"/>
          <w:sz w:val="28"/>
          <w:szCs w:val="28"/>
        </w:rPr>
      </w:pPr>
      <w:r w:rsidRPr="0059001C">
        <w:rPr>
          <w:rFonts w:cs="Times New Roman"/>
          <w:sz w:val="28"/>
          <w:szCs w:val="28"/>
        </w:rPr>
        <w:t xml:space="preserve">где </w:t>
      </w:r>
      <w:r w:rsidR="002D4BB6" w:rsidRPr="0059001C">
        <w:rPr>
          <w:rFonts w:cs="Times New Roman"/>
          <w:position w:val="-6"/>
          <w:sz w:val="28"/>
          <w:szCs w:val="28"/>
        </w:rPr>
        <w:object w:dxaOrig="279" w:dyaOrig="240">
          <v:shape id="_x0000_i1255" type="#_x0000_t75" style="width:15pt;height:12.75pt" o:ole="">
            <v:imagedata r:id="rId507" o:title=""/>
          </v:shape>
          <o:OLEObject Type="Embed" ProgID="Equation.DSMT4" ShapeID="_x0000_i1255" DrawAspect="Content" ObjectID="_1717938726" r:id="rId508"/>
        </w:object>
      </w:r>
      <w:r w:rsidRPr="0059001C">
        <w:rPr>
          <w:rFonts w:cs="Times New Roman"/>
          <w:sz w:val="28"/>
          <w:szCs w:val="28"/>
        </w:rPr>
        <w:t xml:space="preserve"> массе ротора, </w:t>
      </w:r>
      <w:r w:rsidR="002D4BB6" w:rsidRPr="0059001C">
        <w:rPr>
          <w:rFonts w:cs="Times New Roman"/>
          <w:position w:val="-6"/>
          <w:sz w:val="28"/>
          <w:szCs w:val="28"/>
        </w:rPr>
        <w:object w:dxaOrig="260" w:dyaOrig="240">
          <v:shape id="_x0000_i1256" type="#_x0000_t75" style="width:12pt;height:12.75pt" o:ole="">
            <v:imagedata r:id="rId509" o:title=""/>
          </v:shape>
          <o:OLEObject Type="Embed" ProgID="Equation.DSMT4" ShapeID="_x0000_i1256" DrawAspect="Content" ObjectID="_1717938727" r:id="rId510"/>
        </w:object>
      </w:r>
      <w:r w:rsidRPr="0059001C">
        <w:rPr>
          <w:rFonts w:cs="Times New Roman"/>
          <w:sz w:val="28"/>
          <w:szCs w:val="28"/>
        </w:rPr>
        <w:t xml:space="preserve"> угловая скорость  и </w:t>
      </w:r>
      <w:r w:rsidR="002D4BB6" w:rsidRPr="0059001C">
        <w:rPr>
          <w:rFonts w:cs="Times New Roman"/>
          <w:position w:val="-12"/>
          <w:sz w:val="28"/>
          <w:szCs w:val="28"/>
        </w:rPr>
        <w:object w:dxaOrig="260" w:dyaOrig="380">
          <v:shape id="_x0000_i1257" type="#_x0000_t75" style="width:12pt;height:20.25pt" o:ole="">
            <v:imagedata r:id="rId511" o:title=""/>
          </v:shape>
          <o:OLEObject Type="Embed" ProgID="Equation.DSMT4" ShapeID="_x0000_i1257" DrawAspect="Content" ObjectID="_1717938728" r:id="rId512"/>
        </w:object>
      </w:r>
      <w:r w:rsidRPr="0059001C">
        <w:rPr>
          <w:rFonts w:cs="Times New Roman"/>
          <w:sz w:val="28"/>
          <w:szCs w:val="28"/>
        </w:rPr>
        <w:t xml:space="preserve"> эксцентриситет, который представляет собой сдвиг между главной осью инерции и осью вращения. Если ось инерции и ось вращения наклонены, например, двумя грузами на противоположных сторонах ротора и в разных положениях относительно оси, говорят о динамическом дисбалансе.</w:t>
      </w:r>
      <w:r w:rsidR="00E25E87" w:rsidRPr="0059001C">
        <w:rPr>
          <w:rFonts w:cs="Times New Roman"/>
          <w:sz w:val="28"/>
          <w:szCs w:val="28"/>
        </w:rPr>
        <w:t xml:space="preserve"> </w:t>
      </w:r>
    </w:p>
    <w:p w:rsidR="00E25E87" w:rsidRPr="0059001C" w:rsidRDefault="00E25E87" w:rsidP="002D4BB6">
      <w:pPr>
        <w:spacing w:after="0" w:line="240" w:lineRule="auto"/>
        <w:rPr>
          <w:rFonts w:cs="Times New Roman"/>
          <w:sz w:val="28"/>
          <w:szCs w:val="28"/>
        </w:rPr>
      </w:pPr>
      <w:r w:rsidRPr="0059001C">
        <w:rPr>
          <w:rFonts w:cs="Times New Roman"/>
          <w:noProof/>
          <w:sz w:val="28"/>
          <w:szCs w:val="28"/>
          <w:lang w:eastAsia="ru-RU"/>
        </w:rPr>
        <w:drawing>
          <wp:inline distT="0" distB="0" distL="0" distR="0" wp14:anchorId="09F21E26" wp14:editId="287B5E3D">
            <wp:extent cx="2201875" cy="272218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c_dynamic_balance.jpg"/>
                    <pic:cNvPicPr/>
                  </pic:nvPicPr>
                  <pic:blipFill>
                    <a:blip r:embed="rId513">
                      <a:extLst>
                        <a:ext uri="{28A0092B-C50C-407E-A947-70E740481C1C}">
                          <a14:useLocalDpi xmlns:a14="http://schemas.microsoft.com/office/drawing/2010/main" val="0"/>
                        </a:ext>
                      </a:extLst>
                    </a:blip>
                    <a:stretch>
                      <a:fillRect/>
                    </a:stretch>
                  </pic:blipFill>
                  <pic:spPr>
                    <a:xfrm>
                      <a:off x="0" y="0"/>
                      <a:ext cx="2201634" cy="2721884"/>
                    </a:xfrm>
                    <a:prstGeom prst="rect">
                      <a:avLst/>
                    </a:prstGeom>
                  </pic:spPr>
                </pic:pic>
              </a:graphicData>
            </a:graphic>
          </wp:inline>
        </w:drawing>
      </w:r>
    </w:p>
    <w:p w:rsidR="00026B21" w:rsidRPr="00257A02" w:rsidRDefault="00026B21" w:rsidP="002D4BB6">
      <w:pPr>
        <w:spacing w:after="0" w:line="240" w:lineRule="auto"/>
        <w:rPr>
          <w:rFonts w:cs="Times New Roman"/>
          <w:sz w:val="16"/>
          <w:szCs w:val="16"/>
        </w:rPr>
      </w:pPr>
    </w:p>
    <w:p w:rsidR="001B0D87" w:rsidRPr="0059001C" w:rsidRDefault="009420F6" w:rsidP="002D4BB6">
      <w:pPr>
        <w:spacing w:after="0" w:line="240" w:lineRule="auto"/>
        <w:rPr>
          <w:rFonts w:cs="Times New Roman"/>
          <w:sz w:val="28"/>
          <w:szCs w:val="28"/>
        </w:rPr>
      </w:pPr>
      <w:r w:rsidRPr="0059001C">
        <w:rPr>
          <w:rFonts w:cs="Times New Roman"/>
          <w:sz w:val="28"/>
          <w:szCs w:val="28"/>
        </w:rPr>
        <w:t xml:space="preserve">Рисунок 34 – </w:t>
      </w:r>
      <w:r w:rsidR="00E75B79" w:rsidRPr="0059001C">
        <w:rPr>
          <w:rFonts w:cs="Times New Roman"/>
          <w:sz w:val="28"/>
          <w:szCs w:val="28"/>
        </w:rPr>
        <w:t>Статическая и динамическая балансировка</w:t>
      </w:r>
      <w:r w:rsidR="001B0D87" w:rsidRPr="0059001C">
        <w:rPr>
          <w:rFonts w:cs="Times New Roman"/>
          <w:sz w:val="28"/>
          <w:szCs w:val="28"/>
        </w:rPr>
        <w:t xml:space="preserve"> </w:t>
      </w:r>
    </w:p>
    <w:p w:rsidR="002D4BB6" w:rsidRPr="00257A02" w:rsidRDefault="002D4BB6" w:rsidP="002D4BB6">
      <w:pPr>
        <w:spacing w:after="0" w:line="240" w:lineRule="auto"/>
        <w:rPr>
          <w:rFonts w:cs="Times New Roman"/>
          <w:sz w:val="16"/>
          <w:szCs w:val="16"/>
        </w:rPr>
      </w:pPr>
    </w:p>
    <w:p w:rsidR="00E75B79" w:rsidRPr="00257A02" w:rsidRDefault="00E75B79" w:rsidP="00F13834">
      <w:pPr>
        <w:spacing w:after="0"/>
        <w:ind w:firstLine="567"/>
        <w:jc w:val="both"/>
        <w:rPr>
          <w:rFonts w:cs="Times New Roman"/>
          <w:szCs w:val="24"/>
        </w:rPr>
      </w:pPr>
      <w:r w:rsidRPr="00257A02">
        <w:rPr>
          <w:szCs w:val="24"/>
        </w:rPr>
        <w:t xml:space="preserve">Примечание – Составлено по источнику </w:t>
      </w:r>
      <w:r w:rsidRPr="00257A02">
        <w:rPr>
          <w:rFonts w:cs="Times New Roman"/>
          <w:szCs w:val="24"/>
        </w:rPr>
        <w:t>[</w:t>
      </w:r>
      <w:r w:rsidR="00B10A48">
        <w:rPr>
          <w:rFonts w:cs="Times New Roman"/>
          <w:szCs w:val="24"/>
        </w:rPr>
        <w:t>140</w:t>
      </w:r>
      <w:r w:rsidRPr="00257A02">
        <w:rPr>
          <w:rFonts w:cs="Times New Roman"/>
          <w:szCs w:val="24"/>
        </w:rPr>
        <w:t>]</w:t>
      </w:r>
    </w:p>
    <w:p w:rsidR="002D4BB6" w:rsidRPr="0059001C" w:rsidRDefault="002D4BB6" w:rsidP="00F13834">
      <w:pPr>
        <w:spacing w:after="0"/>
        <w:jc w:val="both"/>
        <w:rPr>
          <w:sz w:val="28"/>
          <w:szCs w:val="28"/>
        </w:rPr>
      </w:pPr>
    </w:p>
    <w:p w:rsidR="00E25E87" w:rsidRPr="0059001C" w:rsidRDefault="00E25E87" w:rsidP="00F13834">
      <w:pPr>
        <w:spacing w:after="0" w:line="240" w:lineRule="auto"/>
        <w:jc w:val="both"/>
        <w:rPr>
          <w:rFonts w:cs="Times New Roman"/>
          <w:sz w:val="28"/>
          <w:szCs w:val="28"/>
        </w:rPr>
      </w:pPr>
      <w:r w:rsidRPr="0059001C">
        <w:rPr>
          <w:rFonts w:cs="Times New Roman"/>
          <w:sz w:val="28"/>
          <w:szCs w:val="28"/>
        </w:rPr>
        <w:t xml:space="preserve">Даже если вращающаяся сборка, состоящая  из вала и крыльчатки, очень легкая и обработана с высочайшей точностью, при высоких частотах вращения в несколько сотен герц, может привести к серьезным дисбалансам. </w:t>
      </w:r>
      <w:r w:rsidR="00076510" w:rsidRPr="0059001C">
        <w:rPr>
          <w:rFonts w:cs="Times New Roman"/>
          <w:sz w:val="28"/>
          <w:szCs w:val="28"/>
        </w:rPr>
        <w:t>Большие</w:t>
      </w:r>
      <w:r w:rsidRPr="0059001C">
        <w:rPr>
          <w:rFonts w:cs="Times New Roman"/>
          <w:sz w:val="28"/>
          <w:szCs w:val="28"/>
        </w:rPr>
        <w:t xml:space="preserve"> дисбалансы вызывают вибрации, которые могут быть очень сильными в зависимости от собственных частот различных частей сборки селектора. В худшем случае дисбаланс может привести к разрушению селектора. Чтобы избежать таких проблем, ротор с</w:t>
      </w:r>
      <w:r w:rsidR="00B70198" w:rsidRPr="0059001C">
        <w:rPr>
          <w:rFonts w:cs="Times New Roman"/>
          <w:sz w:val="28"/>
          <w:szCs w:val="28"/>
        </w:rPr>
        <w:t>електора скоростей</w:t>
      </w:r>
      <w:r w:rsidR="00076510" w:rsidRPr="0059001C">
        <w:rPr>
          <w:rFonts w:cs="Times New Roman"/>
          <w:sz w:val="28"/>
          <w:szCs w:val="28"/>
        </w:rPr>
        <w:t xml:space="preserve"> ну</w:t>
      </w:r>
      <w:r w:rsidRPr="0059001C">
        <w:rPr>
          <w:rFonts w:cs="Times New Roman"/>
          <w:sz w:val="28"/>
          <w:szCs w:val="28"/>
        </w:rPr>
        <w:t>жно отбалансировать.</w:t>
      </w:r>
      <w:r w:rsidR="00B70198" w:rsidRPr="0059001C">
        <w:rPr>
          <w:rFonts w:cs="Times New Roman"/>
          <w:sz w:val="28"/>
          <w:szCs w:val="28"/>
        </w:rPr>
        <w:t xml:space="preserve"> </w:t>
      </w:r>
    </w:p>
    <w:p w:rsidR="00272288" w:rsidRPr="0059001C" w:rsidRDefault="00272288" w:rsidP="002D4BB6">
      <w:pPr>
        <w:spacing w:after="0" w:line="240" w:lineRule="auto"/>
        <w:jc w:val="both"/>
        <w:rPr>
          <w:rFonts w:cs="Times New Roman"/>
          <w:sz w:val="28"/>
          <w:szCs w:val="28"/>
        </w:rPr>
      </w:pPr>
      <w:r w:rsidRPr="0059001C">
        <w:rPr>
          <w:rFonts w:cs="Times New Roman"/>
          <w:sz w:val="28"/>
          <w:szCs w:val="28"/>
        </w:rPr>
        <w:t xml:space="preserve">Так как </w:t>
      </w:r>
      <w:r w:rsidR="00425E97" w:rsidRPr="0059001C">
        <w:rPr>
          <w:rFonts w:cs="Times New Roman"/>
          <w:sz w:val="28"/>
          <w:szCs w:val="28"/>
        </w:rPr>
        <w:t>селектор</w:t>
      </w:r>
      <w:r w:rsidRPr="0059001C">
        <w:rPr>
          <w:rFonts w:cs="Times New Roman"/>
          <w:sz w:val="28"/>
          <w:szCs w:val="28"/>
        </w:rPr>
        <w:t xml:space="preserve"> скоростей</w:t>
      </w:r>
      <w:r w:rsidR="00425E97" w:rsidRPr="0059001C">
        <w:rPr>
          <w:rFonts w:cs="Times New Roman"/>
          <w:sz w:val="28"/>
          <w:szCs w:val="28"/>
        </w:rPr>
        <w:t xml:space="preserve"> применяется в экспериментах нейтронной физики, очень важно избежать рассеяния нейтронов на воздухе. Поэтому требуется очень низкий уровень </w:t>
      </w:r>
      <w:r w:rsidR="00076510" w:rsidRPr="0059001C">
        <w:rPr>
          <w:rFonts w:cs="Times New Roman"/>
          <w:sz w:val="28"/>
          <w:szCs w:val="28"/>
        </w:rPr>
        <w:t>вакуума</w:t>
      </w:r>
      <w:r w:rsidR="00425E97" w:rsidRPr="0059001C">
        <w:rPr>
          <w:rFonts w:cs="Times New Roman"/>
          <w:sz w:val="28"/>
          <w:szCs w:val="28"/>
        </w:rPr>
        <w:t xml:space="preserve"> на уровне 10</w:t>
      </w:r>
      <w:r w:rsidR="00425E97" w:rsidRPr="0059001C">
        <w:rPr>
          <w:rFonts w:cs="Times New Roman"/>
          <w:sz w:val="28"/>
          <w:szCs w:val="28"/>
          <w:vertAlign w:val="superscript"/>
        </w:rPr>
        <w:t>-2</w:t>
      </w:r>
      <w:r w:rsidR="00425E97" w:rsidRPr="0059001C">
        <w:rPr>
          <w:rFonts w:cs="Times New Roman"/>
          <w:sz w:val="28"/>
          <w:szCs w:val="28"/>
        </w:rPr>
        <w:t xml:space="preserve"> мбар в селекторе. </w:t>
      </w:r>
      <w:r w:rsidR="00076510" w:rsidRPr="0059001C">
        <w:rPr>
          <w:rFonts w:cs="Times New Roman"/>
          <w:sz w:val="28"/>
          <w:szCs w:val="28"/>
        </w:rPr>
        <w:t xml:space="preserve">Также вращение крыльчатки в вакууме снимает нагрузку, оказываемую на двигатель.  </w:t>
      </w:r>
      <w:r w:rsidR="00425E97" w:rsidRPr="0059001C">
        <w:rPr>
          <w:rFonts w:cs="Times New Roman"/>
          <w:sz w:val="28"/>
          <w:szCs w:val="28"/>
        </w:rPr>
        <w:t>И это, соответственно,  требует установки турбомолекулярного насоса с высокой силой всасывания в селекторе скоростей.</w:t>
      </w:r>
    </w:p>
    <w:p w:rsidR="002D4BB6" w:rsidRPr="0059001C" w:rsidRDefault="002D4BB6" w:rsidP="002D4BB6">
      <w:pPr>
        <w:spacing w:after="0" w:line="240" w:lineRule="auto"/>
        <w:jc w:val="both"/>
        <w:rPr>
          <w:rFonts w:cs="Times New Roman"/>
          <w:sz w:val="28"/>
          <w:szCs w:val="28"/>
        </w:rPr>
      </w:pPr>
    </w:p>
    <w:p w:rsidR="00413C03" w:rsidRPr="0059001C" w:rsidRDefault="000C3535" w:rsidP="002D4BB6">
      <w:pPr>
        <w:pStyle w:val="a3"/>
        <w:numPr>
          <w:ilvl w:val="1"/>
          <w:numId w:val="25"/>
        </w:numPr>
        <w:spacing w:after="0" w:line="240" w:lineRule="auto"/>
        <w:jc w:val="both"/>
        <w:outlineLvl w:val="1"/>
        <w:rPr>
          <w:rFonts w:cs="Times New Roman"/>
          <w:b/>
          <w:sz w:val="28"/>
          <w:szCs w:val="28"/>
        </w:rPr>
      </w:pPr>
      <w:bookmarkStart w:id="51" w:name="_Toc103759681"/>
      <w:r w:rsidRPr="0059001C">
        <w:rPr>
          <w:rFonts w:cs="Times New Roman"/>
          <w:b/>
          <w:sz w:val="28"/>
          <w:szCs w:val="28"/>
        </w:rPr>
        <w:t>Выбор параметров селектора</w:t>
      </w:r>
      <w:bookmarkEnd w:id="51"/>
    </w:p>
    <w:p w:rsidR="002D404E" w:rsidRPr="0059001C" w:rsidRDefault="00413C03" w:rsidP="002D4BB6">
      <w:pPr>
        <w:spacing w:after="0" w:line="240" w:lineRule="auto"/>
        <w:ind w:firstLine="567"/>
        <w:jc w:val="both"/>
        <w:rPr>
          <w:rFonts w:cs="Times New Roman"/>
          <w:sz w:val="28"/>
          <w:szCs w:val="28"/>
        </w:rPr>
      </w:pPr>
      <w:r w:rsidRPr="0059001C">
        <w:rPr>
          <w:rFonts w:cs="Times New Roman"/>
          <w:sz w:val="28"/>
          <w:szCs w:val="28"/>
        </w:rPr>
        <w:t>При выборе оптимальных параметров с</w:t>
      </w:r>
      <w:r w:rsidR="002D404E" w:rsidRPr="0059001C">
        <w:rPr>
          <w:rFonts w:cs="Times New Roman"/>
          <w:sz w:val="28"/>
          <w:szCs w:val="28"/>
        </w:rPr>
        <w:t>електор</w:t>
      </w:r>
      <w:r w:rsidRPr="0059001C">
        <w:rPr>
          <w:rFonts w:cs="Times New Roman"/>
          <w:sz w:val="28"/>
          <w:szCs w:val="28"/>
        </w:rPr>
        <w:t>а</w:t>
      </w:r>
      <w:r w:rsidR="002D404E" w:rsidRPr="0059001C">
        <w:rPr>
          <w:rFonts w:cs="Times New Roman"/>
          <w:sz w:val="28"/>
          <w:szCs w:val="28"/>
        </w:rPr>
        <w:t xml:space="preserve"> скоростей был </w:t>
      </w:r>
      <w:r w:rsidRPr="0059001C">
        <w:rPr>
          <w:rFonts w:cs="Times New Roman"/>
          <w:sz w:val="28"/>
          <w:szCs w:val="28"/>
        </w:rPr>
        <w:t>учтен</w:t>
      </w:r>
      <w:r w:rsidR="002D404E" w:rsidRPr="0059001C">
        <w:rPr>
          <w:rFonts w:cs="Times New Roman"/>
          <w:sz w:val="28"/>
          <w:szCs w:val="28"/>
        </w:rPr>
        <w:t xml:space="preserve"> </w:t>
      </w:r>
      <w:r w:rsidRPr="0059001C">
        <w:rPr>
          <w:rFonts w:cs="Times New Roman"/>
          <w:sz w:val="28"/>
          <w:szCs w:val="28"/>
        </w:rPr>
        <w:t>тот факт</w:t>
      </w:r>
      <w:r w:rsidR="002D404E" w:rsidRPr="0059001C">
        <w:rPr>
          <w:rFonts w:cs="Times New Roman"/>
          <w:sz w:val="28"/>
          <w:szCs w:val="28"/>
        </w:rPr>
        <w:t xml:space="preserve">, что можно </w:t>
      </w:r>
      <w:r w:rsidRPr="0059001C">
        <w:rPr>
          <w:rFonts w:cs="Times New Roman"/>
          <w:sz w:val="28"/>
          <w:szCs w:val="28"/>
        </w:rPr>
        <w:t>будет</w:t>
      </w:r>
      <w:r w:rsidR="002D404E" w:rsidRPr="0059001C">
        <w:rPr>
          <w:rFonts w:cs="Times New Roman"/>
          <w:sz w:val="28"/>
          <w:szCs w:val="28"/>
        </w:rPr>
        <w:t xml:space="preserve"> использова</w:t>
      </w:r>
      <w:r w:rsidR="00F746EE" w:rsidRPr="0059001C">
        <w:rPr>
          <w:rFonts w:cs="Times New Roman"/>
          <w:sz w:val="28"/>
          <w:szCs w:val="28"/>
        </w:rPr>
        <w:t xml:space="preserve">ть в </w:t>
      </w:r>
      <w:r w:rsidR="009B5EAD" w:rsidRPr="0059001C">
        <w:rPr>
          <w:rFonts w:cs="Times New Roman"/>
          <w:sz w:val="28"/>
          <w:szCs w:val="28"/>
        </w:rPr>
        <w:t>тех инструментах</w:t>
      </w:r>
      <w:r w:rsidR="00F746EE" w:rsidRPr="0059001C">
        <w:rPr>
          <w:rFonts w:cs="Times New Roman"/>
          <w:sz w:val="28"/>
          <w:szCs w:val="28"/>
        </w:rPr>
        <w:t xml:space="preserve">, где </w:t>
      </w:r>
      <w:r w:rsidR="009B5EAD" w:rsidRPr="0059001C">
        <w:rPr>
          <w:rFonts w:cs="Times New Roman"/>
          <w:sz w:val="28"/>
          <w:szCs w:val="28"/>
        </w:rPr>
        <w:t xml:space="preserve">есть </w:t>
      </w:r>
      <w:r w:rsidR="00F746EE" w:rsidRPr="0059001C">
        <w:rPr>
          <w:rFonts w:cs="Times New Roman"/>
          <w:sz w:val="28"/>
          <w:szCs w:val="28"/>
        </w:rPr>
        <w:t>ограничен</w:t>
      </w:r>
      <w:r w:rsidR="009B5EAD" w:rsidRPr="0059001C">
        <w:rPr>
          <w:rFonts w:cs="Times New Roman"/>
          <w:sz w:val="28"/>
          <w:szCs w:val="28"/>
        </w:rPr>
        <w:t>ие</w:t>
      </w:r>
      <w:r w:rsidR="002D404E" w:rsidRPr="0059001C">
        <w:rPr>
          <w:rFonts w:cs="Times New Roman"/>
          <w:sz w:val="28"/>
          <w:szCs w:val="28"/>
        </w:rPr>
        <w:t xml:space="preserve"> </w:t>
      </w:r>
      <w:r w:rsidR="002D404E" w:rsidRPr="0059001C">
        <w:rPr>
          <w:rFonts w:cs="Times New Roman"/>
          <w:sz w:val="28"/>
          <w:szCs w:val="28"/>
        </w:rPr>
        <w:lastRenderedPageBreak/>
        <w:t xml:space="preserve">по </w:t>
      </w:r>
      <w:r w:rsidR="009B5EAD" w:rsidRPr="0059001C">
        <w:rPr>
          <w:rFonts w:cs="Times New Roman"/>
          <w:sz w:val="28"/>
          <w:szCs w:val="28"/>
        </w:rPr>
        <w:t>месту</w:t>
      </w:r>
      <w:r w:rsidR="00847ECB" w:rsidRPr="0059001C">
        <w:rPr>
          <w:rFonts w:cs="Times New Roman"/>
          <w:sz w:val="28"/>
          <w:szCs w:val="28"/>
        </w:rPr>
        <w:t xml:space="preserve"> расположения</w:t>
      </w:r>
      <w:r w:rsidR="00F746EE" w:rsidRPr="0059001C">
        <w:rPr>
          <w:rFonts w:cs="Times New Roman"/>
          <w:sz w:val="28"/>
          <w:szCs w:val="28"/>
        </w:rPr>
        <w:t>, то есть сделать компактный селектор</w:t>
      </w:r>
      <w:r w:rsidR="002D404E" w:rsidRPr="0059001C">
        <w:rPr>
          <w:rFonts w:cs="Times New Roman"/>
          <w:sz w:val="28"/>
          <w:szCs w:val="28"/>
        </w:rPr>
        <w:t>.</w:t>
      </w:r>
      <w:r w:rsidRPr="0059001C">
        <w:rPr>
          <w:rFonts w:cs="Times New Roman"/>
          <w:sz w:val="28"/>
          <w:szCs w:val="28"/>
        </w:rPr>
        <w:t xml:space="preserve"> При этом получить</w:t>
      </w:r>
      <w:r w:rsidR="009B5EAD" w:rsidRPr="0059001C">
        <w:rPr>
          <w:rFonts w:cs="Times New Roman"/>
          <w:sz w:val="28"/>
          <w:szCs w:val="28"/>
        </w:rPr>
        <w:t xml:space="preserve"> высокие пропускающие</w:t>
      </w:r>
      <w:r w:rsidRPr="0059001C">
        <w:rPr>
          <w:rFonts w:cs="Times New Roman"/>
          <w:sz w:val="28"/>
          <w:szCs w:val="28"/>
        </w:rPr>
        <w:t xml:space="preserve"> </w:t>
      </w:r>
      <w:r w:rsidR="009B5EAD" w:rsidRPr="0059001C">
        <w:rPr>
          <w:rFonts w:cs="Times New Roman"/>
          <w:sz w:val="28"/>
          <w:szCs w:val="28"/>
        </w:rPr>
        <w:t xml:space="preserve"> и разрезающие способности.</w:t>
      </w:r>
      <w:r w:rsidRPr="0059001C">
        <w:rPr>
          <w:rFonts w:cs="Times New Roman"/>
          <w:sz w:val="28"/>
          <w:szCs w:val="28"/>
        </w:rPr>
        <w:t xml:space="preserve"> Также при выборе особое внимание уделялось на</w:t>
      </w:r>
      <w:r w:rsidR="002D4BB6" w:rsidRPr="0059001C">
        <w:rPr>
          <w:rFonts w:cs="Times New Roman"/>
          <w:sz w:val="28"/>
          <w:szCs w:val="28"/>
        </w:rPr>
        <w:t xml:space="preserve"> массу общей сборки селектора.</w:t>
      </w:r>
    </w:p>
    <w:p w:rsidR="000C3535" w:rsidRPr="0059001C" w:rsidRDefault="002F3750" w:rsidP="00281664">
      <w:pPr>
        <w:pStyle w:val="3"/>
        <w:spacing w:line="240" w:lineRule="auto"/>
        <w:ind w:firstLine="567"/>
        <w:jc w:val="both"/>
        <w:rPr>
          <w:rFonts w:ascii="Times New Roman" w:hAnsi="Times New Roman" w:cs="Times New Roman"/>
          <w:color w:val="auto"/>
          <w:sz w:val="28"/>
          <w:szCs w:val="28"/>
        </w:rPr>
      </w:pPr>
      <w:bookmarkStart w:id="52" w:name="_Toc103759682"/>
      <w:r w:rsidRPr="0059001C">
        <w:rPr>
          <w:rFonts w:ascii="Times New Roman" w:hAnsi="Times New Roman" w:cs="Times New Roman"/>
          <w:color w:val="auto"/>
          <w:sz w:val="28"/>
          <w:szCs w:val="28"/>
        </w:rPr>
        <w:t xml:space="preserve">5.3.1 </w:t>
      </w:r>
      <w:r w:rsidR="000C3535" w:rsidRPr="0059001C">
        <w:rPr>
          <w:rFonts w:ascii="Times New Roman" w:hAnsi="Times New Roman" w:cs="Times New Roman"/>
          <w:color w:val="auto"/>
          <w:sz w:val="28"/>
          <w:szCs w:val="28"/>
        </w:rPr>
        <w:t>Определение геометрических параметров</w:t>
      </w:r>
      <w:bookmarkEnd w:id="52"/>
    </w:p>
    <w:p w:rsidR="00611421" w:rsidRPr="0059001C" w:rsidRDefault="007825E4" w:rsidP="00281664">
      <w:pPr>
        <w:spacing w:after="0" w:line="240" w:lineRule="auto"/>
        <w:ind w:firstLine="567"/>
        <w:jc w:val="both"/>
        <w:rPr>
          <w:rFonts w:cs="Times New Roman"/>
          <w:sz w:val="28"/>
          <w:szCs w:val="28"/>
        </w:rPr>
      </w:pPr>
      <w:r w:rsidRPr="0059001C">
        <w:rPr>
          <w:rFonts w:cs="Times New Roman"/>
          <w:sz w:val="28"/>
          <w:szCs w:val="28"/>
        </w:rPr>
        <w:t xml:space="preserve">В экспериментах </w:t>
      </w:r>
      <w:r w:rsidR="00D36977" w:rsidRPr="0059001C">
        <w:rPr>
          <w:rFonts w:cs="Times New Roman"/>
          <w:sz w:val="28"/>
          <w:szCs w:val="28"/>
        </w:rPr>
        <w:t xml:space="preserve">для получения моноэнергетических нейтронов </w:t>
      </w:r>
      <w:r w:rsidRPr="0059001C">
        <w:rPr>
          <w:rFonts w:cs="Times New Roman"/>
          <w:sz w:val="28"/>
          <w:szCs w:val="28"/>
        </w:rPr>
        <w:t>требуется</w:t>
      </w:r>
      <w:r w:rsidR="00D36977" w:rsidRPr="0059001C">
        <w:rPr>
          <w:rFonts w:cs="Times New Roman"/>
          <w:sz w:val="28"/>
          <w:szCs w:val="28"/>
        </w:rPr>
        <w:t xml:space="preserve"> лучшее</w:t>
      </w:r>
      <w:r w:rsidRPr="0059001C">
        <w:rPr>
          <w:rFonts w:cs="Times New Roman"/>
          <w:sz w:val="28"/>
          <w:szCs w:val="28"/>
        </w:rPr>
        <w:t xml:space="preserve"> разрешение по длине волны</w:t>
      </w:r>
      <w:r w:rsidR="00D36977" w:rsidRPr="0059001C">
        <w:rPr>
          <w:rFonts w:cs="Times New Roman"/>
          <w:sz w:val="28"/>
          <w:szCs w:val="28"/>
        </w:rPr>
        <w:t xml:space="preserve">, например </w:t>
      </w:r>
      <w:r w:rsidRPr="0059001C">
        <w:rPr>
          <w:rFonts w:cs="Times New Roman"/>
          <w:sz w:val="28"/>
          <w:szCs w:val="28"/>
        </w:rPr>
        <w:t>не больше</w:t>
      </w:r>
      <w:r w:rsidR="00D36977" w:rsidRPr="0059001C">
        <w:rPr>
          <w:rFonts w:cs="Times New Roman"/>
          <w:sz w:val="28"/>
          <w:szCs w:val="28"/>
        </w:rPr>
        <w:t xml:space="preserve"> 5 %</w:t>
      </w:r>
      <w:r w:rsidRPr="0059001C">
        <w:rPr>
          <w:rFonts w:cs="Times New Roman"/>
          <w:sz w:val="28"/>
          <w:szCs w:val="28"/>
        </w:rPr>
        <w:t>.</w:t>
      </w:r>
      <w:r w:rsidR="00D36977" w:rsidRPr="0059001C">
        <w:rPr>
          <w:rFonts w:cs="Times New Roman"/>
          <w:sz w:val="28"/>
          <w:szCs w:val="28"/>
        </w:rPr>
        <w:t xml:space="preserve"> </w:t>
      </w:r>
      <w:r w:rsidR="00857AA9" w:rsidRPr="0059001C">
        <w:rPr>
          <w:rFonts w:cs="Times New Roman"/>
          <w:sz w:val="28"/>
          <w:szCs w:val="28"/>
        </w:rPr>
        <w:t xml:space="preserve">Но получить такую разрешающую способность селектора технически очень сложно. Тем менее созданные до этого селекторы винтового типа холодных и тепловых нейтронов, </w:t>
      </w:r>
      <w:r w:rsidR="00863D31" w:rsidRPr="0059001C">
        <w:rPr>
          <w:rFonts w:cs="Times New Roman"/>
          <w:sz w:val="28"/>
          <w:szCs w:val="28"/>
        </w:rPr>
        <w:t>достигали</w:t>
      </w:r>
      <w:r w:rsidR="00857AA9" w:rsidRPr="0059001C">
        <w:rPr>
          <w:rFonts w:cs="Times New Roman"/>
          <w:sz w:val="28"/>
          <w:szCs w:val="28"/>
        </w:rPr>
        <w:t xml:space="preserve"> 10-15%</w:t>
      </w:r>
      <w:r w:rsidR="00863D31" w:rsidRPr="0059001C">
        <w:rPr>
          <w:rFonts w:cs="Times New Roman"/>
          <w:sz w:val="28"/>
          <w:szCs w:val="28"/>
        </w:rPr>
        <w:t xml:space="preserve"> разрешение</w:t>
      </w:r>
      <w:r w:rsidR="00857AA9" w:rsidRPr="0059001C">
        <w:rPr>
          <w:rFonts w:cs="Times New Roman"/>
          <w:sz w:val="28"/>
          <w:szCs w:val="28"/>
        </w:rPr>
        <w:t>. Для настоящего создаваемого селектора</w:t>
      </w:r>
      <w:r w:rsidR="00532B9C" w:rsidRPr="0059001C">
        <w:rPr>
          <w:rFonts w:cs="Times New Roman"/>
          <w:sz w:val="28"/>
          <w:szCs w:val="28"/>
        </w:rPr>
        <w:t xml:space="preserve"> скоростей очень холодных нейтронов</w:t>
      </w:r>
      <w:r w:rsidR="00C576C6" w:rsidRPr="0059001C">
        <w:rPr>
          <w:rFonts w:cs="Times New Roman"/>
          <w:sz w:val="28"/>
          <w:szCs w:val="28"/>
        </w:rPr>
        <w:t xml:space="preserve"> будет</w:t>
      </w:r>
      <w:r w:rsidR="00857AA9" w:rsidRPr="0059001C">
        <w:rPr>
          <w:rFonts w:cs="Times New Roman"/>
          <w:sz w:val="28"/>
          <w:szCs w:val="28"/>
        </w:rPr>
        <w:t xml:space="preserve"> достаточно ~10% разрешение по длине волны. </w:t>
      </w:r>
      <w:r w:rsidRPr="0059001C">
        <w:rPr>
          <w:rFonts w:cs="Times New Roman"/>
          <w:sz w:val="28"/>
          <w:szCs w:val="28"/>
        </w:rPr>
        <w:t>Как п</w:t>
      </w:r>
      <w:r w:rsidR="00532B9C" w:rsidRPr="0059001C">
        <w:rPr>
          <w:rFonts w:cs="Times New Roman"/>
          <w:sz w:val="28"/>
          <w:szCs w:val="28"/>
        </w:rPr>
        <w:t>оказано в разделе</w:t>
      </w:r>
      <w:r w:rsidR="00D36977" w:rsidRPr="0059001C">
        <w:rPr>
          <w:rFonts w:cs="Times New Roman"/>
          <w:sz w:val="28"/>
          <w:szCs w:val="28"/>
        </w:rPr>
        <w:t>, разрешение</w:t>
      </w:r>
      <w:r w:rsidR="00863D31" w:rsidRPr="0059001C">
        <w:rPr>
          <w:rFonts w:cs="Times New Roman"/>
          <w:sz w:val="28"/>
          <w:szCs w:val="28"/>
        </w:rPr>
        <w:t xml:space="preserve"> по</w:t>
      </w:r>
      <w:r w:rsidRPr="0059001C">
        <w:rPr>
          <w:rFonts w:cs="Times New Roman"/>
          <w:sz w:val="28"/>
          <w:szCs w:val="28"/>
        </w:rPr>
        <w:t xml:space="preserve"> </w:t>
      </w:r>
      <w:r w:rsidR="00863D31" w:rsidRPr="0059001C">
        <w:rPr>
          <w:rFonts w:cs="Times New Roman"/>
          <w:sz w:val="28"/>
          <w:szCs w:val="28"/>
        </w:rPr>
        <w:t>длине волны</w:t>
      </w:r>
      <w:r w:rsidRPr="0059001C">
        <w:rPr>
          <w:rFonts w:cs="Times New Roman"/>
          <w:sz w:val="28"/>
          <w:szCs w:val="28"/>
        </w:rPr>
        <w:t xml:space="preserve"> можно уменьшить,</w:t>
      </w:r>
      <w:r w:rsidR="00B04EF4" w:rsidRPr="0059001C">
        <w:rPr>
          <w:rFonts w:cs="Times New Roman"/>
          <w:sz w:val="28"/>
          <w:szCs w:val="28"/>
        </w:rPr>
        <w:t xml:space="preserve"> то есть ул</w:t>
      </w:r>
      <w:r w:rsidR="002D4BB6" w:rsidRPr="0059001C">
        <w:rPr>
          <w:rFonts w:cs="Times New Roman"/>
          <w:sz w:val="28"/>
          <w:szCs w:val="28"/>
        </w:rPr>
        <w:t xml:space="preserve">учшить разрешающую способность, </w:t>
      </w:r>
      <w:r w:rsidRPr="0059001C">
        <w:rPr>
          <w:rFonts w:cs="Times New Roman"/>
          <w:sz w:val="28"/>
          <w:szCs w:val="28"/>
        </w:rPr>
        <w:t xml:space="preserve">увеличив </w:t>
      </w:r>
      <w:r w:rsidR="002D4BB6" w:rsidRPr="0059001C">
        <w:rPr>
          <w:rFonts w:cs="Times New Roman"/>
          <w:sz w:val="28"/>
          <w:szCs w:val="28"/>
        </w:rPr>
        <w:t xml:space="preserve">толщину </w:t>
      </w:r>
      <w:r w:rsidR="00B72FDE" w:rsidRPr="0059001C">
        <w:rPr>
          <w:rFonts w:cs="Times New Roman"/>
          <w:sz w:val="28"/>
          <w:szCs w:val="28"/>
        </w:rPr>
        <w:t>винтовых лопаток</w:t>
      </w:r>
      <w:r w:rsidR="00532B9C" w:rsidRPr="0059001C">
        <w:rPr>
          <w:rFonts w:cs="Times New Roman"/>
          <w:sz w:val="28"/>
          <w:szCs w:val="28"/>
        </w:rPr>
        <w:t xml:space="preserve"> и угол между входными и выходными щелями</w:t>
      </w:r>
      <w:r w:rsidR="002D4BB6" w:rsidRPr="0059001C">
        <w:rPr>
          <w:rFonts w:cs="Times New Roman"/>
          <w:sz w:val="28"/>
          <w:szCs w:val="28"/>
        </w:rPr>
        <w:t xml:space="preserve">. </w:t>
      </w:r>
      <w:r w:rsidR="00532B9C" w:rsidRPr="0059001C">
        <w:rPr>
          <w:rFonts w:cs="Times New Roman"/>
          <w:sz w:val="28"/>
          <w:szCs w:val="28"/>
        </w:rPr>
        <w:t xml:space="preserve">Уменьшая ширину щели, можно столкнуться с низкой пропускающей способности селектора. </w:t>
      </w:r>
      <w:r w:rsidRPr="0059001C">
        <w:rPr>
          <w:rFonts w:cs="Times New Roman"/>
          <w:sz w:val="28"/>
          <w:szCs w:val="28"/>
        </w:rPr>
        <w:t xml:space="preserve">При проектировании геометрии </w:t>
      </w:r>
      <w:r w:rsidR="00D36977" w:rsidRPr="0059001C">
        <w:rPr>
          <w:rFonts w:cs="Times New Roman"/>
          <w:sz w:val="28"/>
          <w:szCs w:val="28"/>
        </w:rPr>
        <w:t>крыльчатки</w:t>
      </w:r>
      <w:r w:rsidRPr="0059001C">
        <w:rPr>
          <w:rFonts w:cs="Times New Roman"/>
          <w:sz w:val="28"/>
          <w:szCs w:val="28"/>
        </w:rPr>
        <w:t xml:space="preserve"> мы решили сохранить частоту вращения как можно более низкой из соображений безопасности.</w:t>
      </w:r>
      <w:r w:rsidR="00863D31" w:rsidRPr="0059001C">
        <w:rPr>
          <w:rFonts w:cs="Times New Roman"/>
          <w:sz w:val="28"/>
          <w:szCs w:val="28"/>
        </w:rPr>
        <w:t xml:space="preserve"> </w:t>
      </w:r>
      <w:r w:rsidR="00532B9C" w:rsidRPr="0059001C">
        <w:rPr>
          <w:rFonts w:cs="Times New Roman"/>
          <w:sz w:val="28"/>
          <w:szCs w:val="28"/>
        </w:rPr>
        <w:t>Из-за технических трудностей вырезания большого количества винтовых щелей на крыльчатке селектора, было решено сделать (распечатать) на 3</w:t>
      </w:r>
      <w:r w:rsidR="00532B9C" w:rsidRPr="0059001C">
        <w:rPr>
          <w:rFonts w:cs="Times New Roman"/>
          <w:sz w:val="28"/>
          <w:szCs w:val="28"/>
          <w:lang w:val="en-US"/>
        </w:rPr>
        <w:t>D</w:t>
      </w:r>
      <w:r w:rsidR="00532B9C" w:rsidRPr="0059001C">
        <w:rPr>
          <w:rFonts w:cs="Times New Roman"/>
          <w:sz w:val="28"/>
          <w:szCs w:val="28"/>
        </w:rPr>
        <w:t xml:space="preserve"> принтере. Точность печатания коммерческих 3</w:t>
      </w:r>
      <w:r w:rsidR="00532B9C" w:rsidRPr="0059001C">
        <w:rPr>
          <w:rFonts w:cs="Times New Roman"/>
          <w:sz w:val="28"/>
          <w:szCs w:val="28"/>
          <w:lang w:val="en-US"/>
        </w:rPr>
        <w:t>D</w:t>
      </w:r>
      <w:r w:rsidR="00532B9C" w:rsidRPr="0059001C">
        <w:rPr>
          <w:rFonts w:cs="Times New Roman"/>
          <w:sz w:val="28"/>
          <w:szCs w:val="28"/>
        </w:rPr>
        <w:t xml:space="preserve"> принтеров довольно высокая. Толщина винтовых лопаток на крыльчатке селек</w:t>
      </w:r>
      <w:r w:rsidR="00B04EF4" w:rsidRPr="0059001C">
        <w:rPr>
          <w:rFonts w:cs="Times New Roman"/>
          <w:sz w:val="28"/>
          <w:szCs w:val="28"/>
        </w:rPr>
        <w:t>тора, которые разделяют винтовые щели</w:t>
      </w:r>
      <w:r w:rsidR="00B72FDE" w:rsidRPr="0059001C">
        <w:rPr>
          <w:rFonts w:cs="Times New Roman"/>
          <w:sz w:val="28"/>
          <w:szCs w:val="28"/>
        </w:rPr>
        <w:t>, составляет 1 мм.</w:t>
      </w:r>
    </w:p>
    <w:p w:rsidR="00611421" w:rsidRPr="0059001C" w:rsidRDefault="002C5A52" w:rsidP="00281664">
      <w:pPr>
        <w:spacing w:after="0" w:line="240" w:lineRule="auto"/>
        <w:ind w:firstLine="567"/>
        <w:jc w:val="both"/>
        <w:rPr>
          <w:rFonts w:cs="Times New Roman"/>
          <w:sz w:val="28"/>
          <w:szCs w:val="28"/>
        </w:rPr>
      </w:pPr>
      <w:r w:rsidRPr="0059001C">
        <w:rPr>
          <w:rFonts w:cs="Times New Roman"/>
          <w:sz w:val="28"/>
          <w:szCs w:val="28"/>
        </w:rPr>
        <w:t>Р</w:t>
      </w:r>
      <w:r w:rsidR="00611421" w:rsidRPr="0059001C">
        <w:rPr>
          <w:rFonts w:cs="Times New Roman"/>
          <w:sz w:val="28"/>
          <w:szCs w:val="28"/>
        </w:rPr>
        <w:t xml:space="preserve">адиус </w:t>
      </w:r>
      <w:r w:rsidR="00B72FDE" w:rsidRPr="0059001C">
        <w:rPr>
          <w:rFonts w:cs="Times New Roman"/>
          <w:position w:val="-4"/>
          <w:sz w:val="28"/>
          <w:szCs w:val="28"/>
        </w:rPr>
        <w:object w:dxaOrig="260" w:dyaOrig="279">
          <v:shape id="_x0000_i1258" type="#_x0000_t75" style="width:12pt;height:15pt" o:ole="">
            <v:imagedata r:id="rId514" o:title=""/>
          </v:shape>
          <o:OLEObject Type="Embed" ProgID="Equation.DSMT4" ShapeID="_x0000_i1258" DrawAspect="Content" ObjectID="_1717938729" r:id="rId515"/>
        </w:object>
      </w:r>
      <w:r w:rsidR="00611421" w:rsidRPr="0059001C">
        <w:rPr>
          <w:rFonts w:cs="Times New Roman"/>
          <w:sz w:val="28"/>
          <w:szCs w:val="28"/>
        </w:rPr>
        <w:t xml:space="preserve"> и </w:t>
      </w:r>
      <w:r w:rsidRPr="0059001C">
        <w:rPr>
          <w:rFonts w:cs="Times New Roman"/>
          <w:sz w:val="28"/>
          <w:szCs w:val="28"/>
        </w:rPr>
        <w:t>длина</w:t>
      </w:r>
      <w:r w:rsidR="00611421" w:rsidRPr="0059001C">
        <w:rPr>
          <w:rFonts w:cs="Times New Roman"/>
          <w:sz w:val="28"/>
          <w:szCs w:val="28"/>
        </w:rPr>
        <w:t xml:space="preserve"> </w:t>
      </w:r>
      <w:r w:rsidR="00B72FDE" w:rsidRPr="0059001C">
        <w:rPr>
          <w:rFonts w:cs="Times New Roman"/>
          <w:position w:val="-4"/>
          <w:sz w:val="28"/>
          <w:szCs w:val="28"/>
        </w:rPr>
        <w:object w:dxaOrig="240" w:dyaOrig="279">
          <v:shape id="_x0000_i1259" type="#_x0000_t75" style="width:12.75pt;height:15pt" o:ole="">
            <v:imagedata r:id="rId516" o:title=""/>
          </v:shape>
          <o:OLEObject Type="Embed" ProgID="Equation.DSMT4" ShapeID="_x0000_i1259" DrawAspect="Content" ObjectID="_1717938730" r:id="rId517"/>
        </w:object>
      </w:r>
      <w:r w:rsidRPr="0059001C">
        <w:rPr>
          <w:rFonts w:cs="Times New Roman"/>
          <w:sz w:val="28"/>
          <w:szCs w:val="28"/>
        </w:rPr>
        <w:t xml:space="preserve"> крыльчатки были ограничены</w:t>
      </w:r>
      <w:r w:rsidR="00B72FDE" w:rsidRPr="0059001C">
        <w:rPr>
          <w:rFonts w:cs="Times New Roman"/>
          <w:sz w:val="28"/>
          <w:szCs w:val="28"/>
        </w:rPr>
        <w:t xml:space="preserve"> размерами </w:t>
      </w:r>
      <w:r w:rsidR="00611421" w:rsidRPr="0059001C">
        <w:rPr>
          <w:rFonts w:cs="Times New Roman"/>
          <w:sz w:val="28"/>
          <w:szCs w:val="28"/>
        </w:rPr>
        <w:t xml:space="preserve">инструмента, на котором должен быть установлен селектор. Длина крыльчатки селектора </w:t>
      </w:r>
      <w:r w:rsidR="00611421" w:rsidRPr="0059001C">
        <w:rPr>
          <w:rFonts w:cs="Times New Roman"/>
          <w:i/>
          <w:sz w:val="28"/>
          <w:szCs w:val="28"/>
          <w:lang w:val="en-US"/>
        </w:rPr>
        <w:t>L</w:t>
      </w:r>
      <w:r w:rsidR="00611421" w:rsidRPr="0059001C">
        <w:rPr>
          <w:rFonts w:cs="Times New Roman"/>
          <w:sz w:val="28"/>
          <w:szCs w:val="28"/>
        </w:rPr>
        <w:t xml:space="preserve"> = 150 мм, а радиус диска </w:t>
      </w:r>
      <w:r w:rsidR="00611421" w:rsidRPr="0059001C">
        <w:rPr>
          <w:rFonts w:cs="Times New Roman"/>
          <w:i/>
          <w:sz w:val="28"/>
          <w:szCs w:val="28"/>
          <w:lang w:val="en-US"/>
        </w:rPr>
        <w:t>R</w:t>
      </w:r>
      <w:r w:rsidR="00611421" w:rsidRPr="0059001C">
        <w:rPr>
          <w:rFonts w:cs="Times New Roman"/>
          <w:sz w:val="28"/>
          <w:szCs w:val="28"/>
        </w:rPr>
        <w:t xml:space="preserve"> = 150 мм, чтобы обеспечить интеграцию с инструментом. </w:t>
      </w:r>
    </w:p>
    <w:p w:rsidR="002C5A52" w:rsidRPr="0059001C" w:rsidRDefault="002C5A52" w:rsidP="00281664">
      <w:pPr>
        <w:spacing w:after="0" w:line="240" w:lineRule="auto"/>
        <w:ind w:firstLine="567"/>
        <w:jc w:val="both"/>
        <w:rPr>
          <w:rFonts w:cs="Times New Roman"/>
          <w:sz w:val="28"/>
          <w:szCs w:val="28"/>
        </w:rPr>
      </w:pPr>
      <w:r w:rsidRPr="0059001C">
        <w:rPr>
          <w:rFonts w:cs="Times New Roman"/>
          <w:sz w:val="28"/>
          <w:szCs w:val="28"/>
        </w:rPr>
        <w:t xml:space="preserve">Из-за отсутствия детерминированного метода поиска подходящей геометрии </w:t>
      </w:r>
      <w:r w:rsidR="0017342D" w:rsidRPr="0059001C">
        <w:rPr>
          <w:rFonts w:cs="Times New Roman"/>
          <w:sz w:val="28"/>
          <w:szCs w:val="28"/>
        </w:rPr>
        <w:t>крыльчатки</w:t>
      </w:r>
      <w:r w:rsidRPr="0059001C">
        <w:rPr>
          <w:rFonts w:cs="Times New Roman"/>
          <w:sz w:val="28"/>
          <w:szCs w:val="28"/>
        </w:rPr>
        <w:t xml:space="preserve"> был использован неизбежный метод проб и ошибок. Небольшая</w:t>
      </w:r>
      <w:r w:rsidR="0017342D" w:rsidRPr="0059001C">
        <w:rPr>
          <w:rFonts w:cs="Times New Roman"/>
          <w:sz w:val="28"/>
          <w:szCs w:val="28"/>
        </w:rPr>
        <w:t xml:space="preserve"> аналитическая</w:t>
      </w:r>
      <w:r w:rsidRPr="0059001C">
        <w:rPr>
          <w:rFonts w:cs="Times New Roman"/>
          <w:sz w:val="28"/>
          <w:szCs w:val="28"/>
        </w:rPr>
        <w:t xml:space="preserve"> функция, написанная на языке Mat</w:t>
      </w:r>
      <w:r w:rsidR="0017342D" w:rsidRPr="0059001C">
        <w:rPr>
          <w:rFonts w:cs="Times New Roman"/>
          <w:sz w:val="28"/>
          <w:szCs w:val="28"/>
          <w:lang w:val="en-US"/>
        </w:rPr>
        <w:t>hCad</w:t>
      </w:r>
      <w:r w:rsidRPr="0059001C">
        <w:rPr>
          <w:rFonts w:cs="Times New Roman"/>
          <w:sz w:val="28"/>
          <w:szCs w:val="28"/>
        </w:rPr>
        <w:t xml:space="preserve">, использовалась для расчета выходных параметров </w:t>
      </w:r>
      <w:r w:rsidR="0017342D" w:rsidRPr="0059001C">
        <w:rPr>
          <w:rFonts w:cs="Times New Roman"/>
          <w:sz w:val="28"/>
          <w:szCs w:val="28"/>
        </w:rPr>
        <w:t>крыльчатки</w:t>
      </w:r>
      <w:r w:rsidRPr="0059001C">
        <w:rPr>
          <w:rFonts w:cs="Times New Roman"/>
          <w:sz w:val="28"/>
          <w:szCs w:val="28"/>
        </w:rPr>
        <w:t xml:space="preserve"> и необходимой частоты ее вращения, </w:t>
      </w:r>
      <w:r w:rsidR="0017342D" w:rsidRPr="0059001C">
        <w:rPr>
          <w:rFonts w:cs="Times New Roman"/>
          <w:sz w:val="28"/>
          <w:szCs w:val="28"/>
        </w:rPr>
        <w:t>нужной</w:t>
      </w:r>
      <w:r w:rsidRPr="0059001C">
        <w:rPr>
          <w:rFonts w:cs="Times New Roman"/>
          <w:sz w:val="28"/>
          <w:szCs w:val="28"/>
        </w:rPr>
        <w:t xml:space="preserve"> </w:t>
      </w:r>
      <w:r w:rsidR="0017342D" w:rsidRPr="0059001C">
        <w:rPr>
          <w:rFonts w:cs="Times New Roman"/>
          <w:sz w:val="28"/>
          <w:szCs w:val="28"/>
        </w:rPr>
        <w:t>длины волны</w:t>
      </w:r>
      <w:r w:rsidRPr="0059001C">
        <w:rPr>
          <w:rFonts w:cs="Times New Roman"/>
          <w:sz w:val="28"/>
          <w:szCs w:val="28"/>
        </w:rPr>
        <w:t xml:space="preserve"> </w:t>
      </w:r>
      <w:r w:rsidR="00B72FDE" w:rsidRPr="0059001C">
        <w:rPr>
          <w:rFonts w:cs="Times New Roman"/>
          <w:position w:val="-12"/>
          <w:sz w:val="28"/>
          <w:szCs w:val="28"/>
        </w:rPr>
        <w:object w:dxaOrig="300" w:dyaOrig="380">
          <v:shape id="_x0000_i1260" type="#_x0000_t75" style="width:15.75pt;height:20.25pt" o:ole="">
            <v:imagedata r:id="rId518" o:title=""/>
          </v:shape>
          <o:OLEObject Type="Embed" ProgID="Equation.DSMT4" ShapeID="_x0000_i1260" DrawAspect="Content" ObjectID="_1717938731" r:id="rId519"/>
        </w:object>
      </w:r>
      <w:r w:rsidRPr="0059001C">
        <w:rPr>
          <w:rFonts w:cs="Times New Roman"/>
          <w:sz w:val="28"/>
          <w:szCs w:val="28"/>
        </w:rPr>
        <w:t>и параметров щели</w:t>
      </w:r>
      <w:r w:rsidR="0017342D" w:rsidRPr="0059001C">
        <w:rPr>
          <w:rFonts w:cs="Times New Roman"/>
          <w:sz w:val="28"/>
          <w:szCs w:val="28"/>
        </w:rPr>
        <w:t xml:space="preserve"> </w:t>
      </w:r>
      <w:r w:rsidR="00B72FDE" w:rsidRPr="0059001C">
        <w:rPr>
          <w:rFonts w:cs="Times New Roman"/>
          <w:position w:val="-6"/>
          <w:sz w:val="28"/>
          <w:szCs w:val="28"/>
        </w:rPr>
        <w:object w:dxaOrig="240" w:dyaOrig="300">
          <v:shape id="_x0000_i1261" type="#_x0000_t75" style="width:12.75pt;height:15.75pt" o:ole="">
            <v:imagedata r:id="rId520" o:title=""/>
          </v:shape>
          <o:OLEObject Type="Embed" ProgID="Equation.DSMT4" ShapeID="_x0000_i1261" DrawAspect="Content" ObjectID="_1717938732" r:id="rId521"/>
        </w:object>
      </w:r>
      <w:r w:rsidR="000969C8" w:rsidRPr="0059001C">
        <w:rPr>
          <w:rFonts w:cs="Times New Roman"/>
          <w:sz w:val="28"/>
          <w:szCs w:val="28"/>
        </w:rPr>
        <w:t>. Радиус крыльчатки</w:t>
      </w:r>
      <w:r w:rsidRPr="0059001C">
        <w:rPr>
          <w:rFonts w:cs="Times New Roman"/>
          <w:sz w:val="28"/>
          <w:szCs w:val="28"/>
        </w:rPr>
        <w:t xml:space="preserve"> </w:t>
      </w:r>
      <w:r w:rsidR="00B72FDE" w:rsidRPr="0059001C">
        <w:rPr>
          <w:rFonts w:cs="Times New Roman"/>
          <w:position w:val="-4"/>
          <w:sz w:val="28"/>
          <w:szCs w:val="28"/>
        </w:rPr>
        <w:object w:dxaOrig="260" w:dyaOrig="279">
          <v:shape id="_x0000_i1262" type="#_x0000_t75" style="width:12pt;height:15pt" o:ole="">
            <v:imagedata r:id="rId522" o:title=""/>
          </v:shape>
          <o:OLEObject Type="Embed" ProgID="Equation.DSMT4" ShapeID="_x0000_i1262" DrawAspect="Content" ObjectID="_1717938733" r:id="rId523"/>
        </w:object>
      </w:r>
      <w:r w:rsidRPr="0059001C">
        <w:rPr>
          <w:rFonts w:cs="Times New Roman"/>
          <w:sz w:val="28"/>
          <w:szCs w:val="28"/>
        </w:rPr>
        <w:t>, длина</w:t>
      </w:r>
      <w:r w:rsidR="0017342D" w:rsidRPr="0059001C">
        <w:rPr>
          <w:rFonts w:cs="Times New Roman"/>
          <w:sz w:val="28"/>
          <w:szCs w:val="28"/>
        </w:rPr>
        <w:t xml:space="preserve"> </w:t>
      </w:r>
      <w:r w:rsidR="00B72FDE" w:rsidRPr="0059001C">
        <w:rPr>
          <w:rFonts w:cs="Times New Roman"/>
          <w:position w:val="-4"/>
          <w:sz w:val="28"/>
          <w:szCs w:val="28"/>
        </w:rPr>
        <w:object w:dxaOrig="240" w:dyaOrig="279">
          <v:shape id="_x0000_i1263" type="#_x0000_t75" style="width:12.75pt;height:15pt" o:ole="">
            <v:imagedata r:id="rId524" o:title=""/>
          </v:shape>
          <o:OLEObject Type="Embed" ProgID="Equation.DSMT4" ShapeID="_x0000_i1263" DrawAspect="Content" ObjectID="_1717938734" r:id="rId525"/>
        </w:object>
      </w:r>
      <w:r w:rsidRPr="0059001C">
        <w:rPr>
          <w:rFonts w:cs="Times New Roman"/>
          <w:sz w:val="28"/>
          <w:szCs w:val="28"/>
        </w:rPr>
        <w:t xml:space="preserve"> и толщина</w:t>
      </w:r>
      <w:r w:rsidR="0017342D" w:rsidRPr="0059001C">
        <w:rPr>
          <w:rFonts w:cs="Times New Roman"/>
          <w:sz w:val="28"/>
          <w:szCs w:val="28"/>
        </w:rPr>
        <w:t xml:space="preserve"> винтовых</w:t>
      </w:r>
      <w:r w:rsidRPr="0059001C">
        <w:rPr>
          <w:rFonts w:cs="Times New Roman"/>
          <w:sz w:val="28"/>
          <w:szCs w:val="28"/>
        </w:rPr>
        <w:t xml:space="preserve"> </w:t>
      </w:r>
      <w:r w:rsidR="0017342D" w:rsidRPr="0059001C">
        <w:rPr>
          <w:rFonts w:cs="Times New Roman"/>
          <w:sz w:val="28"/>
          <w:szCs w:val="28"/>
        </w:rPr>
        <w:t>лопаток</w:t>
      </w:r>
      <w:r w:rsidRPr="0059001C">
        <w:rPr>
          <w:rFonts w:cs="Times New Roman"/>
          <w:sz w:val="28"/>
          <w:szCs w:val="28"/>
        </w:rPr>
        <w:t xml:space="preserve"> d были </w:t>
      </w:r>
      <w:r w:rsidR="0017342D" w:rsidRPr="0059001C">
        <w:rPr>
          <w:rFonts w:cs="Times New Roman"/>
          <w:sz w:val="28"/>
          <w:szCs w:val="28"/>
        </w:rPr>
        <w:t>фиксированы</w:t>
      </w:r>
      <w:r w:rsidRPr="0059001C">
        <w:rPr>
          <w:rFonts w:cs="Times New Roman"/>
          <w:sz w:val="28"/>
          <w:szCs w:val="28"/>
        </w:rPr>
        <w:t>.</w:t>
      </w:r>
    </w:p>
    <w:p w:rsidR="00E44F7C" w:rsidRPr="0059001C" w:rsidRDefault="0017342D" w:rsidP="00E75B79">
      <w:pPr>
        <w:spacing w:after="0" w:line="240" w:lineRule="auto"/>
        <w:ind w:firstLine="567"/>
        <w:jc w:val="both"/>
        <w:rPr>
          <w:rFonts w:cs="Times New Roman"/>
          <w:sz w:val="28"/>
          <w:szCs w:val="28"/>
        </w:rPr>
      </w:pPr>
      <w:r w:rsidRPr="0059001C">
        <w:rPr>
          <w:rFonts w:cs="Times New Roman"/>
          <w:sz w:val="28"/>
          <w:szCs w:val="28"/>
        </w:rPr>
        <w:t>В функцию задавались различные значения входных параметров, которые модифицировались в пределах технических возможностей до тех пор, пока разрешение по длине волны не соответствовало требованиям, а частота не была слишком высокой, и было пр</w:t>
      </w:r>
      <w:r w:rsidR="000969C8" w:rsidRPr="0059001C">
        <w:rPr>
          <w:rFonts w:cs="Times New Roman"/>
          <w:sz w:val="28"/>
          <w:szCs w:val="28"/>
        </w:rPr>
        <w:t>инято решение сделать ее менее</w:t>
      </w:r>
      <w:r w:rsidR="00E75B79" w:rsidRPr="0059001C">
        <w:rPr>
          <w:rFonts w:cs="Times New Roman"/>
          <w:sz w:val="28"/>
          <w:szCs w:val="28"/>
        </w:rPr>
        <w:t xml:space="preserve"> 300 Гц.</w:t>
      </w:r>
    </w:p>
    <w:p w:rsidR="00E44F7C" w:rsidRPr="0059001C" w:rsidRDefault="00E44F7C" w:rsidP="00281664">
      <w:pPr>
        <w:spacing w:after="0" w:line="240" w:lineRule="auto"/>
        <w:ind w:firstLine="567"/>
        <w:jc w:val="both"/>
        <w:rPr>
          <w:rFonts w:cs="Times New Roman"/>
          <w:sz w:val="28"/>
          <w:szCs w:val="28"/>
        </w:rPr>
      </w:pPr>
    </w:p>
    <w:p w:rsidR="00E44F7C" w:rsidRPr="0059001C" w:rsidRDefault="00E75B79" w:rsidP="00E75B79">
      <w:pPr>
        <w:spacing w:after="0" w:line="240" w:lineRule="auto"/>
        <w:contextualSpacing/>
        <w:jc w:val="both"/>
        <w:rPr>
          <w:sz w:val="28"/>
          <w:szCs w:val="28"/>
        </w:rPr>
      </w:pPr>
      <w:r w:rsidRPr="0059001C">
        <w:rPr>
          <w:sz w:val="28"/>
          <w:szCs w:val="28"/>
        </w:rPr>
        <w:t>Таблица 7 – Характеристики селектора скоростей ОХН</w:t>
      </w:r>
    </w:p>
    <w:p w:rsidR="00E44F7C" w:rsidRPr="00257A02" w:rsidRDefault="00E44F7C" w:rsidP="00281664">
      <w:pPr>
        <w:spacing w:after="0" w:line="240" w:lineRule="auto"/>
        <w:ind w:firstLine="567"/>
        <w:jc w:val="both"/>
        <w:rPr>
          <w:rFonts w:cs="Times New Roman"/>
          <w:sz w:val="16"/>
          <w:szCs w:val="16"/>
        </w:rPr>
      </w:pPr>
    </w:p>
    <w:tbl>
      <w:tblPr>
        <w:tblStyle w:val="ab"/>
        <w:tblW w:w="9639" w:type="dxa"/>
        <w:tblInd w:w="108" w:type="dxa"/>
        <w:tblLook w:val="0420" w:firstRow="1" w:lastRow="0" w:firstColumn="0" w:lastColumn="0" w:noHBand="0" w:noVBand="1"/>
      </w:tblPr>
      <w:tblGrid>
        <w:gridCol w:w="5954"/>
        <w:gridCol w:w="3685"/>
      </w:tblGrid>
      <w:tr w:rsidR="00655696" w:rsidRPr="0059001C" w:rsidTr="00B72FDE">
        <w:trPr>
          <w:trHeight w:val="350"/>
        </w:trPr>
        <w:tc>
          <w:tcPr>
            <w:tcW w:w="5954" w:type="dxa"/>
            <w:hideMark/>
          </w:tcPr>
          <w:p w:rsidR="00F0679B" w:rsidRPr="0059001C" w:rsidRDefault="00655696" w:rsidP="00281664">
            <w:pPr>
              <w:ind w:firstLine="567"/>
              <w:jc w:val="both"/>
              <w:rPr>
                <w:rFonts w:cs="Times New Roman"/>
                <w:sz w:val="28"/>
                <w:szCs w:val="28"/>
              </w:rPr>
            </w:pPr>
            <w:r w:rsidRPr="0059001C">
              <w:rPr>
                <w:rFonts w:cs="Times New Roman"/>
                <w:b/>
                <w:bCs/>
                <w:sz w:val="28"/>
                <w:szCs w:val="28"/>
              </w:rPr>
              <w:t>Характеристика</w:t>
            </w:r>
          </w:p>
        </w:tc>
        <w:tc>
          <w:tcPr>
            <w:tcW w:w="3685" w:type="dxa"/>
            <w:hideMark/>
          </w:tcPr>
          <w:p w:rsidR="00F0679B" w:rsidRPr="0059001C" w:rsidRDefault="00655696" w:rsidP="00281664">
            <w:pPr>
              <w:ind w:firstLine="567"/>
              <w:jc w:val="both"/>
              <w:rPr>
                <w:rFonts w:cs="Times New Roman"/>
                <w:sz w:val="28"/>
                <w:szCs w:val="28"/>
              </w:rPr>
            </w:pPr>
            <w:r w:rsidRPr="0059001C">
              <w:rPr>
                <w:rFonts w:cs="Times New Roman"/>
                <w:b/>
                <w:bCs/>
                <w:sz w:val="28"/>
                <w:szCs w:val="28"/>
              </w:rPr>
              <w:t>Значение</w:t>
            </w:r>
          </w:p>
        </w:tc>
      </w:tr>
      <w:tr w:rsidR="00655696" w:rsidRPr="0059001C" w:rsidTr="00B72FDE">
        <w:trPr>
          <w:trHeight w:val="435"/>
        </w:trPr>
        <w:tc>
          <w:tcPr>
            <w:tcW w:w="5954" w:type="dxa"/>
            <w:hideMark/>
          </w:tcPr>
          <w:p w:rsidR="00F0679B" w:rsidRPr="0059001C" w:rsidRDefault="00655696" w:rsidP="00B72FDE">
            <w:pPr>
              <w:ind w:left="601" w:hanging="34"/>
              <w:jc w:val="both"/>
              <w:rPr>
                <w:rFonts w:cs="Times New Roman"/>
                <w:sz w:val="28"/>
                <w:szCs w:val="28"/>
              </w:rPr>
            </w:pPr>
            <w:r w:rsidRPr="0059001C">
              <w:rPr>
                <w:rFonts w:cs="Times New Roman"/>
                <w:sz w:val="28"/>
                <w:szCs w:val="28"/>
              </w:rPr>
              <w:t>Длина</w:t>
            </w:r>
            <w:r w:rsidR="009667F5" w:rsidRPr="0059001C">
              <w:rPr>
                <w:rFonts w:cs="Times New Roman"/>
                <w:sz w:val="28"/>
                <w:szCs w:val="28"/>
              </w:rPr>
              <w:t xml:space="preserve"> крыльчатки</w:t>
            </w:r>
            <w:r w:rsidRPr="0059001C">
              <w:rPr>
                <w:rFonts w:cs="Times New Roman"/>
                <w:sz w:val="28"/>
                <w:szCs w:val="28"/>
              </w:rPr>
              <w:t xml:space="preserve"> </w:t>
            </w:r>
            <w:r w:rsidR="009667F5" w:rsidRPr="0059001C">
              <w:rPr>
                <w:rFonts w:cs="Times New Roman"/>
                <w:sz w:val="28"/>
                <w:szCs w:val="28"/>
              </w:rPr>
              <w:t>(</w:t>
            </w:r>
            <w:r w:rsidRPr="0059001C">
              <w:rPr>
                <w:rFonts w:cs="Times New Roman"/>
                <w:sz w:val="28"/>
                <w:szCs w:val="28"/>
              </w:rPr>
              <w:t>вращающегося цилиндра</w:t>
            </w:r>
            <w:r w:rsidR="009667F5" w:rsidRPr="0059001C">
              <w:rPr>
                <w:rFonts w:cs="Times New Roman"/>
                <w:sz w:val="28"/>
                <w:szCs w:val="28"/>
              </w:rPr>
              <w:t>)</w:t>
            </w:r>
          </w:p>
        </w:tc>
        <w:tc>
          <w:tcPr>
            <w:tcW w:w="3685" w:type="dxa"/>
            <w:hideMark/>
          </w:tcPr>
          <w:p w:rsidR="00F0679B" w:rsidRPr="0059001C" w:rsidRDefault="00655696" w:rsidP="00281664">
            <w:pPr>
              <w:ind w:firstLine="567"/>
              <w:jc w:val="both"/>
              <w:rPr>
                <w:rFonts w:cs="Times New Roman"/>
                <w:sz w:val="28"/>
                <w:szCs w:val="28"/>
              </w:rPr>
            </w:pPr>
            <w:r w:rsidRPr="0059001C">
              <w:rPr>
                <w:rFonts w:cs="Times New Roman"/>
                <w:sz w:val="28"/>
                <w:szCs w:val="28"/>
              </w:rPr>
              <w:t xml:space="preserve">150 </w:t>
            </w:r>
            <w:r w:rsidR="00B72FDE" w:rsidRPr="0059001C">
              <w:rPr>
                <w:rFonts w:cs="Times New Roman"/>
                <w:sz w:val="28"/>
                <w:szCs w:val="28"/>
              </w:rPr>
              <w:t>мм</w:t>
            </w:r>
          </w:p>
        </w:tc>
      </w:tr>
      <w:tr w:rsidR="00655696" w:rsidRPr="0059001C" w:rsidTr="00B72FDE">
        <w:trPr>
          <w:trHeight w:val="435"/>
        </w:trPr>
        <w:tc>
          <w:tcPr>
            <w:tcW w:w="5954" w:type="dxa"/>
            <w:hideMark/>
          </w:tcPr>
          <w:p w:rsidR="00F0679B" w:rsidRPr="0059001C" w:rsidRDefault="00B72FDE" w:rsidP="00B72FDE">
            <w:pPr>
              <w:ind w:left="526" w:firstLine="41"/>
              <w:jc w:val="both"/>
              <w:rPr>
                <w:rFonts w:cs="Times New Roman"/>
                <w:sz w:val="28"/>
                <w:szCs w:val="28"/>
              </w:rPr>
            </w:pPr>
            <w:r w:rsidRPr="0059001C">
              <w:rPr>
                <w:rFonts w:cs="Times New Roman"/>
                <w:sz w:val="28"/>
                <w:szCs w:val="28"/>
              </w:rPr>
              <w:t xml:space="preserve">Расстояние от оси вращения селектора до оси нейтронного пучка </w:t>
            </w:r>
          </w:p>
        </w:tc>
        <w:tc>
          <w:tcPr>
            <w:tcW w:w="3685" w:type="dxa"/>
            <w:hideMark/>
          </w:tcPr>
          <w:p w:rsidR="00F0679B" w:rsidRPr="0059001C" w:rsidRDefault="00B72FDE" w:rsidP="00281664">
            <w:pPr>
              <w:ind w:firstLine="567"/>
              <w:jc w:val="both"/>
              <w:rPr>
                <w:rFonts w:cs="Times New Roman"/>
                <w:sz w:val="28"/>
                <w:szCs w:val="28"/>
              </w:rPr>
            </w:pPr>
            <w:r w:rsidRPr="0059001C">
              <w:rPr>
                <w:rFonts w:cs="Times New Roman"/>
                <w:sz w:val="28"/>
                <w:szCs w:val="28"/>
                <w:lang w:val="en-US"/>
              </w:rPr>
              <w:t xml:space="preserve">240 </w:t>
            </w:r>
            <w:r w:rsidRPr="0059001C">
              <w:rPr>
                <w:rFonts w:cs="Times New Roman"/>
                <w:sz w:val="28"/>
                <w:szCs w:val="28"/>
              </w:rPr>
              <w:t>мм</w:t>
            </w:r>
          </w:p>
        </w:tc>
      </w:tr>
      <w:tr w:rsidR="00655696" w:rsidRPr="0059001C" w:rsidTr="00B72FDE">
        <w:trPr>
          <w:trHeight w:val="435"/>
        </w:trPr>
        <w:tc>
          <w:tcPr>
            <w:tcW w:w="5954" w:type="dxa"/>
            <w:hideMark/>
          </w:tcPr>
          <w:p w:rsidR="00F0679B" w:rsidRPr="0059001C" w:rsidRDefault="00655696" w:rsidP="00281664">
            <w:pPr>
              <w:ind w:firstLine="567"/>
              <w:jc w:val="both"/>
              <w:rPr>
                <w:rFonts w:cs="Times New Roman"/>
                <w:sz w:val="28"/>
                <w:szCs w:val="28"/>
              </w:rPr>
            </w:pPr>
            <w:r w:rsidRPr="0059001C">
              <w:rPr>
                <w:rFonts w:cs="Times New Roman"/>
                <w:sz w:val="28"/>
                <w:szCs w:val="28"/>
              </w:rPr>
              <w:lastRenderedPageBreak/>
              <w:t>Высота щели</w:t>
            </w:r>
          </w:p>
        </w:tc>
        <w:tc>
          <w:tcPr>
            <w:tcW w:w="3685" w:type="dxa"/>
            <w:hideMark/>
          </w:tcPr>
          <w:p w:rsidR="00F0679B" w:rsidRPr="0059001C" w:rsidRDefault="00655696" w:rsidP="00281664">
            <w:pPr>
              <w:ind w:firstLine="567"/>
              <w:jc w:val="both"/>
              <w:rPr>
                <w:rFonts w:cs="Times New Roman"/>
                <w:sz w:val="28"/>
                <w:szCs w:val="28"/>
              </w:rPr>
            </w:pPr>
            <w:r w:rsidRPr="0059001C">
              <w:rPr>
                <w:rFonts w:cs="Times New Roman"/>
                <w:sz w:val="28"/>
                <w:szCs w:val="28"/>
              </w:rPr>
              <w:t xml:space="preserve">30 </w:t>
            </w:r>
            <w:r w:rsidR="00B72FDE" w:rsidRPr="0059001C">
              <w:rPr>
                <w:rFonts w:cs="Times New Roman"/>
                <w:sz w:val="28"/>
                <w:szCs w:val="28"/>
              </w:rPr>
              <w:t>мм</w:t>
            </w:r>
          </w:p>
        </w:tc>
      </w:tr>
      <w:tr w:rsidR="00655696" w:rsidRPr="0059001C" w:rsidTr="00B72FDE">
        <w:trPr>
          <w:trHeight w:val="435"/>
        </w:trPr>
        <w:tc>
          <w:tcPr>
            <w:tcW w:w="5954" w:type="dxa"/>
            <w:hideMark/>
          </w:tcPr>
          <w:p w:rsidR="00F0679B" w:rsidRPr="0059001C" w:rsidRDefault="00655696" w:rsidP="00281664">
            <w:pPr>
              <w:ind w:firstLine="567"/>
              <w:jc w:val="both"/>
              <w:rPr>
                <w:rFonts w:cs="Times New Roman"/>
                <w:sz w:val="28"/>
                <w:szCs w:val="28"/>
              </w:rPr>
            </w:pPr>
            <w:r w:rsidRPr="0059001C">
              <w:rPr>
                <w:rFonts w:cs="Times New Roman"/>
                <w:sz w:val="28"/>
                <w:szCs w:val="28"/>
              </w:rPr>
              <w:t>Ширина щели на половине высоты</w:t>
            </w:r>
          </w:p>
        </w:tc>
        <w:tc>
          <w:tcPr>
            <w:tcW w:w="3685" w:type="dxa"/>
            <w:hideMark/>
          </w:tcPr>
          <w:p w:rsidR="00F0679B" w:rsidRPr="0059001C" w:rsidRDefault="00B72FDE" w:rsidP="00281664">
            <w:pPr>
              <w:ind w:firstLine="567"/>
              <w:jc w:val="both"/>
              <w:rPr>
                <w:rFonts w:cs="Times New Roman"/>
                <w:sz w:val="28"/>
                <w:szCs w:val="28"/>
              </w:rPr>
            </w:pPr>
            <w:r w:rsidRPr="0059001C">
              <w:rPr>
                <w:rFonts w:cs="Times New Roman"/>
                <w:sz w:val="28"/>
                <w:szCs w:val="28"/>
              </w:rPr>
              <w:t>13.13 мм</w:t>
            </w:r>
          </w:p>
        </w:tc>
      </w:tr>
      <w:tr w:rsidR="00655696" w:rsidRPr="0059001C" w:rsidTr="00B72FDE">
        <w:trPr>
          <w:trHeight w:val="435"/>
        </w:trPr>
        <w:tc>
          <w:tcPr>
            <w:tcW w:w="5954" w:type="dxa"/>
            <w:hideMark/>
          </w:tcPr>
          <w:p w:rsidR="00F0679B" w:rsidRPr="0059001C" w:rsidRDefault="00655696" w:rsidP="00281664">
            <w:pPr>
              <w:ind w:firstLine="567"/>
              <w:jc w:val="both"/>
              <w:rPr>
                <w:rFonts w:cs="Times New Roman"/>
                <w:sz w:val="28"/>
                <w:szCs w:val="28"/>
              </w:rPr>
            </w:pPr>
            <w:r w:rsidRPr="0059001C">
              <w:rPr>
                <w:rFonts w:cs="Times New Roman"/>
                <w:sz w:val="28"/>
                <w:szCs w:val="28"/>
              </w:rPr>
              <w:t>Угловой поворот щели по длине</w:t>
            </w:r>
          </w:p>
        </w:tc>
        <w:tc>
          <w:tcPr>
            <w:tcW w:w="3685" w:type="dxa"/>
            <w:hideMark/>
          </w:tcPr>
          <w:p w:rsidR="00F0679B" w:rsidRPr="0059001C" w:rsidRDefault="00655696" w:rsidP="00281664">
            <w:pPr>
              <w:ind w:firstLine="567"/>
              <w:jc w:val="both"/>
              <w:rPr>
                <w:rFonts w:cs="Times New Roman"/>
                <w:sz w:val="28"/>
                <w:szCs w:val="28"/>
              </w:rPr>
            </w:pPr>
            <w:r w:rsidRPr="0059001C">
              <w:rPr>
                <w:rFonts w:cs="Times New Roman"/>
                <w:sz w:val="28"/>
                <w:szCs w:val="28"/>
              </w:rPr>
              <w:t xml:space="preserve">0.94 </w:t>
            </w:r>
            <w:r w:rsidR="00B72FDE" w:rsidRPr="0059001C">
              <w:rPr>
                <w:rFonts w:cs="Times New Roman"/>
                <w:sz w:val="28"/>
                <w:szCs w:val="28"/>
              </w:rPr>
              <w:t>рад</w:t>
            </w:r>
            <w:r w:rsidRPr="0059001C">
              <w:rPr>
                <w:rFonts w:cs="Times New Roman"/>
                <w:sz w:val="28"/>
                <w:szCs w:val="28"/>
              </w:rPr>
              <w:t xml:space="preserve"> </w:t>
            </w:r>
            <w:r w:rsidRPr="0059001C">
              <w:rPr>
                <w:rFonts w:cs="Times New Roman"/>
                <w:b/>
                <w:bCs/>
                <w:sz w:val="28"/>
                <w:szCs w:val="28"/>
              </w:rPr>
              <w:t>(</w:t>
            </w:r>
            <w:r w:rsidRPr="0059001C">
              <w:rPr>
                <w:rFonts w:cs="Times New Roman"/>
                <w:sz w:val="28"/>
                <w:szCs w:val="28"/>
              </w:rPr>
              <w:t>54°С</w:t>
            </w:r>
            <w:r w:rsidRPr="0059001C">
              <w:rPr>
                <w:rFonts w:cs="Times New Roman"/>
                <w:b/>
                <w:bCs/>
                <w:sz w:val="28"/>
                <w:szCs w:val="28"/>
              </w:rPr>
              <w:t>)</w:t>
            </w:r>
          </w:p>
        </w:tc>
      </w:tr>
      <w:tr w:rsidR="00655696" w:rsidRPr="0059001C" w:rsidTr="00B72FDE">
        <w:trPr>
          <w:trHeight w:val="435"/>
        </w:trPr>
        <w:tc>
          <w:tcPr>
            <w:tcW w:w="5954" w:type="dxa"/>
            <w:hideMark/>
          </w:tcPr>
          <w:p w:rsidR="00F0679B" w:rsidRPr="0059001C" w:rsidRDefault="00655696" w:rsidP="00281664">
            <w:pPr>
              <w:ind w:firstLine="567"/>
              <w:jc w:val="both"/>
              <w:rPr>
                <w:rFonts w:cs="Times New Roman"/>
                <w:sz w:val="28"/>
                <w:szCs w:val="28"/>
              </w:rPr>
            </w:pPr>
            <w:r w:rsidRPr="0059001C">
              <w:rPr>
                <w:rFonts w:cs="Times New Roman"/>
                <w:sz w:val="28"/>
                <w:szCs w:val="28"/>
              </w:rPr>
              <w:t xml:space="preserve">Толщина поглощающих </w:t>
            </w:r>
            <w:r w:rsidR="00D90A05" w:rsidRPr="0059001C">
              <w:rPr>
                <w:rFonts w:cs="Times New Roman"/>
                <w:sz w:val="28"/>
                <w:szCs w:val="28"/>
              </w:rPr>
              <w:t>винтовых лопаток</w:t>
            </w:r>
          </w:p>
        </w:tc>
        <w:tc>
          <w:tcPr>
            <w:tcW w:w="3685" w:type="dxa"/>
            <w:hideMark/>
          </w:tcPr>
          <w:p w:rsidR="00F0679B" w:rsidRPr="0059001C" w:rsidRDefault="00655696" w:rsidP="00281664">
            <w:pPr>
              <w:ind w:firstLine="567"/>
              <w:jc w:val="both"/>
              <w:rPr>
                <w:rFonts w:cs="Times New Roman"/>
                <w:sz w:val="28"/>
                <w:szCs w:val="28"/>
              </w:rPr>
            </w:pPr>
            <w:r w:rsidRPr="0059001C">
              <w:rPr>
                <w:rFonts w:cs="Times New Roman"/>
                <w:sz w:val="28"/>
                <w:szCs w:val="28"/>
              </w:rPr>
              <w:t xml:space="preserve">1 </w:t>
            </w:r>
            <w:r w:rsidR="00B72FDE" w:rsidRPr="0059001C">
              <w:rPr>
                <w:rFonts w:cs="Times New Roman"/>
                <w:sz w:val="28"/>
                <w:szCs w:val="28"/>
              </w:rPr>
              <w:t>мм</w:t>
            </w:r>
          </w:p>
        </w:tc>
      </w:tr>
      <w:tr w:rsidR="00655696" w:rsidRPr="0059001C" w:rsidTr="00B72FDE">
        <w:trPr>
          <w:trHeight w:val="435"/>
        </w:trPr>
        <w:tc>
          <w:tcPr>
            <w:tcW w:w="5954" w:type="dxa"/>
            <w:hideMark/>
          </w:tcPr>
          <w:p w:rsidR="00F0679B" w:rsidRPr="0059001C" w:rsidRDefault="00655696" w:rsidP="00281664">
            <w:pPr>
              <w:ind w:firstLine="567"/>
              <w:jc w:val="both"/>
              <w:rPr>
                <w:rFonts w:cs="Times New Roman"/>
                <w:sz w:val="28"/>
                <w:szCs w:val="28"/>
              </w:rPr>
            </w:pPr>
            <w:r w:rsidRPr="0059001C">
              <w:rPr>
                <w:rFonts w:cs="Times New Roman"/>
                <w:sz w:val="28"/>
                <w:szCs w:val="28"/>
              </w:rPr>
              <w:t>Интервал скорости вращения</w:t>
            </w:r>
          </w:p>
        </w:tc>
        <w:tc>
          <w:tcPr>
            <w:tcW w:w="3685" w:type="dxa"/>
            <w:hideMark/>
          </w:tcPr>
          <w:p w:rsidR="00F0679B" w:rsidRPr="0059001C" w:rsidRDefault="00655696" w:rsidP="00281664">
            <w:pPr>
              <w:ind w:firstLine="567"/>
              <w:jc w:val="both"/>
              <w:rPr>
                <w:rFonts w:cs="Times New Roman"/>
                <w:sz w:val="28"/>
                <w:szCs w:val="28"/>
              </w:rPr>
            </w:pPr>
            <w:r w:rsidRPr="0059001C">
              <w:rPr>
                <w:rFonts w:cs="Times New Roman"/>
                <w:sz w:val="28"/>
                <w:szCs w:val="28"/>
              </w:rPr>
              <w:t>1000-1</w:t>
            </w:r>
            <w:r w:rsidRPr="0059001C">
              <w:rPr>
                <w:rFonts w:cs="Times New Roman"/>
                <w:sz w:val="28"/>
                <w:szCs w:val="28"/>
                <w:lang w:val="en-US"/>
              </w:rPr>
              <w:t>2</w:t>
            </w:r>
            <w:r w:rsidRPr="0059001C">
              <w:rPr>
                <w:rFonts w:cs="Times New Roman"/>
                <w:sz w:val="28"/>
                <w:szCs w:val="28"/>
              </w:rPr>
              <w:t xml:space="preserve">000 </w:t>
            </w:r>
            <w:r w:rsidRPr="0059001C">
              <w:rPr>
                <w:rFonts w:cs="Times New Roman"/>
                <w:sz w:val="28"/>
                <w:szCs w:val="28"/>
                <w:lang w:val="en-US"/>
              </w:rPr>
              <w:t>rpm</w:t>
            </w:r>
          </w:p>
        </w:tc>
      </w:tr>
      <w:tr w:rsidR="00655696" w:rsidRPr="0059001C" w:rsidTr="00B72FDE">
        <w:trPr>
          <w:trHeight w:val="435"/>
        </w:trPr>
        <w:tc>
          <w:tcPr>
            <w:tcW w:w="5954" w:type="dxa"/>
            <w:hideMark/>
          </w:tcPr>
          <w:p w:rsidR="00F0679B" w:rsidRPr="0059001C" w:rsidRDefault="00655696" w:rsidP="00B72FDE">
            <w:pPr>
              <w:ind w:left="601" w:hanging="34"/>
              <w:jc w:val="both"/>
              <w:rPr>
                <w:rFonts w:cs="Times New Roman"/>
                <w:sz w:val="28"/>
                <w:szCs w:val="28"/>
              </w:rPr>
            </w:pPr>
            <w:r w:rsidRPr="0059001C">
              <w:rPr>
                <w:rFonts w:cs="Times New Roman"/>
                <w:sz w:val="28"/>
                <w:szCs w:val="28"/>
              </w:rPr>
              <w:t>Интервал выделяемых длин волн нейтронов</w:t>
            </w:r>
          </w:p>
        </w:tc>
        <w:tc>
          <w:tcPr>
            <w:tcW w:w="3685" w:type="dxa"/>
            <w:hideMark/>
          </w:tcPr>
          <w:p w:rsidR="00F0679B" w:rsidRPr="0059001C" w:rsidRDefault="00655696" w:rsidP="00281664">
            <w:pPr>
              <w:ind w:firstLine="567"/>
              <w:jc w:val="both"/>
              <w:rPr>
                <w:rFonts w:cs="Times New Roman"/>
                <w:sz w:val="28"/>
                <w:szCs w:val="28"/>
              </w:rPr>
            </w:pPr>
            <w:r w:rsidRPr="0059001C">
              <w:rPr>
                <w:rFonts w:cs="Times New Roman"/>
                <w:sz w:val="28"/>
                <w:szCs w:val="28"/>
              </w:rPr>
              <w:t xml:space="preserve">20 – </w:t>
            </w:r>
            <w:r w:rsidRPr="0059001C">
              <w:rPr>
                <w:rFonts w:cs="Times New Roman"/>
                <w:sz w:val="28"/>
                <w:szCs w:val="28"/>
                <w:lang w:val="en-US"/>
              </w:rPr>
              <w:t>200</w:t>
            </w:r>
            <w:r w:rsidRPr="0059001C">
              <w:rPr>
                <w:rFonts w:cs="Times New Roman"/>
                <w:sz w:val="28"/>
                <w:szCs w:val="28"/>
              </w:rPr>
              <w:t xml:space="preserve"> </w:t>
            </w:r>
            <w:r w:rsidRPr="0059001C">
              <w:rPr>
                <w:rFonts w:cs="Times New Roman"/>
                <w:sz w:val="28"/>
                <w:szCs w:val="28"/>
                <w:lang w:val="en-US"/>
              </w:rPr>
              <w:t>Å</w:t>
            </w:r>
          </w:p>
        </w:tc>
      </w:tr>
      <w:tr w:rsidR="00655696" w:rsidRPr="0059001C" w:rsidTr="00B72FDE">
        <w:trPr>
          <w:trHeight w:val="435"/>
        </w:trPr>
        <w:tc>
          <w:tcPr>
            <w:tcW w:w="5954" w:type="dxa"/>
            <w:hideMark/>
          </w:tcPr>
          <w:p w:rsidR="00F0679B" w:rsidRPr="0059001C" w:rsidRDefault="00655696" w:rsidP="00281664">
            <w:pPr>
              <w:ind w:firstLine="567"/>
              <w:jc w:val="both"/>
              <w:rPr>
                <w:rFonts w:cs="Times New Roman"/>
                <w:sz w:val="28"/>
                <w:szCs w:val="28"/>
              </w:rPr>
            </w:pPr>
            <w:r w:rsidRPr="0059001C">
              <w:rPr>
                <w:rFonts w:cs="Times New Roman"/>
                <w:sz w:val="28"/>
                <w:szCs w:val="28"/>
              </w:rPr>
              <w:t xml:space="preserve">Пропускание полезных нейтронов </w:t>
            </w:r>
          </w:p>
        </w:tc>
        <w:tc>
          <w:tcPr>
            <w:tcW w:w="3685" w:type="dxa"/>
            <w:hideMark/>
          </w:tcPr>
          <w:p w:rsidR="00F0679B" w:rsidRPr="0059001C" w:rsidRDefault="00655696" w:rsidP="00281664">
            <w:pPr>
              <w:ind w:firstLine="567"/>
              <w:jc w:val="both"/>
              <w:rPr>
                <w:rFonts w:cs="Times New Roman"/>
                <w:sz w:val="28"/>
                <w:szCs w:val="28"/>
              </w:rPr>
            </w:pPr>
            <w:r w:rsidRPr="0059001C">
              <w:rPr>
                <w:rFonts w:cs="Times New Roman"/>
                <w:sz w:val="28"/>
                <w:szCs w:val="28"/>
              </w:rPr>
              <w:t>~90%</w:t>
            </w:r>
          </w:p>
        </w:tc>
      </w:tr>
      <w:tr w:rsidR="00655696" w:rsidRPr="0059001C" w:rsidTr="00B72FDE">
        <w:trPr>
          <w:trHeight w:val="435"/>
        </w:trPr>
        <w:tc>
          <w:tcPr>
            <w:tcW w:w="5954" w:type="dxa"/>
            <w:hideMark/>
          </w:tcPr>
          <w:p w:rsidR="00F0679B" w:rsidRPr="0059001C" w:rsidRDefault="00655696" w:rsidP="00281664">
            <w:pPr>
              <w:ind w:firstLine="567"/>
              <w:jc w:val="both"/>
              <w:rPr>
                <w:rFonts w:cs="Times New Roman"/>
                <w:sz w:val="28"/>
                <w:szCs w:val="28"/>
              </w:rPr>
            </w:pPr>
            <w:r w:rsidRPr="0059001C">
              <w:rPr>
                <w:rFonts w:cs="Times New Roman"/>
                <w:sz w:val="28"/>
                <w:szCs w:val="28"/>
              </w:rPr>
              <w:t xml:space="preserve">Разрешение по длине волны нейтронов, </w:t>
            </w:r>
          </w:p>
        </w:tc>
        <w:tc>
          <w:tcPr>
            <w:tcW w:w="3685" w:type="dxa"/>
            <w:hideMark/>
          </w:tcPr>
          <w:p w:rsidR="00F0679B" w:rsidRPr="0059001C" w:rsidRDefault="00655696" w:rsidP="00281664">
            <w:pPr>
              <w:ind w:firstLine="567"/>
              <w:jc w:val="both"/>
              <w:rPr>
                <w:rFonts w:cs="Times New Roman"/>
                <w:sz w:val="28"/>
                <w:szCs w:val="28"/>
              </w:rPr>
            </w:pPr>
            <w:r w:rsidRPr="0059001C">
              <w:rPr>
                <w:rFonts w:cs="Times New Roman"/>
                <w:sz w:val="28"/>
                <w:szCs w:val="28"/>
              </w:rPr>
              <w:t>~10%</w:t>
            </w:r>
          </w:p>
        </w:tc>
      </w:tr>
      <w:tr w:rsidR="00655696" w:rsidRPr="0059001C" w:rsidTr="00B72FDE">
        <w:trPr>
          <w:trHeight w:val="435"/>
        </w:trPr>
        <w:tc>
          <w:tcPr>
            <w:tcW w:w="5954" w:type="dxa"/>
            <w:hideMark/>
          </w:tcPr>
          <w:p w:rsidR="00F0679B" w:rsidRPr="0059001C" w:rsidRDefault="00655696" w:rsidP="00281664">
            <w:pPr>
              <w:ind w:firstLine="567"/>
              <w:jc w:val="both"/>
              <w:rPr>
                <w:rFonts w:cs="Times New Roman"/>
                <w:sz w:val="28"/>
                <w:szCs w:val="28"/>
              </w:rPr>
            </w:pPr>
            <w:r w:rsidRPr="0059001C">
              <w:rPr>
                <w:rFonts w:cs="Times New Roman"/>
                <w:sz w:val="28"/>
                <w:szCs w:val="28"/>
              </w:rPr>
              <w:t xml:space="preserve">Вес </w:t>
            </w:r>
          </w:p>
        </w:tc>
        <w:tc>
          <w:tcPr>
            <w:tcW w:w="3685" w:type="dxa"/>
            <w:hideMark/>
          </w:tcPr>
          <w:p w:rsidR="00F0679B" w:rsidRPr="0059001C" w:rsidRDefault="00655696" w:rsidP="00281664">
            <w:pPr>
              <w:ind w:firstLine="567"/>
              <w:jc w:val="both"/>
              <w:rPr>
                <w:rFonts w:cs="Times New Roman"/>
                <w:sz w:val="28"/>
                <w:szCs w:val="28"/>
              </w:rPr>
            </w:pPr>
            <w:r w:rsidRPr="0059001C">
              <w:rPr>
                <w:rFonts w:cs="Times New Roman"/>
                <w:sz w:val="28"/>
                <w:szCs w:val="28"/>
              </w:rPr>
              <w:t>~30 кг</w:t>
            </w:r>
          </w:p>
        </w:tc>
      </w:tr>
    </w:tbl>
    <w:p w:rsidR="00986345" w:rsidRPr="0059001C" w:rsidRDefault="00986345" w:rsidP="00281664">
      <w:pPr>
        <w:spacing w:after="0" w:line="240" w:lineRule="auto"/>
        <w:jc w:val="both"/>
        <w:rPr>
          <w:rFonts w:cs="Times New Roman"/>
          <w:sz w:val="28"/>
          <w:szCs w:val="28"/>
        </w:rPr>
      </w:pPr>
    </w:p>
    <w:p w:rsidR="000C3535" w:rsidRPr="0059001C" w:rsidRDefault="000C3535" w:rsidP="00B72FDE">
      <w:pPr>
        <w:pStyle w:val="a3"/>
        <w:numPr>
          <w:ilvl w:val="2"/>
          <w:numId w:val="26"/>
        </w:numPr>
        <w:spacing w:after="0" w:line="240" w:lineRule="auto"/>
        <w:ind w:left="1276" w:hanging="709"/>
        <w:jc w:val="both"/>
        <w:outlineLvl w:val="2"/>
        <w:rPr>
          <w:rFonts w:cs="Times New Roman"/>
          <w:b/>
          <w:sz w:val="28"/>
          <w:szCs w:val="28"/>
        </w:rPr>
      </w:pPr>
      <w:bookmarkStart w:id="53" w:name="_Toc103759683"/>
      <w:r w:rsidRPr="0059001C">
        <w:rPr>
          <w:rFonts w:cs="Times New Roman"/>
          <w:b/>
          <w:sz w:val="28"/>
          <w:szCs w:val="28"/>
        </w:rPr>
        <w:t>Функция пропускания</w:t>
      </w:r>
      <w:bookmarkEnd w:id="53"/>
    </w:p>
    <w:p w:rsidR="008A07D4" w:rsidRPr="0059001C" w:rsidRDefault="00257CD1" w:rsidP="00281664">
      <w:pPr>
        <w:spacing w:after="0" w:line="240" w:lineRule="auto"/>
        <w:ind w:firstLine="567"/>
        <w:jc w:val="both"/>
        <w:rPr>
          <w:rFonts w:cs="Times New Roman"/>
          <w:sz w:val="28"/>
          <w:szCs w:val="28"/>
        </w:rPr>
      </w:pPr>
      <w:r w:rsidRPr="0059001C">
        <w:rPr>
          <w:rFonts w:cs="Times New Roman"/>
          <w:sz w:val="28"/>
          <w:szCs w:val="28"/>
        </w:rPr>
        <w:t>Ф</w:t>
      </w:r>
      <w:r w:rsidR="002B2104" w:rsidRPr="0059001C">
        <w:rPr>
          <w:rFonts w:cs="Times New Roman"/>
          <w:sz w:val="28"/>
          <w:szCs w:val="28"/>
        </w:rPr>
        <w:t>ункция</w:t>
      </w:r>
      <w:r w:rsidRPr="0059001C">
        <w:rPr>
          <w:rFonts w:cs="Times New Roman"/>
          <w:sz w:val="28"/>
          <w:szCs w:val="28"/>
        </w:rPr>
        <w:t xml:space="preserve"> пропускания </w:t>
      </w:r>
      <w:r w:rsidR="00B72FDE" w:rsidRPr="0059001C">
        <w:rPr>
          <w:rFonts w:cs="Times New Roman"/>
          <w:position w:val="-14"/>
          <w:sz w:val="28"/>
          <w:szCs w:val="28"/>
        </w:rPr>
        <w:object w:dxaOrig="620" w:dyaOrig="420">
          <v:shape id="_x0000_i1264" type="#_x0000_t75" style="width:30.75pt;height:21.75pt" o:ole="">
            <v:imagedata r:id="rId526" o:title=""/>
          </v:shape>
          <o:OLEObject Type="Embed" ProgID="Equation.DSMT4" ShapeID="_x0000_i1264" DrawAspect="Content" ObjectID="_1717938735" r:id="rId527"/>
        </w:object>
      </w:r>
      <w:r w:rsidRPr="0059001C">
        <w:rPr>
          <w:rFonts w:cs="Times New Roman"/>
          <w:sz w:val="28"/>
          <w:szCs w:val="28"/>
        </w:rPr>
        <w:t xml:space="preserve"> такой</w:t>
      </w:r>
      <w:r w:rsidR="002B2104" w:rsidRPr="0059001C">
        <w:rPr>
          <w:rFonts w:cs="Times New Roman"/>
          <w:sz w:val="28"/>
          <w:szCs w:val="28"/>
        </w:rPr>
        <w:t xml:space="preserve"> геометрии вычисляла</w:t>
      </w:r>
      <w:r w:rsidRPr="0059001C">
        <w:rPr>
          <w:rFonts w:cs="Times New Roman"/>
          <w:sz w:val="28"/>
          <w:szCs w:val="28"/>
        </w:rPr>
        <w:t>сь по формуле.</w:t>
      </w:r>
      <w:r w:rsidR="008A07D4" w:rsidRPr="0059001C">
        <w:rPr>
          <w:rFonts w:cs="Times New Roman"/>
          <w:sz w:val="28"/>
          <w:szCs w:val="28"/>
        </w:rPr>
        <w:t xml:space="preserve"> </w:t>
      </w:r>
      <w:r w:rsidR="00A07170" w:rsidRPr="0059001C">
        <w:rPr>
          <w:rFonts w:cs="Times New Roman"/>
          <w:sz w:val="28"/>
          <w:szCs w:val="28"/>
        </w:rPr>
        <w:t>Для примера, функция пропускания была посчитана для нижней границы очень холодных нейтронов, то есть для нейтронов с длиной волны 20 ангстрем. При увеличении расходимости нейтронного пучка, функция пропускания</w:t>
      </w:r>
      <w:r w:rsidR="00F31387" w:rsidRPr="0059001C">
        <w:rPr>
          <w:rFonts w:cs="Times New Roman"/>
          <w:sz w:val="28"/>
          <w:szCs w:val="28"/>
        </w:rPr>
        <w:t xml:space="preserve"> уменьшается. При этом ухудшается разрешение по длине волны нейтронов, то есть ра</w:t>
      </w:r>
      <w:r w:rsidR="00B72FDE" w:rsidRPr="0059001C">
        <w:rPr>
          <w:rFonts w:cs="Times New Roman"/>
          <w:sz w:val="28"/>
          <w:szCs w:val="28"/>
        </w:rPr>
        <w:t>зрешение линейно увеличивается.</w:t>
      </w:r>
    </w:p>
    <w:p w:rsidR="00026B21" w:rsidRPr="0059001C" w:rsidRDefault="00026B21" w:rsidP="00281664">
      <w:pPr>
        <w:spacing w:after="0" w:line="240" w:lineRule="auto"/>
        <w:ind w:firstLine="567"/>
        <w:jc w:val="both"/>
        <w:rPr>
          <w:rFonts w:cs="Times New Roman"/>
          <w:sz w:val="28"/>
          <w:szCs w:val="28"/>
        </w:rPr>
      </w:pPr>
    </w:p>
    <w:p w:rsidR="008A07D4" w:rsidRPr="0059001C" w:rsidRDefault="00B72FDE" w:rsidP="00281664">
      <w:pPr>
        <w:spacing w:after="0" w:line="240" w:lineRule="auto"/>
        <w:rPr>
          <w:rFonts w:cs="Times New Roman"/>
          <w:sz w:val="28"/>
          <w:szCs w:val="28"/>
        </w:rPr>
      </w:pPr>
      <w:r w:rsidRPr="0059001C">
        <w:rPr>
          <w:rFonts w:cs="Times New Roman"/>
          <w:noProof/>
          <w:sz w:val="28"/>
          <w:szCs w:val="28"/>
          <w:lang w:eastAsia="ru-RU"/>
        </w:rPr>
        <w:drawing>
          <wp:inline distT="0" distB="0" distL="0" distR="0" wp14:anchorId="1FDB1A1C" wp14:editId="338576BE">
            <wp:extent cx="4499152" cy="3442915"/>
            <wp:effectExtent l="0" t="0" r="0" b="0"/>
            <wp:docPr id="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528" cstate="print">
                      <a:extLst>
                        <a:ext uri="{28A0092B-C50C-407E-A947-70E740481C1C}">
                          <a14:useLocalDpi xmlns:a14="http://schemas.microsoft.com/office/drawing/2010/main" val="0"/>
                        </a:ext>
                      </a:extLst>
                    </a:blip>
                    <a:stretch>
                      <a:fillRect/>
                    </a:stretch>
                  </pic:blipFill>
                  <pic:spPr>
                    <a:xfrm>
                      <a:off x="0" y="0"/>
                      <a:ext cx="4503257" cy="3446056"/>
                    </a:xfrm>
                    <a:prstGeom prst="rect">
                      <a:avLst/>
                    </a:prstGeom>
                  </pic:spPr>
                </pic:pic>
              </a:graphicData>
            </a:graphic>
          </wp:inline>
        </w:drawing>
      </w:r>
    </w:p>
    <w:p w:rsidR="00026B21" w:rsidRPr="00257A02" w:rsidRDefault="00026B21" w:rsidP="00281664">
      <w:pPr>
        <w:spacing w:after="0" w:line="240" w:lineRule="auto"/>
        <w:rPr>
          <w:rFonts w:cs="Times New Roman"/>
          <w:sz w:val="16"/>
          <w:szCs w:val="16"/>
        </w:rPr>
      </w:pPr>
    </w:p>
    <w:p w:rsidR="00F127E7" w:rsidRPr="0059001C" w:rsidRDefault="00E75B79" w:rsidP="00281664">
      <w:pPr>
        <w:spacing w:after="0" w:line="240" w:lineRule="auto"/>
        <w:rPr>
          <w:rFonts w:cs="Times New Roman"/>
          <w:sz w:val="28"/>
          <w:szCs w:val="28"/>
        </w:rPr>
      </w:pPr>
      <w:r w:rsidRPr="0059001C">
        <w:rPr>
          <w:rFonts w:cs="Times New Roman"/>
          <w:sz w:val="28"/>
          <w:szCs w:val="28"/>
        </w:rPr>
        <w:t>Рисунок 35 –</w:t>
      </w:r>
      <w:r w:rsidR="00F127E7" w:rsidRPr="0059001C">
        <w:rPr>
          <w:rFonts w:cs="Times New Roman"/>
          <w:sz w:val="28"/>
          <w:szCs w:val="28"/>
        </w:rPr>
        <w:t xml:space="preserve"> Функция пропускания при разной</w:t>
      </w:r>
      <w:r w:rsidR="00026B21" w:rsidRPr="0059001C">
        <w:rPr>
          <w:rFonts w:cs="Times New Roman"/>
          <w:sz w:val="28"/>
          <w:szCs w:val="28"/>
        </w:rPr>
        <w:t xml:space="preserve"> расходимости нейтронного пучка</w:t>
      </w:r>
      <w:r w:rsidR="00F127E7" w:rsidRPr="0059001C">
        <w:rPr>
          <w:rFonts w:cs="Times New Roman"/>
          <w:sz w:val="28"/>
          <w:szCs w:val="28"/>
        </w:rPr>
        <w:t xml:space="preserve"> </w:t>
      </w:r>
    </w:p>
    <w:p w:rsidR="00F127E7" w:rsidRPr="0059001C" w:rsidRDefault="00F127E7" w:rsidP="00281664">
      <w:pPr>
        <w:spacing w:after="0" w:line="240" w:lineRule="auto"/>
        <w:jc w:val="both"/>
        <w:rPr>
          <w:rFonts w:cs="Times New Roman"/>
          <w:sz w:val="28"/>
          <w:szCs w:val="28"/>
        </w:rPr>
      </w:pPr>
    </w:p>
    <w:p w:rsidR="008D0B1E" w:rsidRPr="0059001C" w:rsidRDefault="00505A10" w:rsidP="00281664">
      <w:pPr>
        <w:spacing w:after="0" w:line="240" w:lineRule="auto"/>
        <w:ind w:firstLine="567"/>
        <w:jc w:val="both"/>
        <w:rPr>
          <w:rFonts w:cs="Times New Roman"/>
          <w:sz w:val="28"/>
          <w:szCs w:val="28"/>
        </w:rPr>
      </w:pPr>
      <w:r w:rsidRPr="0059001C">
        <w:rPr>
          <w:rFonts w:cs="Times New Roman"/>
          <w:sz w:val="28"/>
          <w:szCs w:val="28"/>
        </w:rPr>
        <w:lastRenderedPageBreak/>
        <w:t xml:space="preserve">Единственный </w:t>
      </w:r>
      <w:r w:rsidR="004251A8" w:rsidRPr="0059001C">
        <w:rPr>
          <w:rFonts w:cs="Times New Roman"/>
          <w:sz w:val="28"/>
          <w:szCs w:val="28"/>
        </w:rPr>
        <w:t xml:space="preserve">работающий </w:t>
      </w:r>
      <w:r w:rsidRPr="0059001C">
        <w:rPr>
          <w:rFonts w:cs="Times New Roman"/>
          <w:sz w:val="28"/>
          <w:szCs w:val="28"/>
        </w:rPr>
        <w:t xml:space="preserve">источник очень холодных нейтронов находится в ИИЛ, Гренобль. </w:t>
      </w:r>
      <w:r w:rsidR="0048590C" w:rsidRPr="0059001C">
        <w:rPr>
          <w:rFonts w:cs="Times New Roman"/>
          <w:sz w:val="28"/>
          <w:szCs w:val="28"/>
        </w:rPr>
        <w:t>Именно н</w:t>
      </w:r>
      <w:r w:rsidRPr="0059001C">
        <w:rPr>
          <w:rFonts w:cs="Times New Roman"/>
          <w:sz w:val="28"/>
          <w:szCs w:val="28"/>
        </w:rPr>
        <w:t xml:space="preserve">а этом источнике разрабатываемый селектор скоростей будет тестироваться. Поэтому функция пропускания </w:t>
      </w:r>
      <w:r w:rsidR="00B72FDE" w:rsidRPr="0059001C">
        <w:rPr>
          <w:rFonts w:cs="Times New Roman"/>
          <w:position w:val="-14"/>
          <w:sz w:val="28"/>
          <w:szCs w:val="28"/>
        </w:rPr>
        <w:object w:dxaOrig="620" w:dyaOrig="420">
          <v:shape id="_x0000_i1265" type="#_x0000_t75" style="width:30.75pt;height:21.75pt" o:ole="">
            <v:imagedata r:id="rId529" o:title=""/>
          </v:shape>
          <o:OLEObject Type="Embed" ProgID="Equation.DSMT4" ShapeID="_x0000_i1265" DrawAspect="Content" ObjectID="_1717938736" r:id="rId530"/>
        </w:object>
      </w:r>
      <w:r w:rsidRPr="0059001C">
        <w:rPr>
          <w:rFonts w:cs="Times New Roman"/>
          <w:sz w:val="28"/>
          <w:szCs w:val="28"/>
        </w:rPr>
        <w:t xml:space="preserve"> селектора была посчитана для начального распределения очень холодных нейтронов по длине волны этого источника. </w:t>
      </w:r>
      <w:r w:rsidR="00B72FDE" w:rsidRPr="0059001C">
        <w:rPr>
          <w:rFonts w:cs="Times New Roman"/>
          <w:sz w:val="28"/>
          <w:szCs w:val="28"/>
        </w:rPr>
        <w:t>На рисунке 36</w:t>
      </w:r>
      <w:r w:rsidR="009960C2" w:rsidRPr="0059001C">
        <w:rPr>
          <w:rFonts w:cs="Times New Roman"/>
          <w:sz w:val="28"/>
          <w:szCs w:val="28"/>
        </w:rPr>
        <w:t xml:space="preserve"> </w:t>
      </w:r>
      <w:r w:rsidR="0048590C" w:rsidRPr="0059001C">
        <w:rPr>
          <w:rFonts w:cs="Times New Roman"/>
          <w:sz w:val="28"/>
          <w:szCs w:val="28"/>
        </w:rPr>
        <w:t>п</w:t>
      </w:r>
      <w:r w:rsidR="009960C2" w:rsidRPr="0059001C">
        <w:rPr>
          <w:rFonts w:cs="Times New Roman"/>
          <w:sz w:val="28"/>
          <w:szCs w:val="28"/>
        </w:rPr>
        <w:t>оказан</w:t>
      </w:r>
      <w:r w:rsidR="006C5679" w:rsidRPr="0059001C">
        <w:rPr>
          <w:rFonts w:cs="Times New Roman"/>
          <w:sz w:val="28"/>
          <w:szCs w:val="28"/>
        </w:rPr>
        <w:t xml:space="preserve">о начальное аппроксимированное </w:t>
      </w:r>
      <w:r w:rsidR="009960C2" w:rsidRPr="0059001C">
        <w:rPr>
          <w:rFonts w:cs="Times New Roman"/>
          <w:sz w:val="28"/>
          <w:szCs w:val="28"/>
        </w:rPr>
        <w:t>распределение очень холодных нейтронов по длине волны нейтронов. Посчитанная функция пропускания для различных длин волн очень хо</w:t>
      </w:r>
      <w:r w:rsidR="00B72FDE" w:rsidRPr="0059001C">
        <w:rPr>
          <w:rFonts w:cs="Times New Roman"/>
          <w:sz w:val="28"/>
          <w:szCs w:val="28"/>
        </w:rPr>
        <w:t>лодных нейтронов показана на рисунке 37.</w:t>
      </w:r>
    </w:p>
    <w:p w:rsidR="009960C2" w:rsidRPr="0059001C" w:rsidRDefault="009960C2" w:rsidP="00281664">
      <w:pPr>
        <w:spacing w:after="0" w:line="240" w:lineRule="auto"/>
        <w:ind w:firstLine="567"/>
        <w:jc w:val="both"/>
        <w:rPr>
          <w:rFonts w:cs="Times New Roman"/>
          <w:sz w:val="28"/>
          <w:szCs w:val="28"/>
        </w:rPr>
      </w:pPr>
    </w:p>
    <w:p w:rsidR="00180AAB" w:rsidRPr="0059001C" w:rsidRDefault="008D0B1E" w:rsidP="00281664">
      <w:pPr>
        <w:spacing w:after="0" w:line="240" w:lineRule="auto"/>
        <w:rPr>
          <w:rFonts w:cs="Times New Roman"/>
          <w:sz w:val="28"/>
          <w:szCs w:val="28"/>
        </w:rPr>
      </w:pPr>
      <w:r w:rsidRPr="0059001C">
        <w:rPr>
          <w:rFonts w:cs="Times New Roman"/>
          <w:noProof/>
          <w:sz w:val="28"/>
          <w:szCs w:val="28"/>
          <w:lang w:eastAsia="ru-RU"/>
        </w:rPr>
        <w:drawing>
          <wp:inline distT="0" distB="0" distL="0" distR="0" wp14:anchorId="2229374F" wp14:editId="223B94D6">
            <wp:extent cx="4728109" cy="361784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y cold neutron spectrum.jpg"/>
                    <pic:cNvPicPr/>
                  </pic:nvPicPr>
                  <pic:blipFill>
                    <a:blip r:embed="rId531" cstate="print">
                      <a:extLst>
                        <a:ext uri="{28A0092B-C50C-407E-A947-70E740481C1C}">
                          <a14:useLocalDpi xmlns:a14="http://schemas.microsoft.com/office/drawing/2010/main" val="0"/>
                        </a:ext>
                      </a:extLst>
                    </a:blip>
                    <a:stretch>
                      <a:fillRect/>
                    </a:stretch>
                  </pic:blipFill>
                  <pic:spPr>
                    <a:xfrm>
                      <a:off x="0" y="0"/>
                      <a:ext cx="4741592" cy="3628161"/>
                    </a:xfrm>
                    <a:prstGeom prst="rect">
                      <a:avLst/>
                    </a:prstGeom>
                  </pic:spPr>
                </pic:pic>
              </a:graphicData>
            </a:graphic>
          </wp:inline>
        </w:drawing>
      </w:r>
    </w:p>
    <w:p w:rsidR="00026B21" w:rsidRPr="00257A02" w:rsidRDefault="00026B21" w:rsidP="00281664">
      <w:pPr>
        <w:spacing w:after="0" w:line="240" w:lineRule="auto"/>
        <w:rPr>
          <w:rFonts w:cs="Times New Roman"/>
          <w:sz w:val="16"/>
          <w:szCs w:val="16"/>
        </w:rPr>
      </w:pPr>
    </w:p>
    <w:p w:rsidR="00257CD1" w:rsidRPr="0059001C" w:rsidRDefault="00E75B79" w:rsidP="00281664">
      <w:pPr>
        <w:spacing w:after="0" w:line="240" w:lineRule="auto"/>
        <w:ind w:firstLine="567"/>
        <w:rPr>
          <w:rFonts w:cs="Times New Roman"/>
          <w:sz w:val="28"/>
          <w:szCs w:val="28"/>
        </w:rPr>
      </w:pPr>
      <w:r w:rsidRPr="0059001C">
        <w:rPr>
          <w:rFonts w:cs="Times New Roman"/>
          <w:sz w:val="28"/>
          <w:szCs w:val="28"/>
        </w:rPr>
        <w:t>Рисунок 36 –</w:t>
      </w:r>
      <w:r w:rsidR="009960C2" w:rsidRPr="0059001C">
        <w:rPr>
          <w:rFonts w:cs="Times New Roman"/>
          <w:sz w:val="28"/>
          <w:szCs w:val="28"/>
        </w:rPr>
        <w:t xml:space="preserve"> Начальное </w:t>
      </w:r>
      <w:r w:rsidR="006C5679" w:rsidRPr="0059001C">
        <w:rPr>
          <w:rFonts w:cs="Times New Roman"/>
          <w:sz w:val="28"/>
          <w:szCs w:val="28"/>
        </w:rPr>
        <w:t xml:space="preserve">аппроксимированное </w:t>
      </w:r>
      <w:r w:rsidR="009960C2" w:rsidRPr="0059001C">
        <w:rPr>
          <w:rFonts w:cs="Times New Roman"/>
          <w:sz w:val="28"/>
          <w:szCs w:val="28"/>
        </w:rPr>
        <w:t>распределение очень холодных нейтронов по длине волны нейтронов</w:t>
      </w:r>
    </w:p>
    <w:p w:rsidR="009960C2" w:rsidRPr="0059001C" w:rsidRDefault="009960C2" w:rsidP="00281664">
      <w:pPr>
        <w:spacing w:after="0" w:line="240" w:lineRule="auto"/>
        <w:ind w:firstLine="567"/>
        <w:jc w:val="both"/>
        <w:rPr>
          <w:rFonts w:cs="Times New Roman"/>
          <w:sz w:val="28"/>
          <w:szCs w:val="28"/>
        </w:rPr>
      </w:pPr>
    </w:p>
    <w:p w:rsidR="00986345" w:rsidRPr="0059001C" w:rsidRDefault="008C0A9B" w:rsidP="00281664">
      <w:pPr>
        <w:spacing w:after="0" w:line="240" w:lineRule="auto"/>
        <w:ind w:firstLine="567"/>
        <w:jc w:val="both"/>
        <w:rPr>
          <w:rFonts w:cs="Times New Roman"/>
          <w:sz w:val="28"/>
          <w:szCs w:val="28"/>
        </w:rPr>
      </w:pPr>
      <w:r w:rsidRPr="0059001C">
        <w:rPr>
          <w:rFonts w:cs="Times New Roman"/>
          <w:sz w:val="28"/>
          <w:szCs w:val="28"/>
        </w:rPr>
        <w:t>На рисунке 37</w:t>
      </w:r>
      <w:r w:rsidR="008A07D4" w:rsidRPr="0059001C">
        <w:rPr>
          <w:rFonts w:cs="Times New Roman"/>
          <w:sz w:val="28"/>
          <w:szCs w:val="28"/>
        </w:rPr>
        <w:t xml:space="preserve"> показаны функции </w:t>
      </w:r>
      <w:r w:rsidR="00B905A6" w:rsidRPr="0059001C">
        <w:rPr>
          <w:rFonts w:cs="Times New Roman"/>
          <w:sz w:val="28"/>
          <w:szCs w:val="28"/>
        </w:rPr>
        <w:t>пропускания при разных скоростях</w:t>
      </w:r>
      <w:r w:rsidR="008A07D4" w:rsidRPr="0059001C">
        <w:rPr>
          <w:rFonts w:cs="Times New Roman"/>
          <w:sz w:val="28"/>
          <w:szCs w:val="28"/>
        </w:rPr>
        <w:t xml:space="preserve"> вращения. </w:t>
      </w:r>
      <w:r w:rsidR="00986345" w:rsidRPr="0059001C">
        <w:rPr>
          <w:rFonts w:cs="Times New Roman"/>
          <w:sz w:val="28"/>
          <w:szCs w:val="28"/>
        </w:rPr>
        <w:t xml:space="preserve">Как ожидалось, функция пропускания </w:t>
      </w:r>
      <w:r w:rsidR="006C5679" w:rsidRPr="0059001C">
        <w:rPr>
          <w:rFonts w:cs="Times New Roman"/>
          <w:position w:val="-14"/>
          <w:sz w:val="28"/>
          <w:szCs w:val="28"/>
        </w:rPr>
        <w:object w:dxaOrig="620" w:dyaOrig="420">
          <v:shape id="_x0000_i1266" type="#_x0000_t75" style="width:30.75pt;height:21.75pt" o:ole="">
            <v:imagedata r:id="rId532" o:title=""/>
          </v:shape>
          <o:OLEObject Type="Embed" ProgID="Equation.DSMT4" ShapeID="_x0000_i1266" DrawAspect="Content" ObjectID="_1717938737" r:id="rId533"/>
        </w:object>
      </w:r>
      <w:r w:rsidR="00986345" w:rsidRPr="0059001C">
        <w:rPr>
          <w:rFonts w:cs="Times New Roman"/>
          <w:sz w:val="28"/>
          <w:szCs w:val="28"/>
        </w:rPr>
        <w:t xml:space="preserve"> будет</w:t>
      </w:r>
      <w:r w:rsidR="006C5679" w:rsidRPr="0059001C">
        <w:rPr>
          <w:rFonts w:cs="Times New Roman"/>
          <w:sz w:val="28"/>
          <w:szCs w:val="28"/>
        </w:rPr>
        <w:t xml:space="preserve"> значительно уже, чем начальное</w:t>
      </w:r>
      <w:r w:rsidR="00986345" w:rsidRPr="0059001C">
        <w:rPr>
          <w:rFonts w:cs="Times New Roman"/>
          <w:sz w:val="28"/>
          <w:szCs w:val="28"/>
        </w:rPr>
        <w:t xml:space="preserve"> распределение </w:t>
      </w:r>
      <w:r w:rsidR="006C5679" w:rsidRPr="0059001C">
        <w:rPr>
          <w:rFonts w:cs="Times New Roman"/>
          <w:sz w:val="28"/>
          <w:szCs w:val="28"/>
        </w:rPr>
        <w:t>ОХН</w:t>
      </w:r>
      <w:r w:rsidR="00986345" w:rsidRPr="0059001C">
        <w:rPr>
          <w:rFonts w:cs="Times New Roman"/>
          <w:sz w:val="28"/>
          <w:szCs w:val="28"/>
        </w:rPr>
        <w:t xml:space="preserve"> по длине волны нейтронов. Распределение прошедших </w:t>
      </w:r>
      <w:r w:rsidR="006C5679" w:rsidRPr="0059001C">
        <w:rPr>
          <w:rFonts w:cs="Times New Roman"/>
          <w:sz w:val="28"/>
          <w:szCs w:val="28"/>
        </w:rPr>
        <w:t>ОХН</w:t>
      </w:r>
      <w:r w:rsidR="00986345" w:rsidRPr="0059001C">
        <w:rPr>
          <w:rFonts w:cs="Times New Roman"/>
          <w:sz w:val="28"/>
          <w:szCs w:val="28"/>
        </w:rPr>
        <w:t xml:space="preserve"> по длине волны нейтронов практически идентично функции пропускания. </w:t>
      </w:r>
      <w:r w:rsidR="00F31387" w:rsidRPr="0059001C">
        <w:rPr>
          <w:rFonts w:cs="Times New Roman"/>
          <w:sz w:val="28"/>
          <w:szCs w:val="28"/>
        </w:rPr>
        <w:t>Таким образом, из общего спектра нейтронов с пом</w:t>
      </w:r>
      <w:r w:rsidR="006C5679" w:rsidRPr="0059001C">
        <w:rPr>
          <w:rFonts w:cs="Times New Roman"/>
          <w:sz w:val="28"/>
          <w:szCs w:val="28"/>
        </w:rPr>
        <w:t>о</w:t>
      </w:r>
      <w:r w:rsidR="00F31387" w:rsidRPr="0059001C">
        <w:rPr>
          <w:rFonts w:cs="Times New Roman"/>
          <w:sz w:val="28"/>
          <w:szCs w:val="28"/>
        </w:rPr>
        <w:t>щью селектора скоростей можно выделить узкий спектр с</w:t>
      </w:r>
      <w:r w:rsidR="006C5679" w:rsidRPr="0059001C">
        <w:rPr>
          <w:rFonts w:cs="Times New Roman"/>
          <w:sz w:val="28"/>
          <w:szCs w:val="28"/>
        </w:rPr>
        <w:t xml:space="preserve"> заданной</w:t>
      </w:r>
      <w:r w:rsidR="00F31387" w:rsidRPr="0059001C">
        <w:rPr>
          <w:rFonts w:cs="Times New Roman"/>
          <w:sz w:val="28"/>
          <w:szCs w:val="28"/>
        </w:rPr>
        <w:t xml:space="preserve"> длиной волны нейтронов.</w:t>
      </w:r>
    </w:p>
    <w:p w:rsidR="008C0A9B" w:rsidRPr="0059001C" w:rsidRDefault="008C0A9B" w:rsidP="00281664">
      <w:pPr>
        <w:spacing w:after="0" w:line="240" w:lineRule="auto"/>
        <w:ind w:firstLine="567"/>
        <w:jc w:val="both"/>
        <w:rPr>
          <w:rFonts w:cs="Times New Roman"/>
          <w:sz w:val="28"/>
          <w:szCs w:val="28"/>
        </w:rPr>
      </w:pPr>
    </w:p>
    <w:p w:rsidR="00986345" w:rsidRPr="0059001C" w:rsidRDefault="00986345" w:rsidP="00281664">
      <w:pPr>
        <w:spacing w:after="0" w:line="240" w:lineRule="auto"/>
        <w:rPr>
          <w:rFonts w:cs="Times New Roman"/>
          <w:sz w:val="28"/>
          <w:szCs w:val="28"/>
        </w:rPr>
      </w:pPr>
      <w:r w:rsidRPr="0059001C">
        <w:rPr>
          <w:rFonts w:cs="Times New Roman"/>
          <w:noProof/>
          <w:sz w:val="28"/>
          <w:szCs w:val="28"/>
          <w:lang w:eastAsia="ru-RU"/>
        </w:rPr>
        <w:lastRenderedPageBreak/>
        <w:drawing>
          <wp:inline distT="0" distB="0" distL="0" distR="0" wp14:anchorId="62C9A5FD" wp14:editId="6CF1C95A">
            <wp:extent cx="5268466" cy="4031311"/>
            <wp:effectExtent l="0" t="0" r="0" b="0"/>
            <wp:docPr id="1024"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ектры нейтронов до и после селектора.jpg"/>
                    <pic:cNvPicPr/>
                  </pic:nvPicPr>
                  <pic:blipFill>
                    <a:blip r:embed="rId534" cstate="print">
                      <a:extLst>
                        <a:ext uri="{28A0092B-C50C-407E-A947-70E740481C1C}">
                          <a14:useLocalDpi xmlns:a14="http://schemas.microsoft.com/office/drawing/2010/main" val="0"/>
                        </a:ext>
                      </a:extLst>
                    </a:blip>
                    <a:stretch>
                      <a:fillRect/>
                    </a:stretch>
                  </pic:blipFill>
                  <pic:spPr>
                    <a:xfrm>
                      <a:off x="0" y="0"/>
                      <a:ext cx="5268466" cy="4031311"/>
                    </a:xfrm>
                    <a:prstGeom prst="rect">
                      <a:avLst/>
                    </a:prstGeom>
                  </pic:spPr>
                </pic:pic>
              </a:graphicData>
            </a:graphic>
          </wp:inline>
        </w:drawing>
      </w:r>
    </w:p>
    <w:p w:rsidR="008C0A9B" w:rsidRPr="0059001C" w:rsidRDefault="008C0A9B" w:rsidP="00281664">
      <w:pPr>
        <w:spacing w:after="0" w:line="240" w:lineRule="auto"/>
        <w:rPr>
          <w:rFonts w:cs="Times New Roman"/>
          <w:sz w:val="28"/>
          <w:szCs w:val="28"/>
          <w:vertAlign w:val="subscript"/>
        </w:rPr>
      </w:pPr>
    </w:p>
    <w:p w:rsidR="00986345" w:rsidRPr="0059001C" w:rsidRDefault="00E75B79" w:rsidP="00281664">
      <w:pPr>
        <w:spacing w:after="0" w:line="240" w:lineRule="auto"/>
        <w:ind w:firstLine="567"/>
        <w:rPr>
          <w:rFonts w:cs="Times New Roman"/>
          <w:sz w:val="28"/>
          <w:szCs w:val="28"/>
        </w:rPr>
      </w:pPr>
      <w:r w:rsidRPr="0059001C">
        <w:rPr>
          <w:rFonts w:cs="Times New Roman"/>
          <w:sz w:val="28"/>
          <w:szCs w:val="28"/>
        </w:rPr>
        <w:t>Рисунок 37 –</w:t>
      </w:r>
      <w:r w:rsidR="00986345" w:rsidRPr="0059001C">
        <w:rPr>
          <w:rFonts w:cs="Times New Roman"/>
          <w:sz w:val="28"/>
          <w:szCs w:val="28"/>
        </w:rPr>
        <w:t xml:space="preserve"> </w:t>
      </w:r>
      <w:r w:rsidR="008A07D4" w:rsidRPr="0059001C">
        <w:rPr>
          <w:rFonts w:cs="Times New Roman"/>
          <w:sz w:val="28"/>
          <w:szCs w:val="28"/>
        </w:rPr>
        <w:t>Р</w:t>
      </w:r>
      <w:r w:rsidR="00986345" w:rsidRPr="0059001C">
        <w:rPr>
          <w:rFonts w:cs="Times New Roman"/>
          <w:sz w:val="28"/>
          <w:szCs w:val="28"/>
        </w:rPr>
        <w:t>аспределение очень холодных нейтронов по длине волны нейтронов</w:t>
      </w:r>
      <w:r w:rsidRPr="0059001C">
        <w:rPr>
          <w:rFonts w:cs="Times New Roman"/>
          <w:sz w:val="28"/>
          <w:szCs w:val="28"/>
        </w:rPr>
        <w:t xml:space="preserve"> до и после селектора скоростей</w:t>
      </w:r>
    </w:p>
    <w:p w:rsidR="008C0A9B" w:rsidRPr="0059001C" w:rsidRDefault="008C0A9B" w:rsidP="00B905A6">
      <w:pPr>
        <w:spacing w:after="0" w:line="240" w:lineRule="auto"/>
        <w:jc w:val="both"/>
        <w:rPr>
          <w:rFonts w:cs="Times New Roman"/>
          <w:sz w:val="28"/>
          <w:szCs w:val="28"/>
        </w:rPr>
      </w:pPr>
    </w:p>
    <w:p w:rsidR="00986345" w:rsidRPr="0059001C" w:rsidRDefault="00923FCD" w:rsidP="00281664">
      <w:pPr>
        <w:spacing w:after="0" w:line="240" w:lineRule="auto"/>
        <w:rPr>
          <w:rFonts w:cs="Times New Roman"/>
          <w:sz w:val="28"/>
          <w:szCs w:val="28"/>
        </w:rPr>
      </w:pPr>
      <w:r w:rsidRPr="0059001C">
        <w:rPr>
          <w:rFonts w:cs="Times New Roman"/>
          <w:noProof/>
          <w:sz w:val="28"/>
          <w:szCs w:val="28"/>
          <w:lang w:eastAsia="ru-RU"/>
        </w:rPr>
        <w:drawing>
          <wp:inline distT="0" distB="0" distL="0" distR="0" wp14:anchorId="12C677DC" wp14:editId="62F0F7A1">
            <wp:extent cx="4198925" cy="3212923"/>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лины волны нейтронов в зависисомти от частоты вращения.png"/>
                    <pic:cNvPicPr/>
                  </pic:nvPicPr>
                  <pic:blipFill>
                    <a:blip r:embed="rId535" cstate="print">
                      <a:extLst>
                        <a:ext uri="{28A0092B-C50C-407E-A947-70E740481C1C}">
                          <a14:useLocalDpi xmlns:a14="http://schemas.microsoft.com/office/drawing/2010/main" val="0"/>
                        </a:ext>
                      </a:extLst>
                    </a:blip>
                    <a:stretch>
                      <a:fillRect/>
                    </a:stretch>
                  </pic:blipFill>
                  <pic:spPr>
                    <a:xfrm>
                      <a:off x="0" y="0"/>
                      <a:ext cx="4198925" cy="3212923"/>
                    </a:xfrm>
                    <a:prstGeom prst="rect">
                      <a:avLst/>
                    </a:prstGeom>
                  </pic:spPr>
                </pic:pic>
              </a:graphicData>
            </a:graphic>
          </wp:inline>
        </w:drawing>
      </w:r>
    </w:p>
    <w:p w:rsidR="008C0A9B" w:rsidRPr="00257A02" w:rsidRDefault="008C0A9B" w:rsidP="00281664">
      <w:pPr>
        <w:spacing w:after="0" w:line="240" w:lineRule="auto"/>
        <w:rPr>
          <w:rFonts w:cs="Times New Roman"/>
          <w:sz w:val="16"/>
          <w:szCs w:val="16"/>
        </w:rPr>
      </w:pPr>
    </w:p>
    <w:p w:rsidR="00C314D1" w:rsidRPr="0059001C" w:rsidRDefault="00E75B79" w:rsidP="00281664">
      <w:pPr>
        <w:spacing w:after="0" w:line="240" w:lineRule="auto"/>
        <w:rPr>
          <w:rFonts w:cs="Times New Roman"/>
          <w:sz w:val="28"/>
          <w:szCs w:val="28"/>
        </w:rPr>
      </w:pPr>
      <w:r w:rsidRPr="0059001C">
        <w:rPr>
          <w:rFonts w:cs="Times New Roman"/>
          <w:sz w:val="28"/>
          <w:szCs w:val="28"/>
        </w:rPr>
        <w:t>Рисунок 38 –</w:t>
      </w:r>
      <w:r w:rsidR="00C314D1" w:rsidRPr="0059001C">
        <w:rPr>
          <w:rFonts w:cs="Times New Roman"/>
          <w:sz w:val="28"/>
          <w:szCs w:val="28"/>
        </w:rPr>
        <w:t xml:space="preserve"> Длины волны прошедших нейтронов в зависимости от скорости вращения</w:t>
      </w:r>
    </w:p>
    <w:p w:rsidR="00B905A6" w:rsidRPr="0059001C" w:rsidRDefault="00B905A6" w:rsidP="00281664">
      <w:pPr>
        <w:spacing w:after="0" w:line="240" w:lineRule="auto"/>
        <w:rPr>
          <w:rFonts w:cs="Times New Roman"/>
          <w:sz w:val="28"/>
          <w:szCs w:val="28"/>
        </w:rPr>
      </w:pPr>
    </w:p>
    <w:p w:rsidR="00397A4B" w:rsidRPr="0059001C" w:rsidRDefault="00B905A6" w:rsidP="00B905A6">
      <w:pPr>
        <w:spacing w:after="0" w:line="240" w:lineRule="auto"/>
        <w:ind w:firstLine="567"/>
        <w:jc w:val="both"/>
        <w:rPr>
          <w:rFonts w:cs="Times New Roman"/>
          <w:sz w:val="28"/>
          <w:szCs w:val="28"/>
        </w:rPr>
      </w:pPr>
      <w:r w:rsidRPr="0059001C">
        <w:rPr>
          <w:rFonts w:cs="Times New Roman"/>
          <w:sz w:val="28"/>
          <w:szCs w:val="28"/>
        </w:rPr>
        <w:lastRenderedPageBreak/>
        <w:t>На рисунке 38 показана зависимость длины волны нейтронов от скорости вращения крыльчатки селектора.</w:t>
      </w:r>
      <w:r w:rsidR="00397A4B" w:rsidRPr="0059001C">
        <w:rPr>
          <w:rFonts w:cs="Times New Roman"/>
          <w:sz w:val="28"/>
          <w:szCs w:val="28"/>
        </w:rPr>
        <w:t xml:space="preserve"> Значения</w:t>
      </w:r>
      <w:r w:rsidRPr="0059001C">
        <w:rPr>
          <w:rFonts w:cs="Times New Roman"/>
          <w:sz w:val="28"/>
          <w:szCs w:val="28"/>
        </w:rPr>
        <w:t xml:space="preserve"> </w:t>
      </w:r>
      <w:r w:rsidR="00397A4B" w:rsidRPr="0059001C">
        <w:rPr>
          <w:rFonts w:cs="Times New Roman"/>
          <w:sz w:val="28"/>
          <w:szCs w:val="28"/>
        </w:rPr>
        <w:t xml:space="preserve">скорости вращения селектора будут в диапазоне от 20 Гц до 200 Гц. </w:t>
      </w:r>
      <w:r w:rsidR="002F1264" w:rsidRPr="0059001C">
        <w:rPr>
          <w:rFonts w:cs="Times New Roman"/>
          <w:sz w:val="28"/>
          <w:szCs w:val="28"/>
        </w:rPr>
        <w:t>Можно заметить, что тем больше скорости вращения тем меньше длины волны (больше скорости ) прошедших нейтронов.</w:t>
      </w:r>
    </w:p>
    <w:p w:rsidR="00C314D1" w:rsidRPr="0059001C" w:rsidRDefault="00397A4B" w:rsidP="00B905A6">
      <w:pPr>
        <w:spacing w:after="0" w:line="240" w:lineRule="auto"/>
        <w:ind w:firstLine="567"/>
        <w:jc w:val="both"/>
        <w:rPr>
          <w:rFonts w:cs="Times New Roman"/>
          <w:sz w:val="28"/>
          <w:szCs w:val="28"/>
        </w:rPr>
      </w:pPr>
      <w:r w:rsidRPr="0059001C">
        <w:rPr>
          <w:rFonts w:cs="Times New Roman"/>
          <w:sz w:val="28"/>
          <w:szCs w:val="28"/>
        </w:rPr>
        <w:t xml:space="preserve">  </w:t>
      </w:r>
    </w:p>
    <w:p w:rsidR="00AF4B03" w:rsidRPr="0059001C" w:rsidRDefault="000C3535" w:rsidP="00977119">
      <w:pPr>
        <w:pStyle w:val="a3"/>
        <w:numPr>
          <w:ilvl w:val="2"/>
          <w:numId w:val="26"/>
        </w:numPr>
        <w:spacing w:after="0" w:line="240" w:lineRule="auto"/>
        <w:jc w:val="both"/>
        <w:outlineLvl w:val="2"/>
        <w:rPr>
          <w:rFonts w:cs="Times New Roman"/>
          <w:b/>
          <w:sz w:val="28"/>
          <w:szCs w:val="28"/>
        </w:rPr>
      </w:pPr>
      <w:r w:rsidRPr="0059001C">
        <w:rPr>
          <w:rFonts w:cs="Times New Roman"/>
          <w:b/>
          <w:sz w:val="28"/>
          <w:szCs w:val="28"/>
        </w:rPr>
        <w:t xml:space="preserve"> </w:t>
      </w:r>
      <w:bookmarkStart w:id="54" w:name="_Toc103759684"/>
      <w:r w:rsidR="00390F45" w:rsidRPr="0059001C">
        <w:rPr>
          <w:rFonts w:cs="Times New Roman"/>
          <w:b/>
          <w:sz w:val="28"/>
          <w:szCs w:val="28"/>
        </w:rPr>
        <w:t xml:space="preserve">Конструкция и основные </w:t>
      </w:r>
      <w:r w:rsidR="001B5D60" w:rsidRPr="0059001C">
        <w:rPr>
          <w:rFonts w:cs="Times New Roman"/>
          <w:b/>
          <w:sz w:val="28"/>
          <w:szCs w:val="28"/>
        </w:rPr>
        <w:t>элементы</w:t>
      </w:r>
      <w:r w:rsidRPr="0059001C">
        <w:rPr>
          <w:rFonts w:cs="Times New Roman"/>
          <w:b/>
          <w:sz w:val="28"/>
          <w:szCs w:val="28"/>
        </w:rPr>
        <w:t xml:space="preserve"> селектора</w:t>
      </w:r>
      <w:bookmarkEnd w:id="54"/>
      <w:r w:rsidRPr="0059001C">
        <w:rPr>
          <w:rFonts w:cs="Times New Roman"/>
          <w:b/>
          <w:sz w:val="28"/>
          <w:szCs w:val="28"/>
        </w:rPr>
        <w:t xml:space="preserve"> </w:t>
      </w:r>
    </w:p>
    <w:p w:rsidR="00AF4B03" w:rsidRPr="0059001C" w:rsidRDefault="00AF4B03" w:rsidP="00281664">
      <w:pPr>
        <w:spacing w:after="0" w:line="240" w:lineRule="auto"/>
        <w:ind w:firstLine="567"/>
        <w:jc w:val="both"/>
        <w:rPr>
          <w:rFonts w:cs="Times New Roman"/>
          <w:sz w:val="28"/>
          <w:szCs w:val="28"/>
        </w:rPr>
      </w:pPr>
      <w:r w:rsidRPr="0059001C">
        <w:rPr>
          <w:rFonts w:cs="Times New Roman"/>
          <w:sz w:val="28"/>
          <w:szCs w:val="28"/>
        </w:rPr>
        <w:t xml:space="preserve">Конструкция механического нейтронного селектора была разработана с использованием программного обеспечения САПР </w:t>
      </w:r>
      <w:r w:rsidRPr="0059001C">
        <w:rPr>
          <w:rFonts w:cs="Times New Roman"/>
          <w:sz w:val="28"/>
          <w:szCs w:val="28"/>
          <w:lang w:val="en-US"/>
        </w:rPr>
        <w:t>Solidworks</w:t>
      </w:r>
      <w:r w:rsidRPr="0059001C">
        <w:rPr>
          <w:rFonts w:cs="Times New Roman"/>
          <w:sz w:val="28"/>
          <w:szCs w:val="28"/>
        </w:rPr>
        <w:t xml:space="preserve">. Файлы данных различных деталей, </w:t>
      </w:r>
      <w:r w:rsidR="004249C0" w:rsidRPr="0059001C">
        <w:rPr>
          <w:rFonts w:cs="Times New Roman"/>
          <w:sz w:val="28"/>
          <w:szCs w:val="28"/>
        </w:rPr>
        <w:t>которых можно изготовить на различных станках</w:t>
      </w:r>
      <w:r w:rsidRPr="0059001C">
        <w:rPr>
          <w:rFonts w:cs="Times New Roman"/>
          <w:sz w:val="28"/>
          <w:szCs w:val="28"/>
        </w:rPr>
        <w:t xml:space="preserve">, были сгенерированы из данных САПР и отправлены </w:t>
      </w:r>
      <w:r w:rsidR="004A343B" w:rsidRPr="0059001C">
        <w:rPr>
          <w:rFonts w:cs="Times New Roman"/>
          <w:sz w:val="28"/>
          <w:szCs w:val="28"/>
        </w:rPr>
        <w:t>в мастерскую для производства</w:t>
      </w:r>
      <w:r w:rsidRPr="0059001C">
        <w:rPr>
          <w:rFonts w:cs="Times New Roman"/>
          <w:sz w:val="28"/>
          <w:szCs w:val="28"/>
        </w:rPr>
        <w:t>.</w:t>
      </w:r>
    </w:p>
    <w:p w:rsidR="00AB3BE0" w:rsidRPr="0059001C" w:rsidRDefault="00AB3BE0" w:rsidP="00281664">
      <w:pPr>
        <w:spacing w:after="0" w:line="240" w:lineRule="auto"/>
        <w:ind w:firstLine="567"/>
        <w:jc w:val="both"/>
        <w:rPr>
          <w:rFonts w:cs="Times New Roman"/>
          <w:sz w:val="28"/>
          <w:szCs w:val="28"/>
        </w:rPr>
      </w:pPr>
      <w:r w:rsidRPr="0059001C">
        <w:rPr>
          <w:rFonts w:cs="Times New Roman"/>
          <w:sz w:val="28"/>
          <w:szCs w:val="28"/>
        </w:rPr>
        <w:t xml:space="preserve">Конструкция селектора состоит из несколько основных элементов: крыльчатка (вращающийся цилиндр), электродвигатель, система магнитной муфты, подшипники, вакуумный корпус, вал и т.д.  </w:t>
      </w:r>
    </w:p>
    <w:p w:rsidR="001B5D60" w:rsidRPr="0059001C" w:rsidRDefault="001B5D60" w:rsidP="00281664">
      <w:pPr>
        <w:spacing w:after="0" w:line="240" w:lineRule="auto"/>
        <w:ind w:firstLine="567"/>
        <w:jc w:val="both"/>
        <w:rPr>
          <w:rFonts w:cs="Times New Roman"/>
          <w:sz w:val="28"/>
          <w:szCs w:val="28"/>
        </w:rPr>
      </w:pPr>
    </w:p>
    <w:p w:rsidR="001B5D60" w:rsidRDefault="001B5D60" w:rsidP="00281664">
      <w:pPr>
        <w:spacing w:after="0" w:line="240" w:lineRule="auto"/>
        <w:ind w:firstLine="567"/>
        <w:jc w:val="both"/>
        <w:rPr>
          <w:rFonts w:cs="Times New Roman"/>
          <w:sz w:val="28"/>
          <w:szCs w:val="28"/>
          <w:lang w:val="en-US"/>
        </w:rPr>
      </w:pPr>
      <w:r w:rsidRPr="0059001C">
        <w:rPr>
          <w:rFonts w:cs="Times New Roman"/>
          <w:noProof/>
          <w:sz w:val="28"/>
          <w:szCs w:val="28"/>
          <w:lang w:eastAsia="ru-RU"/>
        </w:rPr>
        <w:drawing>
          <wp:inline distT="0" distB="0" distL="0" distR="0" wp14:anchorId="5158CAFB" wp14:editId="566FE3D0">
            <wp:extent cx="5941060" cy="420497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борка селектора с описанием.png"/>
                    <pic:cNvPicPr/>
                  </pic:nvPicPr>
                  <pic:blipFill>
                    <a:blip r:embed="rId536">
                      <a:extLst>
                        <a:ext uri="{28A0092B-C50C-407E-A947-70E740481C1C}">
                          <a14:useLocalDpi xmlns:a14="http://schemas.microsoft.com/office/drawing/2010/main" val="0"/>
                        </a:ext>
                      </a:extLst>
                    </a:blip>
                    <a:stretch>
                      <a:fillRect/>
                    </a:stretch>
                  </pic:blipFill>
                  <pic:spPr>
                    <a:xfrm>
                      <a:off x="0" y="0"/>
                      <a:ext cx="5941060" cy="4204970"/>
                    </a:xfrm>
                    <a:prstGeom prst="rect">
                      <a:avLst/>
                    </a:prstGeom>
                  </pic:spPr>
                </pic:pic>
              </a:graphicData>
            </a:graphic>
          </wp:inline>
        </w:drawing>
      </w:r>
    </w:p>
    <w:p w:rsidR="00257A02" w:rsidRPr="00257A02" w:rsidRDefault="00257A02" w:rsidP="00281664">
      <w:pPr>
        <w:spacing w:after="0" w:line="240" w:lineRule="auto"/>
        <w:ind w:firstLine="567"/>
        <w:jc w:val="both"/>
        <w:rPr>
          <w:rFonts w:cs="Times New Roman"/>
          <w:sz w:val="16"/>
          <w:szCs w:val="16"/>
          <w:lang w:val="en-US"/>
        </w:rPr>
      </w:pPr>
    </w:p>
    <w:p w:rsidR="00467417" w:rsidRPr="0059001C" w:rsidRDefault="00467417" w:rsidP="00467417">
      <w:pPr>
        <w:spacing w:after="0" w:line="240" w:lineRule="auto"/>
        <w:rPr>
          <w:rFonts w:cs="Times New Roman"/>
          <w:sz w:val="28"/>
          <w:szCs w:val="28"/>
        </w:rPr>
      </w:pPr>
      <w:r w:rsidRPr="0059001C">
        <w:rPr>
          <w:rFonts w:cs="Times New Roman"/>
          <w:sz w:val="28"/>
          <w:szCs w:val="28"/>
        </w:rPr>
        <w:t>Рисунок 39 – Сборка селектора с основными элементами</w:t>
      </w:r>
    </w:p>
    <w:p w:rsidR="00467417" w:rsidRPr="0059001C" w:rsidRDefault="00467417" w:rsidP="00467417">
      <w:pPr>
        <w:spacing w:after="0" w:line="240" w:lineRule="auto"/>
        <w:rPr>
          <w:rFonts w:cs="Times New Roman"/>
          <w:sz w:val="28"/>
          <w:szCs w:val="28"/>
        </w:rPr>
      </w:pPr>
    </w:p>
    <w:p w:rsidR="0032648D" w:rsidRPr="0059001C" w:rsidRDefault="000C3535" w:rsidP="00281664">
      <w:pPr>
        <w:pStyle w:val="a3"/>
        <w:numPr>
          <w:ilvl w:val="3"/>
          <w:numId w:val="26"/>
        </w:numPr>
        <w:spacing w:after="0" w:line="240" w:lineRule="auto"/>
        <w:ind w:left="851" w:hanging="284"/>
        <w:jc w:val="both"/>
        <w:outlineLvl w:val="2"/>
        <w:rPr>
          <w:rFonts w:cs="Times New Roman"/>
          <w:b/>
          <w:sz w:val="28"/>
          <w:szCs w:val="28"/>
        </w:rPr>
      </w:pPr>
      <w:bookmarkStart w:id="55" w:name="_Toc103759685"/>
      <w:r w:rsidRPr="0059001C">
        <w:rPr>
          <w:rFonts w:cs="Times New Roman"/>
          <w:b/>
          <w:sz w:val="28"/>
          <w:szCs w:val="28"/>
        </w:rPr>
        <w:t>Крыльчатка (вращающийся цилиндр) селектора скоростей</w:t>
      </w:r>
      <w:bookmarkEnd w:id="55"/>
    </w:p>
    <w:p w:rsidR="00C94814" w:rsidRPr="0059001C" w:rsidRDefault="0032648D" w:rsidP="00281664">
      <w:pPr>
        <w:spacing w:after="0" w:line="240" w:lineRule="auto"/>
        <w:ind w:firstLine="567"/>
        <w:jc w:val="both"/>
        <w:rPr>
          <w:rFonts w:cs="Times New Roman"/>
          <w:sz w:val="28"/>
          <w:szCs w:val="28"/>
        </w:rPr>
      </w:pPr>
      <w:r w:rsidRPr="0059001C">
        <w:rPr>
          <w:rFonts w:cs="Times New Roman"/>
          <w:sz w:val="28"/>
          <w:szCs w:val="28"/>
        </w:rPr>
        <w:t xml:space="preserve">Крыльчатка является одной из главных деталей в конструкции механического нейтронного селектора скоростей. </w:t>
      </w:r>
      <w:r w:rsidR="00817AC0" w:rsidRPr="0059001C">
        <w:rPr>
          <w:rFonts w:cs="Times New Roman"/>
          <w:sz w:val="28"/>
          <w:szCs w:val="28"/>
        </w:rPr>
        <w:t>Эта деталь</w:t>
      </w:r>
      <w:r w:rsidRPr="0059001C">
        <w:rPr>
          <w:rFonts w:cs="Times New Roman"/>
          <w:sz w:val="28"/>
          <w:szCs w:val="28"/>
        </w:rPr>
        <w:t xml:space="preserve"> представляет собой цилиндр, на </w:t>
      </w:r>
      <w:r w:rsidR="00817AC0" w:rsidRPr="0059001C">
        <w:rPr>
          <w:rFonts w:cs="Times New Roman"/>
          <w:sz w:val="28"/>
          <w:szCs w:val="28"/>
        </w:rPr>
        <w:t>котором</w:t>
      </w:r>
      <w:r w:rsidRPr="0059001C">
        <w:rPr>
          <w:rFonts w:cs="Times New Roman"/>
          <w:sz w:val="28"/>
          <w:szCs w:val="28"/>
        </w:rPr>
        <w:t xml:space="preserve"> </w:t>
      </w:r>
      <w:r w:rsidR="00817AC0" w:rsidRPr="0059001C">
        <w:rPr>
          <w:rFonts w:cs="Times New Roman"/>
          <w:sz w:val="28"/>
          <w:szCs w:val="28"/>
        </w:rPr>
        <w:t xml:space="preserve">вдоль поверхности </w:t>
      </w:r>
      <w:r w:rsidRPr="0059001C">
        <w:rPr>
          <w:rFonts w:cs="Times New Roman"/>
          <w:sz w:val="28"/>
          <w:szCs w:val="28"/>
        </w:rPr>
        <w:t>прорезаны винтовые щели</w:t>
      </w:r>
      <w:r w:rsidR="00467417" w:rsidRPr="0059001C">
        <w:rPr>
          <w:rFonts w:cs="Times New Roman"/>
          <w:sz w:val="28"/>
          <w:szCs w:val="28"/>
        </w:rPr>
        <w:t xml:space="preserve"> (рисунок 40</w:t>
      </w:r>
      <w:r w:rsidR="006C5679" w:rsidRPr="0059001C">
        <w:rPr>
          <w:rFonts w:cs="Times New Roman"/>
          <w:sz w:val="28"/>
          <w:szCs w:val="28"/>
        </w:rPr>
        <w:t>)</w:t>
      </w:r>
      <w:r w:rsidR="00817AC0" w:rsidRPr="0059001C">
        <w:rPr>
          <w:rFonts w:cs="Times New Roman"/>
          <w:sz w:val="28"/>
          <w:szCs w:val="28"/>
        </w:rPr>
        <w:t>. Этих винтовых щелей между собой разделяют винтовые лопатки с толщиной 1 мм. Такую деталь с очень сложной формой технически очень сложно</w:t>
      </w:r>
      <w:r w:rsidR="00E34FC7" w:rsidRPr="0059001C">
        <w:rPr>
          <w:rFonts w:cs="Times New Roman"/>
          <w:sz w:val="28"/>
          <w:szCs w:val="28"/>
        </w:rPr>
        <w:t>, точно</w:t>
      </w:r>
      <w:r w:rsidR="00817AC0" w:rsidRPr="0059001C">
        <w:rPr>
          <w:rFonts w:cs="Times New Roman"/>
          <w:sz w:val="28"/>
          <w:szCs w:val="28"/>
        </w:rPr>
        <w:t xml:space="preserve"> и дорого изготовить.</w:t>
      </w:r>
      <w:r w:rsidR="00E34FC7" w:rsidRPr="0059001C">
        <w:rPr>
          <w:rFonts w:cs="Times New Roman"/>
          <w:sz w:val="28"/>
          <w:szCs w:val="28"/>
        </w:rPr>
        <w:t xml:space="preserve"> Сложность и дороговизна изготовления </w:t>
      </w:r>
      <w:r w:rsidR="00E34FC7" w:rsidRPr="0059001C">
        <w:rPr>
          <w:rFonts w:cs="Times New Roman"/>
          <w:sz w:val="28"/>
          <w:szCs w:val="28"/>
        </w:rPr>
        <w:lastRenderedPageBreak/>
        <w:t>зависят от материала и технологии изготовления. Обычно для изготовления с высокой точностью такой детали</w:t>
      </w:r>
      <w:r w:rsidR="003B4E71" w:rsidRPr="0059001C">
        <w:rPr>
          <w:rFonts w:cs="Times New Roman"/>
          <w:sz w:val="28"/>
          <w:szCs w:val="28"/>
        </w:rPr>
        <w:t xml:space="preserve"> использую</w:t>
      </w:r>
      <w:r w:rsidR="00E34FC7" w:rsidRPr="0059001C">
        <w:rPr>
          <w:rFonts w:cs="Times New Roman"/>
          <w:sz w:val="28"/>
          <w:szCs w:val="28"/>
        </w:rPr>
        <w:t>тся пяти осевые ЧПУ станки.</w:t>
      </w:r>
      <w:r w:rsidR="00D34A88" w:rsidRPr="0059001C">
        <w:rPr>
          <w:rFonts w:cs="Times New Roman"/>
          <w:sz w:val="28"/>
          <w:szCs w:val="28"/>
        </w:rPr>
        <w:t xml:space="preserve"> Проблема сложности и дороговизны нашла свое решение в использовании возможности </w:t>
      </w:r>
      <w:r w:rsidR="00B6150C" w:rsidRPr="0059001C">
        <w:rPr>
          <w:rFonts w:cs="Times New Roman"/>
          <w:sz w:val="28"/>
          <w:szCs w:val="28"/>
        </w:rPr>
        <w:t>современной технологии – возможности технологии</w:t>
      </w:r>
      <w:r w:rsidR="00C94814" w:rsidRPr="0059001C">
        <w:rPr>
          <w:rFonts w:cs="Times New Roman"/>
          <w:sz w:val="28"/>
          <w:szCs w:val="28"/>
        </w:rPr>
        <w:t xml:space="preserve"> 3</w:t>
      </w:r>
      <w:r w:rsidR="00C94814" w:rsidRPr="0059001C">
        <w:rPr>
          <w:rFonts w:cs="Times New Roman"/>
          <w:sz w:val="28"/>
          <w:szCs w:val="28"/>
          <w:lang w:val="en-US"/>
        </w:rPr>
        <w:t>D</w:t>
      </w:r>
      <w:r w:rsidR="00B6150C" w:rsidRPr="0059001C">
        <w:rPr>
          <w:rFonts w:cs="Times New Roman"/>
          <w:sz w:val="28"/>
          <w:szCs w:val="28"/>
        </w:rPr>
        <w:t xml:space="preserve"> </w:t>
      </w:r>
      <w:r w:rsidR="00D80B84" w:rsidRPr="0059001C">
        <w:rPr>
          <w:rFonts w:cs="Times New Roman"/>
          <w:sz w:val="28"/>
          <w:szCs w:val="28"/>
        </w:rPr>
        <w:t>(</w:t>
      </w:r>
      <w:r w:rsidR="00B6150C" w:rsidRPr="0059001C">
        <w:rPr>
          <w:rFonts w:cs="Times New Roman"/>
          <w:sz w:val="28"/>
          <w:szCs w:val="28"/>
        </w:rPr>
        <w:t>трехмерной</w:t>
      </w:r>
      <w:r w:rsidR="00D80B84" w:rsidRPr="0059001C">
        <w:rPr>
          <w:rFonts w:cs="Times New Roman"/>
          <w:sz w:val="28"/>
          <w:szCs w:val="28"/>
        </w:rPr>
        <w:t>)</w:t>
      </w:r>
      <w:r w:rsidR="00E178DF" w:rsidRPr="0059001C">
        <w:rPr>
          <w:rFonts w:cs="Times New Roman"/>
          <w:sz w:val="28"/>
          <w:szCs w:val="28"/>
        </w:rPr>
        <w:t xml:space="preserve"> </w:t>
      </w:r>
      <w:r w:rsidR="00D80B84" w:rsidRPr="0059001C">
        <w:rPr>
          <w:rFonts w:cs="Times New Roman"/>
          <w:sz w:val="28"/>
          <w:szCs w:val="28"/>
        </w:rPr>
        <w:t xml:space="preserve">- </w:t>
      </w:r>
      <w:r w:rsidR="00E178DF" w:rsidRPr="0059001C">
        <w:rPr>
          <w:rFonts w:cs="Times New Roman"/>
          <w:sz w:val="28"/>
          <w:szCs w:val="28"/>
        </w:rPr>
        <w:t>печати</w:t>
      </w:r>
      <w:r w:rsidR="00C94814" w:rsidRPr="0059001C">
        <w:rPr>
          <w:rFonts w:cs="Times New Roman"/>
          <w:sz w:val="28"/>
          <w:szCs w:val="28"/>
        </w:rPr>
        <w:t xml:space="preserve"> </w:t>
      </w:r>
      <w:r w:rsidR="00E178DF" w:rsidRPr="0059001C">
        <w:rPr>
          <w:rFonts w:cs="Times New Roman"/>
          <w:sz w:val="28"/>
          <w:szCs w:val="28"/>
        </w:rPr>
        <w:t>детали. Такой подход очень упрощает создания селектора</w:t>
      </w:r>
      <w:r w:rsidR="006C5679" w:rsidRPr="0059001C">
        <w:rPr>
          <w:rFonts w:cs="Times New Roman"/>
          <w:sz w:val="28"/>
          <w:szCs w:val="28"/>
        </w:rPr>
        <w:t>.</w:t>
      </w:r>
    </w:p>
    <w:p w:rsidR="008C0A9B" w:rsidRPr="0059001C" w:rsidRDefault="008C0A9B" w:rsidP="00281664">
      <w:pPr>
        <w:spacing w:after="0" w:line="240" w:lineRule="auto"/>
        <w:ind w:firstLine="567"/>
        <w:jc w:val="both"/>
        <w:rPr>
          <w:rFonts w:cs="Times New Roman"/>
          <w:sz w:val="28"/>
          <w:szCs w:val="28"/>
          <w:lang w:val="en-US"/>
        </w:rPr>
      </w:pPr>
    </w:p>
    <w:p w:rsidR="000C3535" w:rsidRPr="0059001C" w:rsidRDefault="008D6548" w:rsidP="00281664">
      <w:pPr>
        <w:spacing w:after="0" w:line="240" w:lineRule="auto"/>
        <w:rPr>
          <w:rFonts w:cs="Times New Roman"/>
          <w:sz w:val="28"/>
          <w:szCs w:val="28"/>
        </w:rPr>
      </w:pPr>
      <w:r w:rsidRPr="0059001C">
        <w:rPr>
          <w:rFonts w:cs="Times New Roman"/>
          <w:noProof/>
          <w:sz w:val="28"/>
          <w:szCs w:val="28"/>
          <w:lang w:eastAsia="ru-RU"/>
        </w:rPr>
        <w:drawing>
          <wp:inline distT="0" distB="0" distL="0" distR="0" wp14:anchorId="1D837A3B" wp14:editId="57F4F0D7">
            <wp:extent cx="5415538" cy="382896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ыльчатка селектора с допольнительной поверхностью для хорошего контакта со стеклом.JPG"/>
                    <pic:cNvPicPr/>
                  </pic:nvPicPr>
                  <pic:blipFill>
                    <a:blip r:embed="rId537" cstate="print">
                      <a:extLst>
                        <a:ext uri="{28A0092B-C50C-407E-A947-70E740481C1C}">
                          <a14:useLocalDpi xmlns:a14="http://schemas.microsoft.com/office/drawing/2010/main" val="0"/>
                        </a:ext>
                      </a:extLst>
                    </a:blip>
                    <a:stretch>
                      <a:fillRect/>
                    </a:stretch>
                  </pic:blipFill>
                  <pic:spPr>
                    <a:xfrm>
                      <a:off x="0" y="0"/>
                      <a:ext cx="5422377" cy="3833798"/>
                    </a:xfrm>
                    <a:prstGeom prst="rect">
                      <a:avLst/>
                    </a:prstGeom>
                  </pic:spPr>
                </pic:pic>
              </a:graphicData>
            </a:graphic>
          </wp:inline>
        </w:drawing>
      </w:r>
    </w:p>
    <w:p w:rsidR="008C0A9B" w:rsidRPr="00257A02" w:rsidRDefault="008C0A9B" w:rsidP="00281664">
      <w:pPr>
        <w:spacing w:after="0" w:line="240" w:lineRule="auto"/>
        <w:rPr>
          <w:rFonts w:cs="Times New Roman"/>
          <w:sz w:val="16"/>
          <w:szCs w:val="16"/>
        </w:rPr>
      </w:pPr>
    </w:p>
    <w:p w:rsidR="008D6548" w:rsidRPr="0059001C" w:rsidRDefault="00467417" w:rsidP="00281664">
      <w:pPr>
        <w:spacing w:after="0" w:line="240" w:lineRule="auto"/>
        <w:rPr>
          <w:rFonts w:cs="Times New Roman"/>
          <w:sz w:val="28"/>
          <w:szCs w:val="28"/>
        </w:rPr>
      </w:pPr>
      <w:r w:rsidRPr="0059001C">
        <w:rPr>
          <w:rFonts w:cs="Times New Roman"/>
          <w:sz w:val="28"/>
          <w:szCs w:val="28"/>
        </w:rPr>
        <w:t>Рисунок 40</w:t>
      </w:r>
      <w:r w:rsidR="00E75B79" w:rsidRPr="0059001C">
        <w:rPr>
          <w:rFonts w:cs="Times New Roman"/>
          <w:sz w:val="28"/>
          <w:szCs w:val="28"/>
        </w:rPr>
        <w:t xml:space="preserve"> – </w:t>
      </w:r>
      <w:r w:rsidR="000E3EB1" w:rsidRPr="0059001C">
        <w:rPr>
          <w:rFonts w:cs="Times New Roman"/>
          <w:sz w:val="28"/>
          <w:szCs w:val="28"/>
        </w:rPr>
        <w:t>3</w:t>
      </w:r>
      <w:r w:rsidR="000E3EB1" w:rsidRPr="0059001C">
        <w:rPr>
          <w:rFonts w:cs="Times New Roman"/>
          <w:sz w:val="28"/>
          <w:szCs w:val="28"/>
          <w:lang w:val="en-US"/>
        </w:rPr>
        <w:t>D</w:t>
      </w:r>
      <w:r w:rsidR="00E75B79" w:rsidRPr="0059001C">
        <w:rPr>
          <w:rFonts w:cs="Times New Roman"/>
          <w:sz w:val="28"/>
          <w:szCs w:val="28"/>
        </w:rPr>
        <w:t xml:space="preserve"> модель крыльчатки селектора</w:t>
      </w:r>
      <w:r w:rsidR="008D6548" w:rsidRPr="0059001C">
        <w:rPr>
          <w:rFonts w:cs="Times New Roman"/>
          <w:sz w:val="28"/>
          <w:szCs w:val="28"/>
        </w:rPr>
        <w:t xml:space="preserve"> </w:t>
      </w:r>
    </w:p>
    <w:p w:rsidR="00BA2EDC" w:rsidRPr="0059001C" w:rsidRDefault="00BA2EDC" w:rsidP="00281664">
      <w:pPr>
        <w:spacing w:after="0" w:line="240" w:lineRule="auto"/>
        <w:ind w:firstLine="567"/>
        <w:jc w:val="both"/>
        <w:rPr>
          <w:rFonts w:cs="Times New Roman"/>
          <w:sz w:val="28"/>
          <w:szCs w:val="28"/>
        </w:rPr>
      </w:pPr>
    </w:p>
    <w:p w:rsidR="008D6548" w:rsidRPr="0059001C" w:rsidRDefault="00657561" w:rsidP="00281664">
      <w:pPr>
        <w:spacing w:after="0" w:line="240" w:lineRule="auto"/>
        <w:ind w:firstLine="567"/>
        <w:jc w:val="both"/>
        <w:rPr>
          <w:rFonts w:cs="Times New Roman"/>
          <w:sz w:val="28"/>
          <w:szCs w:val="28"/>
        </w:rPr>
      </w:pPr>
      <w:r w:rsidRPr="0059001C">
        <w:rPr>
          <w:rFonts w:cs="Times New Roman"/>
          <w:sz w:val="28"/>
          <w:szCs w:val="28"/>
        </w:rPr>
        <w:t xml:space="preserve">3D-печать – это способ быстрого прототипирования. Он также известен как аддитивное производство материалов.  </w:t>
      </w:r>
      <w:r w:rsidR="00BA2EDC" w:rsidRPr="0059001C">
        <w:rPr>
          <w:rFonts w:cs="Times New Roman"/>
          <w:sz w:val="28"/>
          <w:szCs w:val="28"/>
        </w:rPr>
        <w:t>Технология 3D-печати возникла из послойной технологии изготовления трехмерных (3D) структур</w:t>
      </w:r>
      <w:r w:rsidRPr="0059001C">
        <w:rPr>
          <w:rFonts w:cs="Times New Roman"/>
          <w:sz w:val="28"/>
          <w:szCs w:val="28"/>
        </w:rPr>
        <w:t xml:space="preserve"> слой за слоем</w:t>
      </w:r>
      <w:r w:rsidR="00BA2EDC" w:rsidRPr="0059001C">
        <w:rPr>
          <w:rFonts w:cs="Times New Roman"/>
          <w:sz w:val="28"/>
          <w:szCs w:val="28"/>
        </w:rPr>
        <w:t xml:space="preserve"> непосредственно из чертежей с помощью автоматизированного проектирования (САПР). Технология 3D-печати является поистине инновационной и стала универсальным технологическим этапом. Внедрение технологии 3D-печати увеличит скорость производства при одновременном снижении затрат.</w:t>
      </w:r>
      <w:r w:rsidRPr="0059001C">
        <w:rPr>
          <w:rFonts w:cs="Times New Roman"/>
          <w:sz w:val="28"/>
          <w:szCs w:val="28"/>
        </w:rPr>
        <w:t xml:space="preserve"> Технология 3D-печати продолжает развиваться, особенно в области применения материалов. Для 3D-печати можно использовать более сотни видов материалов. К ним относятся термопластичные пластмассы, металл, нейлон, акрил, гипс, керамика</w:t>
      </w:r>
      <w:r w:rsidR="00616A5D" w:rsidRPr="0059001C">
        <w:rPr>
          <w:rFonts w:cs="Times New Roman"/>
          <w:sz w:val="28"/>
          <w:szCs w:val="28"/>
        </w:rPr>
        <w:t xml:space="preserve">. </w:t>
      </w:r>
    </w:p>
    <w:p w:rsidR="00616A5D" w:rsidRPr="0059001C" w:rsidRDefault="00616A5D" w:rsidP="00E75B79">
      <w:pPr>
        <w:spacing w:after="0" w:line="240" w:lineRule="auto"/>
        <w:ind w:firstLine="567"/>
        <w:jc w:val="both"/>
        <w:rPr>
          <w:rFonts w:cs="Times New Roman"/>
          <w:sz w:val="28"/>
          <w:szCs w:val="28"/>
        </w:rPr>
      </w:pPr>
      <w:r w:rsidRPr="0059001C">
        <w:rPr>
          <w:rFonts w:cs="Times New Roman"/>
          <w:sz w:val="28"/>
          <w:szCs w:val="28"/>
        </w:rPr>
        <w:t>Крыльчатка была сделана из рассеивающего нейтрона материала – из материал</w:t>
      </w:r>
      <w:r w:rsidR="00B04EF4" w:rsidRPr="0059001C">
        <w:rPr>
          <w:rFonts w:cs="Times New Roman"/>
          <w:sz w:val="28"/>
          <w:szCs w:val="28"/>
        </w:rPr>
        <w:t>а</w:t>
      </w:r>
      <w:r w:rsidRPr="0059001C">
        <w:rPr>
          <w:rFonts w:cs="Times New Roman"/>
          <w:sz w:val="28"/>
          <w:szCs w:val="28"/>
        </w:rPr>
        <w:t xml:space="preserve"> на основе полиэстера полиэтилентерефталатгликоля </w:t>
      </w:r>
      <w:r w:rsidRPr="0059001C">
        <w:rPr>
          <w:rFonts w:cs="Times New Roman"/>
          <w:sz w:val="28"/>
          <w:szCs w:val="28"/>
          <w:lang w:val="en-US"/>
        </w:rPr>
        <w:t>PETG</w:t>
      </w:r>
      <w:r w:rsidRPr="0059001C">
        <w:rPr>
          <w:rFonts w:cs="Times New Roman"/>
          <w:sz w:val="28"/>
          <w:szCs w:val="28"/>
        </w:rPr>
        <w:t xml:space="preserve">. </w:t>
      </w:r>
      <w:r w:rsidR="004239FD" w:rsidRPr="0059001C">
        <w:rPr>
          <w:rFonts w:cs="Times New Roman"/>
          <w:sz w:val="28"/>
          <w:szCs w:val="28"/>
        </w:rPr>
        <w:t xml:space="preserve">Этот материал представляет собой термопластичный полиэфир, полученный путем сополимеризации полиэтилентерефталата (ПЭТ) и этиленгликоля. PETG широко известен и </w:t>
      </w:r>
      <w:r w:rsidR="00B04EF4" w:rsidRPr="0059001C">
        <w:rPr>
          <w:rFonts w:cs="Times New Roman"/>
          <w:sz w:val="28"/>
          <w:szCs w:val="28"/>
        </w:rPr>
        <w:t xml:space="preserve">часто </w:t>
      </w:r>
      <w:r w:rsidR="004239FD" w:rsidRPr="0059001C">
        <w:rPr>
          <w:rFonts w:cs="Times New Roman"/>
          <w:sz w:val="28"/>
          <w:szCs w:val="28"/>
        </w:rPr>
        <w:t xml:space="preserve">используется благодаря своим характеристикам, таким </w:t>
      </w:r>
      <w:r w:rsidR="004239FD" w:rsidRPr="0059001C">
        <w:rPr>
          <w:rFonts w:cs="Times New Roman"/>
          <w:sz w:val="28"/>
          <w:szCs w:val="28"/>
        </w:rPr>
        <w:lastRenderedPageBreak/>
        <w:t>как прозрачность, биосовместимость, возможность вторичной переработки, ударопрочность и химическая стойкость.</w:t>
      </w:r>
      <w:r w:rsidR="00055006" w:rsidRPr="0059001C">
        <w:rPr>
          <w:rFonts w:cs="Times New Roman"/>
          <w:sz w:val="28"/>
          <w:szCs w:val="28"/>
        </w:rPr>
        <w:t xml:space="preserve"> Физические свойства материала PETG подробно описаны в следу</w:t>
      </w:r>
      <w:r w:rsidR="006C5679" w:rsidRPr="0059001C">
        <w:rPr>
          <w:rFonts w:cs="Times New Roman"/>
          <w:sz w:val="28"/>
          <w:szCs w:val="28"/>
        </w:rPr>
        <w:t>ющих исследованиях и приведены в</w:t>
      </w:r>
      <w:r w:rsidR="00055006" w:rsidRPr="0059001C">
        <w:rPr>
          <w:rFonts w:cs="Times New Roman"/>
          <w:sz w:val="28"/>
          <w:szCs w:val="28"/>
        </w:rPr>
        <w:t xml:space="preserve"> таблице</w:t>
      </w:r>
      <w:r w:rsidR="00257A02">
        <w:rPr>
          <w:rFonts w:cs="Times New Roman"/>
          <w:sz w:val="28"/>
          <w:szCs w:val="28"/>
        </w:rPr>
        <w:t xml:space="preserve"> </w:t>
      </w:r>
      <w:r w:rsidR="00257A02" w:rsidRPr="00257A02">
        <w:rPr>
          <w:rFonts w:cs="Times New Roman"/>
          <w:sz w:val="28"/>
          <w:szCs w:val="28"/>
        </w:rPr>
        <w:t>8</w:t>
      </w:r>
      <w:r w:rsidR="00055006" w:rsidRPr="0059001C">
        <w:rPr>
          <w:rFonts w:cs="Times New Roman"/>
          <w:sz w:val="28"/>
          <w:szCs w:val="28"/>
        </w:rPr>
        <w:t>.</w:t>
      </w:r>
      <w:r w:rsidR="00F73A1F" w:rsidRPr="0059001C">
        <w:rPr>
          <w:rFonts w:cs="Times New Roman"/>
          <w:sz w:val="28"/>
          <w:szCs w:val="28"/>
        </w:rPr>
        <w:t xml:space="preserve"> PETG имеет следующую химическую структуру </w:t>
      </w:r>
      <w:r w:rsidR="00F73A1F" w:rsidRPr="0059001C">
        <w:rPr>
          <w:rFonts w:cs="Times New Roman"/>
          <w:sz w:val="28"/>
          <w:szCs w:val="28"/>
          <w:lang w:val="en-US"/>
        </w:rPr>
        <w:t>C</w:t>
      </w:r>
      <w:r w:rsidR="00F73A1F" w:rsidRPr="0059001C">
        <w:rPr>
          <w:rFonts w:cs="Times New Roman"/>
          <w:sz w:val="28"/>
          <w:szCs w:val="28"/>
          <w:vertAlign w:val="subscript"/>
        </w:rPr>
        <w:t>14</w:t>
      </w:r>
      <w:r w:rsidR="00F73A1F" w:rsidRPr="0059001C">
        <w:rPr>
          <w:rFonts w:cs="Times New Roman"/>
          <w:sz w:val="28"/>
          <w:szCs w:val="28"/>
          <w:lang w:val="en-US"/>
        </w:rPr>
        <w:t>H</w:t>
      </w:r>
      <w:r w:rsidR="00F73A1F" w:rsidRPr="0059001C">
        <w:rPr>
          <w:rFonts w:cs="Times New Roman"/>
          <w:sz w:val="28"/>
          <w:szCs w:val="28"/>
          <w:vertAlign w:val="subscript"/>
        </w:rPr>
        <w:t>20</w:t>
      </w:r>
      <w:r w:rsidR="00F73A1F" w:rsidRPr="0059001C">
        <w:rPr>
          <w:rFonts w:cs="Times New Roman"/>
          <w:sz w:val="28"/>
          <w:szCs w:val="28"/>
          <w:lang w:val="en-US"/>
        </w:rPr>
        <w:t>O</w:t>
      </w:r>
      <w:r w:rsidR="00F73A1F" w:rsidRPr="0059001C">
        <w:rPr>
          <w:rFonts w:cs="Times New Roman"/>
          <w:sz w:val="28"/>
          <w:szCs w:val="28"/>
          <w:vertAlign w:val="subscript"/>
        </w:rPr>
        <w:t>5</w:t>
      </w:r>
      <w:r w:rsidR="00F73A1F" w:rsidRPr="0059001C">
        <w:rPr>
          <w:rFonts w:cs="Times New Roman"/>
          <w:sz w:val="28"/>
          <w:szCs w:val="28"/>
          <w:lang w:val="en-US"/>
        </w:rPr>
        <w:t>S</w:t>
      </w:r>
      <w:r w:rsidR="00F73A1F" w:rsidRPr="0059001C">
        <w:rPr>
          <w:rFonts w:cs="Times New Roman"/>
          <w:sz w:val="28"/>
          <w:szCs w:val="28"/>
        </w:rPr>
        <w:t xml:space="preserve"> и граничную энергию </w:t>
      </w:r>
      <w:r w:rsidR="00D227EC" w:rsidRPr="0059001C">
        <w:rPr>
          <w:rFonts w:cs="Times New Roman"/>
          <w:b/>
          <w:sz w:val="28"/>
          <w:szCs w:val="28"/>
        </w:rPr>
        <w:t>Е</w:t>
      </w:r>
      <w:r w:rsidR="00D227EC" w:rsidRPr="0059001C">
        <w:rPr>
          <w:rFonts w:cs="Times New Roman"/>
          <w:b/>
          <w:sz w:val="28"/>
          <w:szCs w:val="28"/>
          <w:vertAlign w:val="subscript"/>
        </w:rPr>
        <w:t>гр</w:t>
      </w:r>
      <w:r w:rsidR="00D227EC" w:rsidRPr="0059001C">
        <w:rPr>
          <w:rFonts w:cs="Times New Roman"/>
          <w:b/>
          <w:sz w:val="28"/>
          <w:szCs w:val="28"/>
        </w:rPr>
        <w:t>=33.2</w:t>
      </w:r>
      <w:r w:rsidR="00055006" w:rsidRPr="0059001C">
        <w:rPr>
          <w:rFonts w:cs="Times New Roman"/>
          <w:sz w:val="28"/>
          <w:szCs w:val="28"/>
        </w:rPr>
        <w:t xml:space="preserve"> </w:t>
      </w:r>
      <w:r w:rsidR="00F73A1F" w:rsidRPr="0059001C">
        <w:rPr>
          <w:rFonts w:cs="Times New Roman"/>
          <w:b/>
          <w:sz w:val="28"/>
          <w:szCs w:val="28"/>
        </w:rPr>
        <w:t>нэВ.</w:t>
      </w:r>
      <w:r w:rsidR="00F73A1F" w:rsidRPr="0059001C">
        <w:rPr>
          <w:rFonts w:cs="Times New Roman"/>
          <w:sz w:val="28"/>
          <w:szCs w:val="28"/>
        </w:rPr>
        <w:t xml:space="preserve"> Следовательно, такой материал хорошо рассеивает нейтронов. </w:t>
      </w:r>
      <w:r w:rsidR="00055006" w:rsidRPr="0059001C">
        <w:rPr>
          <w:rFonts w:cs="Times New Roman"/>
          <w:sz w:val="28"/>
          <w:szCs w:val="28"/>
        </w:rPr>
        <w:t>Процесс 3D-печати осуществлял</w:t>
      </w:r>
      <w:r w:rsidR="004D36B7" w:rsidRPr="0059001C">
        <w:rPr>
          <w:rFonts w:cs="Times New Roman"/>
          <w:sz w:val="28"/>
          <w:szCs w:val="28"/>
        </w:rPr>
        <w:t>ся с использованием коммерческого 3</w:t>
      </w:r>
      <w:r w:rsidR="004D36B7" w:rsidRPr="0059001C">
        <w:rPr>
          <w:rFonts w:cs="Times New Roman"/>
          <w:sz w:val="28"/>
          <w:szCs w:val="28"/>
          <w:lang w:val="en-US"/>
        </w:rPr>
        <w:t>D</w:t>
      </w:r>
      <w:r w:rsidR="004D36B7" w:rsidRPr="0059001C">
        <w:rPr>
          <w:rFonts w:cs="Times New Roman"/>
          <w:sz w:val="28"/>
          <w:szCs w:val="28"/>
        </w:rPr>
        <w:t xml:space="preserve"> принтера </w:t>
      </w:r>
      <w:r w:rsidR="004D36B7" w:rsidRPr="0059001C">
        <w:rPr>
          <w:rFonts w:cs="Times New Roman"/>
          <w:sz w:val="28"/>
          <w:szCs w:val="28"/>
          <w:lang w:val="en-US"/>
        </w:rPr>
        <w:t>PICASO</w:t>
      </w:r>
      <w:r w:rsidR="004D36B7" w:rsidRPr="0059001C">
        <w:rPr>
          <w:rFonts w:cs="Times New Roman"/>
          <w:sz w:val="28"/>
          <w:szCs w:val="28"/>
        </w:rPr>
        <w:t xml:space="preserve"> 3</w:t>
      </w:r>
      <w:r w:rsidR="004D36B7" w:rsidRPr="0059001C">
        <w:rPr>
          <w:rFonts w:cs="Times New Roman"/>
          <w:sz w:val="28"/>
          <w:szCs w:val="28"/>
          <w:lang w:val="en-US"/>
        </w:rPr>
        <w:t>D</w:t>
      </w:r>
      <w:r w:rsidR="004D36B7" w:rsidRPr="0059001C">
        <w:rPr>
          <w:rFonts w:cs="Times New Roman"/>
          <w:sz w:val="28"/>
          <w:szCs w:val="28"/>
        </w:rPr>
        <w:t xml:space="preserve"> </w:t>
      </w:r>
      <w:r w:rsidR="004D36B7" w:rsidRPr="0059001C">
        <w:rPr>
          <w:rFonts w:cs="Times New Roman"/>
          <w:sz w:val="28"/>
          <w:szCs w:val="28"/>
          <w:lang w:val="en-US"/>
        </w:rPr>
        <w:t>Designer</w:t>
      </w:r>
      <w:r w:rsidR="004D36B7" w:rsidRPr="0059001C">
        <w:rPr>
          <w:rFonts w:cs="Times New Roman"/>
          <w:sz w:val="28"/>
          <w:szCs w:val="28"/>
        </w:rPr>
        <w:t>.</w:t>
      </w:r>
      <w:r w:rsidR="00055006" w:rsidRPr="0059001C">
        <w:rPr>
          <w:rFonts w:cs="Times New Roman"/>
          <w:sz w:val="28"/>
          <w:szCs w:val="28"/>
        </w:rPr>
        <w:t xml:space="preserve"> </w:t>
      </w:r>
    </w:p>
    <w:p w:rsidR="00E75B79" w:rsidRPr="0059001C" w:rsidRDefault="00E75B79" w:rsidP="00E75B79">
      <w:pPr>
        <w:spacing w:after="0" w:line="240" w:lineRule="auto"/>
        <w:jc w:val="both"/>
        <w:rPr>
          <w:sz w:val="28"/>
          <w:szCs w:val="28"/>
        </w:rPr>
      </w:pPr>
    </w:p>
    <w:p w:rsidR="00E75B79" w:rsidRPr="0059001C" w:rsidRDefault="00257A02" w:rsidP="00E75B79">
      <w:pPr>
        <w:spacing w:after="0" w:line="240" w:lineRule="auto"/>
        <w:jc w:val="both"/>
        <w:rPr>
          <w:sz w:val="28"/>
          <w:szCs w:val="28"/>
        </w:rPr>
      </w:pPr>
      <w:r>
        <w:rPr>
          <w:sz w:val="28"/>
          <w:szCs w:val="28"/>
        </w:rPr>
        <w:t xml:space="preserve">Таблица </w:t>
      </w:r>
      <w:r w:rsidRPr="00257A02">
        <w:rPr>
          <w:sz w:val="28"/>
          <w:szCs w:val="28"/>
        </w:rPr>
        <w:t>8</w:t>
      </w:r>
      <w:r w:rsidR="00E75B79" w:rsidRPr="0059001C">
        <w:rPr>
          <w:sz w:val="28"/>
          <w:szCs w:val="28"/>
        </w:rPr>
        <w:t xml:space="preserve"> – </w:t>
      </w:r>
      <w:r w:rsidR="00E75B79" w:rsidRPr="0059001C">
        <w:rPr>
          <w:rFonts w:cs="Times New Roman"/>
          <w:sz w:val="28"/>
          <w:szCs w:val="28"/>
        </w:rPr>
        <w:t>Физические свойства материала PETG</w:t>
      </w:r>
    </w:p>
    <w:p w:rsidR="00E75B79" w:rsidRPr="00257A02" w:rsidRDefault="00E75B79" w:rsidP="00E75B79">
      <w:pPr>
        <w:spacing w:after="0" w:line="240" w:lineRule="auto"/>
        <w:jc w:val="both"/>
        <w:rPr>
          <w:rFonts w:cs="Times New Roman"/>
          <w:sz w:val="16"/>
          <w:szCs w:val="16"/>
        </w:rPr>
      </w:pPr>
      <w:r w:rsidRPr="0059001C">
        <w:rPr>
          <w:sz w:val="28"/>
          <w:szCs w:val="28"/>
        </w:rPr>
        <w:t xml:space="preserve"> </w:t>
      </w:r>
    </w:p>
    <w:tbl>
      <w:tblPr>
        <w:tblStyle w:val="ab"/>
        <w:tblW w:w="0" w:type="auto"/>
        <w:tblInd w:w="108" w:type="dxa"/>
        <w:tblLook w:val="04A0" w:firstRow="1" w:lastRow="0" w:firstColumn="1" w:lastColumn="0" w:noHBand="0" w:noVBand="1"/>
      </w:tblPr>
      <w:tblGrid>
        <w:gridCol w:w="3278"/>
        <w:gridCol w:w="1799"/>
        <w:gridCol w:w="2262"/>
        <w:gridCol w:w="2300"/>
      </w:tblGrid>
      <w:tr w:rsidR="00E33A8F" w:rsidRPr="0059001C" w:rsidTr="00E75B79">
        <w:trPr>
          <w:trHeight w:val="579"/>
        </w:trPr>
        <w:tc>
          <w:tcPr>
            <w:tcW w:w="3278" w:type="dxa"/>
            <w:tcBorders>
              <w:tl2br w:val="single" w:sz="4" w:space="0" w:color="auto"/>
            </w:tcBorders>
          </w:tcPr>
          <w:p w:rsidR="00E33A8F" w:rsidRPr="0059001C" w:rsidRDefault="00E33A8F" w:rsidP="00E75B79">
            <w:pPr>
              <w:tabs>
                <w:tab w:val="right" w:pos="2974"/>
              </w:tabs>
              <w:rPr>
                <w:rFonts w:cs="Times New Roman"/>
                <w:b/>
                <w:sz w:val="28"/>
                <w:szCs w:val="28"/>
              </w:rPr>
            </w:pPr>
            <w:r w:rsidRPr="0059001C">
              <w:rPr>
                <w:rFonts w:cs="Times New Roman"/>
                <w:b/>
                <w:sz w:val="28"/>
                <w:szCs w:val="28"/>
              </w:rPr>
              <w:tab/>
              <w:t>Материал</w:t>
            </w:r>
          </w:p>
          <w:p w:rsidR="00E75B79" w:rsidRPr="0059001C" w:rsidRDefault="00E75B79" w:rsidP="00E75B79">
            <w:pPr>
              <w:tabs>
                <w:tab w:val="right" w:pos="2974"/>
              </w:tabs>
              <w:jc w:val="both"/>
              <w:rPr>
                <w:rFonts w:cs="Times New Roman"/>
                <w:b/>
                <w:sz w:val="28"/>
                <w:szCs w:val="28"/>
              </w:rPr>
            </w:pPr>
          </w:p>
          <w:p w:rsidR="00E33A8F" w:rsidRPr="0059001C" w:rsidRDefault="00E75B79" w:rsidP="00E75B79">
            <w:pPr>
              <w:tabs>
                <w:tab w:val="right" w:pos="2974"/>
              </w:tabs>
              <w:jc w:val="both"/>
              <w:rPr>
                <w:rFonts w:cs="Times New Roman"/>
                <w:b/>
                <w:sz w:val="28"/>
                <w:szCs w:val="28"/>
              </w:rPr>
            </w:pPr>
            <w:r w:rsidRPr="0059001C">
              <w:rPr>
                <w:rFonts w:cs="Times New Roman"/>
                <w:b/>
                <w:sz w:val="28"/>
                <w:szCs w:val="28"/>
              </w:rPr>
              <w:t>Характеристики</w:t>
            </w:r>
          </w:p>
        </w:tc>
        <w:tc>
          <w:tcPr>
            <w:tcW w:w="1799" w:type="dxa"/>
          </w:tcPr>
          <w:p w:rsidR="00E33A8F" w:rsidRPr="0059001C" w:rsidRDefault="00E33A8F" w:rsidP="00E75B79">
            <w:pPr>
              <w:rPr>
                <w:rFonts w:cs="Times New Roman"/>
                <w:sz w:val="28"/>
                <w:szCs w:val="28"/>
              </w:rPr>
            </w:pPr>
            <w:r w:rsidRPr="0059001C">
              <w:rPr>
                <w:rFonts w:cs="Times New Roman"/>
                <w:sz w:val="28"/>
                <w:szCs w:val="28"/>
              </w:rPr>
              <w:t>Данные по справке</w:t>
            </w:r>
          </w:p>
        </w:tc>
        <w:tc>
          <w:tcPr>
            <w:tcW w:w="2262" w:type="dxa"/>
          </w:tcPr>
          <w:p w:rsidR="00E33A8F" w:rsidRPr="0059001C" w:rsidRDefault="00E33A8F" w:rsidP="00E75B79">
            <w:pPr>
              <w:rPr>
                <w:rFonts w:cs="Times New Roman"/>
                <w:sz w:val="28"/>
                <w:szCs w:val="28"/>
              </w:rPr>
            </w:pPr>
            <w:r w:rsidRPr="0059001C">
              <w:rPr>
                <w:rFonts w:cs="Times New Roman"/>
                <w:sz w:val="28"/>
                <w:szCs w:val="28"/>
              </w:rPr>
              <w:t>Измеренные данные до печати</w:t>
            </w:r>
          </w:p>
        </w:tc>
        <w:tc>
          <w:tcPr>
            <w:tcW w:w="2300" w:type="dxa"/>
          </w:tcPr>
          <w:p w:rsidR="00E33A8F" w:rsidRPr="0059001C" w:rsidRDefault="00E33A8F" w:rsidP="00E75B79">
            <w:pPr>
              <w:rPr>
                <w:rFonts w:cs="Times New Roman"/>
                <w:sz w:val="28"/>
                <w:szCs w:val="28"/>
              </w:rPr>
            </w:pPr>
            <w:r w:rsidRPr="0059001C">
              <w:rPr>
                <w:rFonts w:cs="Times New Roman"/>
                <w:sz w:val="28"/>
                <w:szCs w:val="28"/>
              </w:rPr>
              <w:t>Измеренные данные после печати</w:t>
            </w:r>
          </w:p>
        </w:tc>
      </w:tr>
      <w:tr w:rsidR="00E33A8F" w:rsidRPr="0059001C" w:rsidTr="00E75B79">
        <w:tc>
          <w:tcPr>
            <w:tcW w:w="3278" w:type="dxa"/>
          </w:tcPr>
          <w:p w:rsidR="00E33A8F" w:rsidRPr="0059001C" w:rsidRDefault="00E33A8F" w:rsidP="00281664">
            <w:pPr>
              <w:jc w:val="both"/>
              <w:rPr>
                <w:rFonts w:cs="Times New Roman"/>
                <w:b/>
                <w:sz w:val="28"/>
                <w:szCs w:val="28"/>
              </w:rPr>
            </w:pPr>
            <w:r w:rsidRPr="0059001C">
              <w:rPr>
                <w:rFonts w:cs="Times New Roman"/>
                <w:b/>
                <w:sz w:val="28"/>
                <w:szCs w:val="28"/>
              </w:rPr>
              <w:t>Температура печати, °С</w:t>
            </w:r>
          </w:p>
        </w:tc>
        <w:tc>
          <w:tcPr>
            <w:tcW w:w="1799" w:type="dxa"/>
          </w:tcPr>
          <w:p w:rsidR="00E33A8F" w:rsidRPr="0059001C" w:rsidRDefault="00E33A8F" w:rsidP="00281664">
            <w:pPr>
              <w:rPr>
                <w:rFonts w:cs="Times New Roman"/>
                <w:sz w:val="28"/>
                <w:szCs w:val="28"/>
              </w:rPr>
            </w:pPr>
            <w:r w:rsidRPr="0059001C">
              <w:rPr>
                <w:rFonts w:cs="Times New Roman"/>
                <w:sz w:val="28"/>
                <w:szCs w:val="28"/>
              </w:rPr>
              <w:t>-</w:t>
            </w:r>
          </w:p>
        </w:tc>
        <w:tc>
          <w:tcPr>
            <w:tcW w:w="2262" w:type="dxa"/>
          </w:tcPr>
          <w:p w:rsidR="00E33A8F" w:rsidRPr="0059001C" w:rsidRDefault="00E33A8F" w:rsidP="00281664">
            <w:pPr>
              <w:rPr>
                <w:rFonts w:cs="Times New Roman"/>
                <w:sz w:val="28"/>
                <w:szCs w:val="28"/>
              </w:rPr>
            </w:pPr>
            <w:r w:rsidRPr="0059001C">
              <w:rPr>
                <w:rFonts w:cs="Times New Roman"/>
                <w:sz w:val="28"/>
                <w:szCs w:val="28"/>
              </w:rPr>
              <w:t>-</w:t>
            </w:r>
          </w:p>
        </w:tc>
        <w:tc>
          <w:tcPr>
            <w:tcW w:w="2300" w:type="dxa"/>
          </w:tcPr>
          <w:p w:rsidR="00E33A8F" w:rsidRPr="0059001C" w:rsidRDefault="00E33A8F" w:rsidP="00281664">
            <w:pPr>
              <w:rPr>
                <w:rFonts w:cs="Times New Roman"/>
                <w:sz w:val="28"/>
                <w:szCs w:val="28"/>
              </w:rPr>
            </w:pPr>
            <w:r w:rsidRPr="0059001C">
              <w:rPr>
                <w:rFonts w:cs="Times New Roman"/>
                <w:sz w:val="28"/>
                <w:szCs w:val="28"/>
              </w:rPr>
              <w:t>250</w:t>
            </w:r>
          </w:p>
        </w:tc>
      </w:tr>
      <w:tr w:rsidR="00E33A8F" w:rsidRPr="0059001C" w:rsidTr="00E75B79">
        <w:tc>
          <w:tcPr>
            <w:tcW w:w="3278" w:type="dxa"/>
          </w:tcPr>
          <w:p w:rsidR="00E33A8F" w:rsidRPr="0059001C" w:rsidRDefault="00E33A8F" w:rsidP="00281664">
            <w:pPr>
              <w:jc w:val="both"/>
              <w:rPr>
                <w:rFonts w:cs="Times New Roman"/>
                <w:b/>
                <w:sz w:val="28"/>
                <w:szCs w:val="28"/>
              </w:rPr>
            </w:pPr>
            <w:r w:rsidRPr="0059001C">
              <w:rPr>
                <w:rFonts w:cs="Times New Roman"/>
                <w:b/>
                <w:sz w:val="28"/>
                <w:szCs w:val="28"/>
              </w:rPr>
              <w:t xml:space="preserve">Плотность, </w:t>
            </w:r>
            <w:r w:rsidRPr="0059001C">
              <w:rPr>
                <w:rFonts w:cs="Times New Roman"/>
                <w:b/>
                <w:position w:val="-10"/>
                <w:sz w:val="28"/>
                <w:szCs w:val="28"/>
              </w:rPr>
              <w:object w:dxaOrig="639" w:dyaOrig="360">
                <v:shape id="_x0000_i1267" type="#_x0000_t75" style="width:31.5pt;height:19.5pt" o:ole="">
                  <v:imagedata r:id="rId538" o:title=""/>
                </v:shape>
                <o:OLEObject Type="Embed" ProgID="Equation.DSMT4" ShapeID="_x0000_i1267" DrawAspect="Content" ObjectID="_1717938738" r:id="rId539"/>
              </w:object>
            </w:r>
            <w:r w:rsidRPr="0059001C">
              <w:rPr>
                <w:rFonts w:cs="Times New Roman"/>
                <w:b/>
                <w:sz w:val="28"/>
                <w:szCs w:val="28"/>
              </w:rPr>
              <w:t xml:space="preserve"> </w:t>
            </w:r>
          </w:p>
        </w:tc>
        <w:tc>
          <w:tcPr>
            <w:tcW w:w="1799" w:type="dxa"/>
          </w:tcPr>
          <w:p w:rsidR="00E33A8F" w:rsidRPr="0059001C" w:rsidRDefault="00E33A8F" w:rsidP="00281664">
            <w:pPr>
              <w:rPr>
                <w:rFonts w:cs="Times New Roman"/>
                <w:sz w:val="28"/>
                <w:szCs w:val="28"/>
              </w:rPr>
            </w:pPr>
            <w:r w:rsidRPr="0059001C">
              <w:rPr>
                <w:rFonts w:cs="Times New Roman"/>
                <w:sz w:val="28"/>
                <w:szCs w:val="28"/>
              </w:rPr>
              <w:t>1.27</w:t>
            </w:r>
          </w:p>
        </w:tc>
        <w:tc>
          <w:tcPr>
            <w:tcW w:w="2262" w:type="dxa"/>
          </w:tcPr>
          <w:p w:rsidR="00E33A8F" w:rsidRPr="0059001C" w:rsidRDefault="00E33A8F" w:rsidP="00281664">
            <w:pPr>
              <w:rPr>
                <w:rFonts w:cs="Times New Roman"/>
                <w:sz w:val="28"/>
                <w:szCs w:val="28"/>
              </w:rPr>
            </w:pPr>
            <w:r w:rsidRPr="0059001C">
              <w:rPr>
                <w:rFonts w:cs="Times New Roman"/>
                <w:sz w:val="28"/>
                <w:szCs w:val="28"/>
              </w:rPr>
              <w:t>1.26-1.28</w:t>
            </w:r>
          </w:p>
        </w:tc>
        <w:tc>
          <w:tcPr>
            <w:tcW w:w="2300" w:type="dxa"/>
          </w:tcPr>
          <w:p w:rsidR="00E33A8F" w:rsidRPr="0059001C" w:rsidRDefault="00E33A8F" w:rsidP="00281664">
            <w:pPr>
              <w:rPr>
                <w:rFonts w:cs="Times New Roman"/>
                <w:sz w:val="28"/>
                <w:szCs w:val="28"/>
              </w:rPr>
            </w:pPr>
            <w:r w:rsidRPr="0059001C">
              <w:rPr>
                <w:rFonts w:cs="Times New Roman"/>
                <w:position w:val="-6"/>
                <w:sz w:val="28"/>
                <w:szCs w:val="28"/>
              </w:rPr>
              <w:object w:dxaOrig="1100" w:dyaOrig="279">
                <v:shape id="_x0000_i1268" type="#_x0000_t75" style="width:54.75pt;height:14.25pt" o:ole="">
                  <v:imagedata r:id="rId540" o:title=""/>
                </v:shape>
                <o:OLEObject Type="Embed" ProgID="Equation.DSMT4" ShapeID="_x0000_i1268" DrawAspect="Content" ObjectID="_1717938739" r:id="rId541"/>
              </w:object>
            </w:r>
          </w:p>
        </w:tc>
      </w:tr>
      <w:tr w:rsidR="00E33A8F" w:rsidRPr="0059001C" w:rsidTr="00E75B79">
        <w:tc>
          <w:tcPr>
            <w:tcW w:w="3278" w:type="dxa"/>
          </w:tcPr>
          <w:p w:rsidR="00E33A8F" w:rsidRPr="0059001C" w:rsidRDefault="00E33A8F" w:rsidP="00281664">
            <w:pPr>
              <w:jc w:val="both"/>
              <w:rPr>
                <w:rFonts w:cs="Times New Roman"/>
                <w:b/>
                <w:sz w:val="28"/>
                <w:szCs w:val="28"/>
              </w:rPr>
            </w:pPr>
            <w:r w:rsidRPr="0059001C">
              <w:rPr>
                <w:rFonts w:cs="Times New Roman"/>
                <w:b/>
                <w:sz w:val="28"/>
                <w:szCs w:val="28"/>
              </w:rPr>
              <w:t>Содержание пористости, %</w:t>
            </w:r>
          </w:p>
        </w:tc>
        <w:tc>
          <w:tcPr>
            <w:tcW w:w="1799" w:type="dxa"/>
          </w:tcPr>
          <w:p w:rsidR="00E33A8F" w:rsidRPr="0059001C" w:rsidRDefault="00E33A8F" w:rsidP="00281664">
            <w:pPr>
              <w:rPr>
                <w:rFonts w:cs="Times New Roman"/>
                <w:sz w:val="28"/>
                <w:szCs w:val="28"/>
              </w:rPr>
            </w:pPr>
            <w:r w:rsidRPr="0059001C">
              <w:rPr>
                <w:rFonts w:cs="Times New Roman"/>
                <w:sz w:val="28"/>
                <w:szCs w:val="28"/>
              </w:rPr>
              <w:t>0</w:t>
            </w:r>
          </w:p>
        </w:tc>
        <w:tc>
          <w:tcPr>
            <w:tcW w:w="2262" w:type="dxa"/>
          </w:tcPr>
          <w:p w:rsidR="00E33A8F" w:rsidRPr="0059001C" w:rsidRDefault="00E33A8F" w:rsidP="00281664">
            <w:pPr>
              <w:rPr>
                <w:rFonts w:cs="Times New Roman"/>
                <w:sz w:val="28"/>
                <w:szCs w:val="28"/>
              </w:rPr>
            </w:pPr>
            <w:r w:rsidRPr="0059001C">
              <w:rPr>
                <w:rFonts w:cs="Times New Roman"/>
                <w:sz w:val="28"/>
                <w:szCs w:val="28"/>
              </w:rPr>
              <w:t>0</w:t>
            </w:r>
          </w:p>
        </w:tc>
        <w:tc>
          <w:tcPr>
            <w:tcW w:w="2300" w:type="dxa"/>
          </w:tcPr>
          <w:p w:rsidR="00E33A8F" w:rsidRPr="0059001C" w:rsidRDefault="00E33A8F" w:rsidP="00281664">
            <w:pPr>
              <w:rPr>
                <w:rFonts w:cs="Times New Roman"/>
                <w:sz w:val="28"/>
                <w:szCs w:val="28"/>
              </w:rPr>
            </w:pPr>
            <w:r w:rsidRPr="0059001C">
              <w:rPr>
                <w:rFonts w:cs="Times New Roman"/>
                <w:position w:val="-6"/>
                <w:sz w:val="28"/>
                <w:szCs w:val="28"/>
              </w:rPr>
              <w:object w:dxaOrig="780" w:dyaOrig="279">
                <v:shape id="_x0000_i1269" type="#_x0000_t75" style="width:39.75pt;height:14.25pt" o:ole="">
                  <v:imagedata r:id="rId542" o:title=""/>
                </v:shape>
                <o:OLEObject Type="Embed" ProgID="Equation.DSMT4" ShapeID="_x0000_i1269" DrawAspect="Content" ObjectID="_1717938740" r:id="rId543"/>
              </w:object>
            </w:r>
          </w:p>
        </w:tc>
      </w:tr>
      <w:tr w:rsidR="00E33A8F" w:rsidRPr="0059001C" w:rsidTr="00E75B79">
        <w:tc>
          <w:tcPr>
            <w:tcW w:w="3278" w:type="dxa"/>
          </w:tcPr>
          <w:p w:rsidR="00E33A8F" w:rsidRPr="0059001C" w:rsidRDefault="00E33A8F" w:rsidP="00281664">
            <w:pPr>
              <w:jc w:val="both"/>
              <w:rPr>
                <w:rFonts w:cs="Times New Roman"/>
                <w:b/>
                <w:sz w:val="28"/>
                <w:szCs w:val="28"/>
              </w:rPr>
            </w:pPr>
            <w:r w:rsidRPr="0059001C">
              <w:rPr>
                <w:rFonts w:cs="Times New Roman"/>
                <w:b/>
                <w:sz w:val="28"/>
                <w:szCs w:val="28"/>
              </w:rPr>
              <w:t>Модуль Юнга, МПа</w:t>
            </w:r>
          </w:p>
        </w:tc>
        <w:tc>
          <w:tcPr>
            <w:tcW w:w="1799" w:type="dxa"/>
          </w:tcPr>
          <w:p w:rsidR="00E33A8F" w:rsidRPr="0059001C" w:rsidRDefault="00E33A8F" w:rsidP="00281664">
            <w:pPr>
              <w:rPr>
                <w:rFonts w:cs="Times New Roman"/>
                <w:sz w:val="28"/>
                <w:szCs w:val="28"/>
              </w:rPr>
            </w:pPr>
            <w:r w:rsidRPr="0059001C">
              <w:rPr>
                <w:rFonts w:cs="Times New Roman"/>
                <w:position w:val="-6"/>
                <w:sz w:val="28"/>
                <w:szCs w:val="28"/>
              </w:rPr>
              <w:object w:dxaOrig="1200" w:dyaOrig="279">
                <v:shape id="_x0000_i1270" type="#_x0000_t75" style="width:61.5pt;height:14.25pt" o:ole="">
                  <v:imagedata r:id="rId544" o:title=""/>
                </v:shape>
                <o:OLEObject Type="Embed" ProgID="Equation.DSMT4" ShapeID="_x0000_i1270" DrawAspect="Content" ObjectID="_1717938741" r:id="rId545"/>
              </w:object>
            </w:r>
            <w:r w:rsidRPr="0059001C">
              <w:rPr>
                <w:rFonts w:cs="Times New Roman"/>
                <w:sz w:val="28"/>
                <w:szCs w:val="28"/>
              </w:rPr>
              <w:t xml:space="preserve"> </w:t>
            </w:r>
          </w:p>
        </w:tc>
        <w:tc>
          <w:tcPr>
            <w:tcW w:w="2262" w:type="dxa"/>
          </w:tcPr>
          <w:p w:rsidR="00E33A8F" w:rsidRPr="0059001C" w:rsidRDefault="00E33A8F" w:rsidP="00281664">
            <w:pPr>
              <w:rPr>
                <w:rFonts w:cs="Times New Roman"/>
                <w:sz w:val="28"/>
                <w:szCs w:val="28"/>
              </w:rPr>
            </w:pPr>
            <w:r w:rsidRPr="0059001C">
              <w:rPr>
                <w:rFonts w:cs="Times New Roman"/>
                <w:position w:val="-6"/>
                <w:sz w:val="28"/>
                <w:szCs w:val="28"/>
              </w:rPr>
              <w:object w:dxaOrig="840" w:dyaOrig="279">
                <v:shape id="_x0000_i1271" type="#_x0000_t75" style="width:42pt;height:14.25pt" o:ole="">
                  <v:imagedata r:id="rId546" o:title=""/>
                </v:shape>
                <o:OLEObject Type="Embed" ProgID="Equation.DSMT4" ShapeID="_x0000_i1271" DrawAspect="Content" ObjectID="_1717938742" r:id="rId547"/>
              </w:object>
            </w:r>
          </w:p>
        </w:tc>
        <w:tc>
          <w:tcPr>
            <w:tcW w:w="2300" w:type="dxa"/>
          </w:tcPr>
          <w:p w:rsidR="00E33A8F" w:rsidRPr="0059001C" w:rsidRDefault="00E33A8F" w:rsidP="00281664">
            <w:pPr>
              <w:rPr>
                <w:rFonts w:cs="Times New Roman"/>
                <w:sz w:val="28"/>
                <w:szCs w:val="28"/>
              </w:rPr>
            </w:pPr>
            <w:r w:rsidRPr="0059001C">
              <w:rPr>
                <w:rFonts w:cs="Times New Roman"/>
                <w:position w:val="-6"/>
                <w:sz w:val="28"/>
                <w:szCs w:val="28"/>
              </w:rPr>
              <w:object w:dxaOrig="859" w:dyaOrig="279">
                <v:shape id="_x0000_i1272" type="#_x0000_t75" style="width:42.75pt;height:14.25pt" o:ole="">
                  <v:imagedata r:id="rId548" o:title=""/>
                </v:shape>
                <o:OLEObject Type="Embed" ProgID="Equation.DSMT4" ShapeID="_x0000_i1272" DrawAspect="Content" ObjectID="_1717938743" r:id="rId549"/>
              </w:object>
            </w:r>
          </w:p>
        </w:tc>
      </w:tr>
      <w:tr w:rsidR="00E33A8F" w:rsidRPr="0059001C" w:rsidTr="00E75B79">
        <w:tc>
          <w:tcPr>
            <w:tcW w:w="3278" w:type="dxa"/>
          </w:tcPr>
          <w:p w:rsidR="00E33A8F" w:rsidRPr="0059001C" w:rsidRDefault="00E33A8F" w:rsidP="00281664">
            <w:pPr>
              <w:jc w:val="both"/>
              <w:rPr>
                <w:rFonts w:cs="Times New Roman"/>
                <w:b/>
                <w:sz w:val="28"/>
                <w:szCs w:val="28"/>
              </w:rPr>
            </w:pPr>
            <w:r w:rsidRPr="0059001C">
              <w:rPr>
                <w:rFonts w:cs="Times New Roman"/>
                <w:b/>
                <w:sz w:val="28"/>
                <w:szCs w:val="28"/>
              </w:rPr>
              <w:t>Предел прочности, МПа</w:t>
            </w:r>
          </w:p>
        </w:tc>
        <w:tc>
          <w:tcPr>
            <w:tcW w:w="1799" w:type="dxa"/>
          </w:tcPr>
          <w:p w:rsidR="00E33A8F" w:rsidRPr="0059001C" w:rsidRDefault="00E33A8F" w:rsidP="00281664">
            <w:pPr>
              <w:rPr>
                <w:rFonts w:cs="Times New Roman"/>
                <w:sz w:val="28"/>
                <w:szCs w:val="28"/>
              </w:rPr>
            </w:pPr>
            <w:r w:rsidRPr="0059001C">
              <w:rPr>
                <w:rFonts w:cs="Times New Roman"/>
                <w:sz w:val="28"/>
                <w:szCs w:val="28"/>
              </w:rPr>
              <w:t>66-66</w:t>
            </w:r>
          </w:p>
        </w:tc>
        <w:tc>
          <w:tcPr>
            <w:tcW w:w="2262" w:type="dxa"/>
          </w:tcPr>
          <w:p w:rsidR="00E33A8F" w:rsidRPr="0059001C" w:rsidRDefault="00E33A8F" w:rsidP="00281664">
            <w:pPr>
              <w:rPr>
                <w:rFonts w:cs="Times New Roman"/>
                <w:sz w:val="28"/>
                <w:szCs w:val="28"/>
              </w:rPr>
            </w:pPr>
            <w:r w:rsidRPr="0059001C">
              <w:rPr>
                <w:rFonts w:cs="Times New Roman"/>
                <w:position w:val="-6"/>
                <w:sz w:val="28"/>
                <w:szCs w:val="28"/>
              </w:rPr>
              <w:object w:dxaOrig="960" w:dyaOrig="279">
                <v:shape id="_x0000_i1273" type="#_x0000_t75" style="width:48pt;height:14.25pt" o:ole="">
                  <v:imagedata r:id="rId550" o:title=""/>
                </v:shape>
                <o:OLEObject Type="Embed" ProgID="Equation.DSMT4" ShapeID="_x0000_i1273" DrawAspect="Content" ObjectID="_1717938744" r:id="rId551"/>
              </w:object>
            </w:r>
          </w:p>
        </w:tc>
        <w:tc>
          <w:tcPr>
            <w:tcW w:w="2300" w:type="dxa"/>
          </w:tcPr>
          <w:p w:rsidR="00E33A8F" w:rsidRPr="0059001C" w:rsidRDefault="00E33A8F" w:rsidP="00281664">
            <w:pPr>
              <w:rPr>
                <w:rFonts w:cs="Times New Roman"/>
                <w:sz w:val="28"/>
                <w:szCs w:val="28"/>
              </w:rPr>
            </w:pPr>
            <w:r w:rsidRPr="0059001C">
              <w:rPr>
                <w:rFonts w:cs="Times New Roman"/>
                <w:position w:val="-6"/>
                <w:sz w:val="28"/>
                <w:szCs w:val="28"/>
              </w:rPr>
              <w:object w:dxaOrig="800" w:dyaOrig="279">
                <v:shape id="_x0000_i1274" type="#_x0000_t75" style="width:40.5pt;height:14.25pt" o:ole="">
                  <v:imagedata r:id="rId552" o:title=""/>
                </v:shape>
                <o:OLEObject Type="Embed" ProgID="Equation.DSMT4" ShapeID="_x0000_i1274" DrawAspect="Content" ObjectID="_1717938745" r:id="rId553"/>
              </w:object>
            </w:r>
          </w:p>
        </w:tc>
      </w:tr>
      <w:tr w:rsidR="00E33A8F" w:rsidRPr="0059001C" w:rsidTr="00E75B79">
        <w:tc>
          <w:tcPr>
            <w:tcW w:w="3278" w:type="dxa"/>
          </w:tcPr>
          <w:p w:rsidR="00E33A8F" w:rsidRPr="0059001C" w:rsidRDefault="00E33A8F" w:rsidP="00281664">
            <w:pPr>
              <w:jc w:val="both"/>
              <w:rPr>
                <w:rFonts w:cs="Times New Roman"/>
                <w:b/>
                <w:sz w:val="28"/>
                <w:szCs w:val="28"/>
              </w:rPr>
            </w:pPr>
            <w:r w:rsidRPr="0059001C">
              <w:rPr>
                <w:rFonts w:cs="Times New Roman"/>
                <w:b/>
                <w:sz w:val="28"/>
                <w:szCs w:val="28"/>
              </w:rPr>
              <w:t>Относительное удлинение при разрыве, %</w:t>
            </w:r>
          </w:p>
        </w:tc>
        <w:tc>
          <w:tcPr>
            <w:tcW w:w="1799" w:type="dxa"/>
          </w:tcPr>
          <w:p w:rsidR="00E33A8F" w:rsidRPr="0059001C" w:rsidRDefault="00E33A8F" w:rsidP="00281664">
            <w:pPr>
              <w:rPr>
                <w:rFonts w:cs="Times New Roman"/>
                <w:sz w:val="28"/>
                <w:szCs w:val="28"/>
              </w:rPr>
            </w:pPr>
            <w:r w:rsidRPr="0059001C">
              <w:rPr>
                <w:rFonts w:cs="Times New Roman"/>
                <w:sz w:val="28"/>
                <w:szCs w:val="28"/>
              </w:rPr>
              <w:t>102-108</w:t>
            </w:r>
          </w:p>
        </w:tc>
        <w:tc>
          <w:tcPr>
            <w:tcW w:w="2262" w:type="dxa"/>
          </w:tcPr>
          <w:p w:rsidR="00E33A8F" w:rsidRPr="0059001C" w:rsidRDefault="00E33A8F" w:rsidP="00281664">
            <w:pPr>
              <w:rPr>
                <w:rFonts w:cs="Times New Roman"/>
                <w:sz w:val="28"/>
                <w:szCs w:val="28"/>
              </w:rPr>
            </w:pPr>
            <w:r w:rsidRPr="0059001C">
              <w:rPr>
                <w:rFonts w:cs="Times New Roman"/>
                <w:position w:val="-6"/>
                <w:sz w:val="28"/>
                <w:szCs w:val="28"/>
              </w:rPr>
              <w:object w:dxaOrig="999" w:dyaOrig="279">
                <v:shape id="_x0000_i1275" type="#_x0000_t75" style="width:50.25pt;height:14.25pt" o:ole="">
                  <v:imagedata r:id="rId554" o:title=""/>
                </v:shape>
                <o:OLEObject Type="Embed" ProgID="Equation.DSMT4" ShapeID="_x0000_i1275" DrawAspect="Content" ObjectID="_1717938746" r:id="rId555"/>
              </w:object>
            </w:r>
          </w:p>
        </w:tc>
        <w:tc>
          <w:tcPr>
            <w:tcW w:w="2300" w:type="dxa"/>
          </w:tcPr>
          <w:p w:rsidR="00E33A8F" w:rsidRPr="0059001C" w:rsidRDefault="00E33A8F" w:rsidP="00281664">
            <w:pPr>
              <w:rPr>
                <w:rFonts w:cs="Times New Roman"/>
                <w:sz w:val="28"/>
                <w:szCs w:val="28"/>
              </w:rPr>
            </w:pPr>
            <w:r w:rsidRPr="0059001C">
              <w:rPr>
                <w:rFonts w:cs="Times New Roman"/>
                <w:position w:val="-6"/>
                <w:sz w:val="28"/>
                <w:szCs w:val="28"/>
              </w:rPr>
              <w:object w:dxaOrig="800" w:dyaOrig="279">
                <v:shape id="_x0000_i1276" type="#_x0000_t75" style="width:40.5pt;height:14.25pt" o:ole="">
                  <v:imagedata r:id="rId556" o:title=""/>
                </v:shape>
                <o:OLEObject Type="Embed" ProgID="Equation.DSMT4" ShapeID="_x0000_i1276" DrawAspect="Content" ObjectID="_1717938747" r:id="rId557"/>
              </w:object>
            </w:r>
          </w:p>
        </w:tc>
      </w:tr>
      <w:tr w:rsidR="00E75B79" w:rsidRPr="0059001C" w:rsidTr="000341BF">
        <w:tc>
          <w:tcPr>
            <w:tcW w:w="9639" w:type="dxa"/>
            <w:gridSpan w:val="4"/>
            <w:vAlign w:val="center"/>
          </w:tcPr>
          <w:p w:rsidR="00E75B79" w:rsidRPr="0059001C" w:rsidRDefault="00E75B79" w:rsidP="00B8063D">
            <w:pPr>
              <w:ind w:firstLine="452"/>
              <w:contextualSpacing/>
              <w:rPr>
                <w:sz w:val="28"/>
                <w:szCs w:val="28"/>
              </w:rPr>
            </w:pPr>
            <w:r w:rsidRPr="0059001C">
              <w:rPr>
                <w:sz w:val="28"/>
                <w:szCs w:val="28"/>
              </w:rPr>
              <w:t>Примечание – Составлено по источнику [</w:t>
            </w:r>
            <w:r w:rsidR="00B8063D" w:rsidRPr="0059001C">
              <w:rPr>
                <w:sz w:val="28"/>
                <w:szCs w:val="28"/>
              </w:rPr>
              <w:t>140</w:t>
            </w:r>
            <w:r w:rsidR="008C0A9B" w:rsidRPr="0059001C">
              <w:rPr>
                <w:sz w:val="28"/>
                <w:szCs w:val="28"/>
              </w:rPr>
              <w:t>, с</w:t>
            </w:r>
            <w:r w:rsidRPr="0059001C">
              <w:rPr>
                <w:sz w:val="28"/>
                <w:szCs w:val="28"/>
              </w:rPr>
              <w:t xml:space="preserve">. </w:t>
            </w:r>
            <w:r w:rsidR="00B8063D" w:rsidRPr="0059001C">
              <w:rPr>
                <w:sz w:val="28"/>
                <w:szCs w:val="28"/>
              </w:rPr>
              <w:t>6</w:t>
            </w:r>
            <w:r w:rsidRPr="0059001C">
              <w:rPr>
                <w:sz w:val="28"/>
                <w:szCs w:val="28"/>
              </w:rPr>
              <w:t>]</w:t>
            </w:r>
          </w:p>
        </w:tc>
      </w:tr>
    </w:tbl>
    <w:p w:rsidR="00F00D5F" w:rsidRPr="0059001C" w:rsidRDefault="00F00D5F" w:rsidP="00281664">
      <w:pPr>
        <w:spacing w:after="0" w:line="240" w:lineRule="auto"/>
        <w:ind w:firstLine="567"/>
        <w:jc w:val="both"/>
        <w:rPr>
          <w:rFonts w:cs="Times New Roman"/>
          <w:sz w:val="28"/>
          <w:szCs w:val="28"/>
        </w:rPr>
      </w:pPr>
    </w:p>
    <w:p w:rsidR="00055006" w:rsidRPr="0059001C" w:rsidRDefault="004962A4" w:rsidP="00281664">
      <w:pPr>
        <w:spacing w:after="0" w:line="240" w:lineRule="auto"/>
        <w:ind w:firstLine="567"/>
        <w:jc w:val="both"/>
        <w:rPr>
          <w:rFonts w:cs="Times New Roman"/>
          <w:sz w:val="28"/>
          <w:szCs w:val="28"/>
        </w:rPr>
      </w:pPr>
      <w:r w:rsidRPr="0059001C">
        <w:rPr>
          <w:rFonts w:cs="Times New Roman"/>
          <w:sz w:val="28"/>
          <w:szCs w:val="28"/>
        </w:rPr>
        <w:t>Для изготовления крыльчатки на 3</w:t>
      </w:r>
      <w:r w:rsidRPr="0059001C">
        <w:rPr>
          <w:rFonts w:cs="Times New Roman"/>
          <w:sz w:val="28"/>
          <w:szCs w:val="28"/>
          <w:lang w:val="en-US"/>
        </w:rPr>
        <w:t>D</w:t>
      </w:r>
      <w:r w:rsidRPr="0059001C">
        <w:rPr>
          <w:rFonts w:cs="Times New Roman"/>
          <w:sz w:val="28"/>
          <w:szCs w:val="28"/>
        </w:rPr>
        <w:t xml:space="preserve">-принтере были выбраны следующие параметры детали: длина </w:t>
      </w:r>
      <w:r w:rsidR="006C5679" w:rsidRPr="0059001C">
        <w:rPr>
          <w:rFonts w:cs="Times New Roman"/>
          <w:position w:val="-12"/>
          <w:sz w:val="28"/>
          <w:szCs w:val="28"/>
        </w:rPr>
        <w:object w:dxaOrig="1219" w:dyaOrig="360">
          <v:shape id="_x0000_i1277" type="#_x0000_t75" style="width:61.5pt;height:18pt" o:ole="">
            <v:imagedata r:id="rId558" o:title=""/>
          </v:shape>
          <o:OLEObject Type="Embed" ProgID="Equation.DSMT4" ShapeID="_x0000_i1277" DrawAspect="Content" ObjectID="_1717938748" r:id="rId559"/>
        </w:object>
      </w:r>
      <w:r w:rsidRPr="0059001C">
        <w:rPr>
          <w:rFonts w:cs="Times New Roman"/>
          <w:sz w:val="28"/>
          <w:szCs w:val="28"/>
        </w:rPr>
        <w:t xml:space="preserve">, радиус </w:t>
      </w:r>
      <w:r w:rsidR="006C5679" w:rsidRPr="0059001C">
        <w:rPr>
          <w:rFonts w:cs="Times New Roman"/>
          <w:position w:val="-12"/>
          <w:sz w:val="28"/>
          <w:szCs w:val="28"/>
        </w:rPr>
        <w:object w:dxaOrig="1260" w:dyaOrig="360">
          <v:shape id="_x0000_i1278" type="#_x0000_t75" style="width:63.75pt;height:18pt" o:ole="">
            <v:imagedata r:id="rId560" o:title=""/>
          </v:shape>
          <o:OLEObject Type="Embed" ProgID="Equation.DSMT4" ShapeID="_x0000_i1278" DrawAspect="Content" ObjectID="_1717938749" r:id="rId561"/>
        </w:object>
      </w:r>
      <w:r w:rsidRPr="0059001C">
        <w:rPr>
          <w:rFonts w:cs="Times New Roman"/>
          <w:sz w:val="28"/>
          <w:szCs w:val="28"/>
        </w:rPr>
        <w:t xml:space="preserve">, количество щели на периферии </w:t>
      </w:r>
      <w:r w:rsidR="006C5679" w:rsidRPr="0059001C">
        <w:rPr>
          <w:rFonts w:cs="Times New Roman"/>
          <w:position w:val="-6"/>
          <w:sz w:val="28"/>
          <w:szCs w:val="28"/>
        </w:rPr>
        <w:object w:dxaOrig="720" w:dyaOrig="300">
          <v:shape id="_x0000_i1279" type="#_x0000_t75" style="width:35.25pt;height:15.75pt" o:ole="">
            <v:imagedata r:id="rId562" o:title=""/>
          </v:shape>
          <o:OLEObject Type="Embed" ProgID="Equation.DSMT4" ShapeID="_x0000_i1279" DrawAspect="Content" ObjectID="_1717938750" r:id="rId563"/>
        </w:object>
      </w:r>
      <w:r w:rsidRPr="0059001C">
        <w:rPr>
          <w:rFonts w:cs="Times New Roman"/>
          <w:sz w:val="28"/>
          <w:szCs w:val="28"/>
        </w:rPr>
        <w:t xml:space="preserve">, высота щели </w:t>
      </w:r>
      <w:r w:rsidR="006C5679" w:rsidRPr="0059001C">
        <w:rPr>
          <w:rFonts w:cs="Times New Roman"/>
          <w:position w:val="-12"/>
          <w:sz w:val="28"/>
          <w:szCs w:val="28"/>
        </w:rPr>
        <w:object w:dxaOrig="1020" w:dyaOrig="360">
          <v:shape id="_x0000_i1280" type="#_x0000_t75" style="width:50.25pt;height:18pt" o:ole="">
            <v:imagedata r:id="rId564" o:title=""/>
          </v:shape>
          <o:OLEObject Type="Embed" ProgID="Equation.DSMT4" ShapeID="_x0000_i1280" DrawAspect="Content" ObjectID="_1717938751" r:id="rId565"/>
        </w:object>
      </w:r>
      <w:r w:rsidRPr="0059001C">
        <w:rPr>
          <w:rFonts w:cs="Times New Roman"/>
          <w:sz w:val="28"/>
          <w:szCs w:val="28"/>
        </w:rPr>
        <w:t xml:space="preserve">, ширина щели на половине высоты </w:t>
      </w:r>
      <w:r w:rsidR="006C5679" w:rsidRPr="0059001C">
        <w:rPr>
          <w:rFonts w:cs="Times New Roman"/>
          <w:position w:val="-12"/>
          <w:sz w:val="28"/>
          <w:szCs w:val="28"/>
        </w:rPr>
        <w:object w:dxaOrig="1400" w:dyaOrig="360">
          <v:shape id="_x0000_i1281" type="#_x0000_t75" style="width:71.25pt;height:18pt" o:ole="">
            <v:imagedata r:id="rId566" o:title=""/>
          </v:shape>
          <o:OLEObject Type="Embed" ProgID="Equation.DSMT4" ShapeID="_x0000_i1281" DrawAspect="Content" ObjectID="_1717938752" r:id="rId567"/>
        </w:object>
      </w:r>
      <w:r w:rsidRPr="0059001C">
        <w:rPr>
          <w:rFonts w:cs="Times New Roman"/>
          <w:sz w:val="28"/>
          <w:szCs w:val="28"/>
        </w:rPr>
        <w:t>,</w:t>
      </w:r>
      <w:r w:rsidR="008F23FD" w:rsidRPr="0059001C">
        <w:rPr>
          <w:rFonts w:cs="Times New Roman"/>
          <w:sz w:val="28"/>
          <w:szCs w:val="28"/>
        </w:rPr>
        <w:t xml:space="preserve"> угловой поворот щели по длине </w:t>
      </w:r>
      <w:r w:rsidR="006C5679" w:rsidRPr="0059001C">
        <w:rPr>
          <w:rFonts w:cs="Times New Roman"/>
          <w:position w:val="-6"/>
          <w:sz w:val="28"/>
          <w:szCs w:val="28"/>
        </w:rPr>
        <w:object w:dxaOrig="960" w:dyaOrig="300">
          <v:shape id="_x0000_i1282" type="#_x0000_t75" style="width:48pt;height:15.75pt" o:ole="">
            <v:imagedata r:id="rId568" o:title=""/>
          </v:shape>
          <o:OLEObject Type="Embed" ProgID="Equation.DSMT4" ShapeID="_x0000_i1282" DrawAspect="Content" ObjectID="_1717938753" r:id="rId569"/>
        </w:object>
      </w:r>
      <w:r w:rsidR="008F23FD" w:rsidRPr="0059001C">
        <w:rPr>
          <w:rFonts w:cs="Times New Roman"/>
          <w:sz w:val="28"/>
          <w:szCs w:val="28"/>
        </w:rPr>
        <w:t xml:space="preserve">, </w:t>
      </w:r>
      <w:r w:rsidRPr="0059001C">
        <w:rPr>
          <w:rFonts w:cs="Times New Roman"/>
          <w:sz w:val="28"/>
          <w:szCs w:val="28"/>
        </w:rPr>
        <w:t xml:space="preserve">толщина поглощающих </w:t>
      </w:r>
      <w:r w:rsidR="00D90A05" w:rsidRPr="0059001C">
        <w:rPr>
          <w:rFonts w:cs="Times New Roman"/>
          <w:sz w:val="28"/>
          <w:szCs w:val="28"/>
        </w:rPr>
        <w:t xml:space="preserve">винтовых лопаток </w:t>
      </w:r>
      <w:r w:rsidR="00F13834" w:rsidRPr="0059001C">
        <w:rPr>
          <w:rFonts w:cs="Times New Roman"/>
          <w:position w:val="-12"/>
          <w:sz w:val="28"/>
          <w:szCs w:val="28"/>
        </w:rPr>
        <w:object w:dxaOrig="580" w:dyaOrig="360">
          <v:shape id="_x0000_i1283" type="#_x0000_t75" style="width:29.25pt;height:18pt" o:ole="">
            <v:imagedata r:id="rId570" o:title=""/>
          </v:shape>
          <o:OLEObject Type="Embed" ProgID="Equation.DSMT4" ShapeID="_x0000_i1283" DrawAspect="Content" ObjectID="_1717938754" r:id="rId571"/>
        </w:object>
      </w:r>
      <w:r w:rsidR="00D90A05" w:rsidRPr="0059001C">
        <w:rPr>
          <w:rFonts w:cs="Times New Roman"/>
          <w:sz w:val="28"/>
          <w:szCs w:val="28"/>
        </w:rPr>
        <w:t>. Так как толщина поглощающих винтовых лопаток составляет одного миллиметра, с целью повышения прочности лопаток</w:t>
      </w:r>
      <w:r w:rsidR="006C5679" w:rsidRPr="0059001C">
        <w:rPr>
          <w:rFonts w:cs="Times New Roman"/>
          <w:sz w:val="28"/>
          <w:szCs w:val="28"/>
        </w:rPr>
        <w:t>,</w:t>
      </w:r>
      <w:r w:rsidR="00D90A05" w:rsidRPr="0059001C">
        <w:rPr>
          <w:rFonts w:cs="Times New Roman"/>
          <w:sz w:val="28"/>
          <w:szCs w:val="28"/>
        </w:rPr>
        <w:t xml:space="preserve"> было решено сделать внешнее кольцо с толщиной 1 мм. В конструкции селектора очень важна масса общей сборки селектора. Поэтому усердствовали максимально уме</w:t>
      </w:r>
      <w:r w:rsidR="008F23FD" w:rsidRPr="0059001C">
        <w:rPr>
          <w:rFonts w:cs="Times New Roman"/>
          <w:sz w:val="28"/>
          <w:szCs w:val="28"/>
        </w:rPr>
        <w:t>ньшить массу крыльчатки, удаляя некоторые</w:t>
      </w:r>
      <w:r w:rsidR="001C0DA3" w:rsidRPr="0059001C">
        <w:rPr>
          <w:rFonts w:cs="Times New Roman"/>
          <w:sz w:val="28"/>
          <w:szCs w:val="28"/>
        </w:rPr>
        <w:t xml:space="preserve"> ненужные</w:t>
      </w:r>
      <w:r w:rsidR="008F23FD" w:rsidRPr="0059001C">
        <w:rPr>
          <w:rFonts w:cs="Times New Roman"/>
          <w:sz w:val="28"/>
          <w:szCs w:val="28"/>
        </w:rPr>
        <w:t xml:space="preserve"> части цилиндра. В конечном итоге масса распечатанной крыльчатки получилась </w:t>
      </w:r>
      <w:r w:rsidR="00F13834" w:rsidRPr="0059001C">
        <w:rPr>
          <w:rFonts w:cs="Times New Roman"/>
          <w:position w:val="-12"/>
          <w:sz w:val="28"/>
          <w:szCs w:val="28"/>
        </w:rPr>
        <w:object w:dxaOrig="1200" w:dyaOrig="360">
          <v:shape id="_x0000_i1284" type="#_x0000_t75" style="width:60pt;height:18pt" o:ole="">
            <v:imagedata r:id="rId572" o:title=""/>
          </v:shape>
          <o:OLEObject Type="Embed" ProgID="Equation.DSMT4" ShapeID="_x0000_i1284" DrawAspect="Content" ObjectID="_1717938755" r:id="rId573"/>
        </w:object>
      </w:r>
      <w:r w:rsidR="008F23FD" w:rsidRPr="0059001C">
        <w:rPr>
          <w:rFonts w:cs="Times New Roman"/>
          <w:sz w:val="28"/>
          <w:szCs w:val="28"/>
        </w:rPr>
        <w:t>.</w:t>
      </w:r>
      <w:r w:rsidR="001C0DA3" w:rsidRPr="0059001C">
        <w:rPr>
          <w:rFonts w:cs="Times New Roman"/>
          <w:sz w:val="28"/>
          <w:szCs w:val="28"/>
        </w:rPr>
        <w:t xml:space="preserve"> Печать продлилась больше 10 дней</w:t>
      </w:r>
      <w:r w:rsidR="006C5679" w:rsidRPr="0059001C">
        <w:rPr>
          <w:rFonts w:cs="Times New Roman"/>
          <w:sz w:val="28"/>
          <w:szCs w:val="28"/>
        </w:rPr>
        <w:t xml:space="preserve"> (рисунок 40)</w:t>
      </w:r>
      <w:r w:rsidR="001C0DA3" w:rsidRPr="0059001C">
        <w:rPr>
          <w:rFonts w:cs="Times New Roman"/>
          <w:sz w:val="28"/>
          <w:szCs w:val="28"/>
        </w:rPr>
        <w:t>.</w:t>
      </w:r>
    </w:p>
    <w:p w:rsidR="008C0A9B" w:rsidRPr="0059001C" w:rsidRDefault="008C0A9B" w:rsidP="00281664">
      <w:pPr>
        <w:spacing w:after="0" w:line="240" w:lineRule="auto"/>
        <w:ind w:firstLine="567"/>
        <w:jc w:val="both"/>
        <w:rPr>
          <w:rFonts w:cs="Times New Roman"/>
          <w:sz w:val="28"/>
          <w:szCs w:val="28"/>
        </w:rPr>
      </w:pPr>
    </w:p>
    <w:p w:rsidR="008C0A9B" w:rsidRPr="0059001C" w:rsidRDefault="001052B9" w:rsidP="008C0A9B">
      <w:pPr>
        <w:spacing w:after="0" w:line="240" w:lineRule="auto"/>
        <w:ind w:firstLine="567"/>
        <w:rPr>
          <w:rFonts w:cs="Times New Roman"/>
          <w:sz w:val="28"/>
          <w:szCs w:val="28"/>
        </w:rPr>
      </w:pPr>
      <w:r w:rsidRPr="0059001C">
        <w:rPr>
          <w:rFonts w:cs="Times New Roman"/>
          <w:noProof/>
          <w:sz w:val="28"/>
          <w:szCs w:val="28"/>
          <w:lang w:eastAsia="ru-RU"/>
        </w:rPr>
        <w:lastRenderedPageBreak/>
        <w:drawing>
          <wp:inline distT="0" distB="0" distL="0" distR="0" wp14:anchorId="6AC845EA" wp14:editId="202F0BBC">
            <wp:extent cx="3500651" cy="349414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4"/>
                    <a:stretch>
                      <a:fillRect/>
                    </a:stretch>
                  </pic:blipFill>
                  <pic:spPr>
                    <a:xfrm>
                      <a:off x="0" y="0"/>
                      <a:ext cx="3500707" cy="3494203"/>
                    </a:xfrm>
                    <a:prstGeom prst="rect">
                      <a:avLst/>
                    </a:prstGeom>
                  </pic:spPr>
                </pic:pic>
              </a:graphicData>
            </a:graphic>
          </wp:inline>
        </w:drawing>
      </w:r>
    </w:p>
    <w:p w:rsidR="00E44F7C" w:rsidRPr="00257A02" w:rsidRDefault="00E44F7C" w:rsidP="00281664">
      <w:pPr>
        <w:spacing w:after="0" w:line="240" w:lineRule="auto"/>
        <w:ind w:firstLine="567"/>
        <w:rPr>
          <w:rFonts w:cs="Times New Roman"/>
          <w:sz w:val="16"/>
          <w:szCs w:val="16"/>
          <w:lang w:val="en-US"/>
        </w:rPr>
      </w:pPr>
    </w:p>
    <w:p w:rsidR="008F23FD" w:rsidRPr="0059001C" w:rsidRDefault="008F23FD" w:rsidP="00281664">
      <w:pPr>
        <w:spacing w:after="0" w:line="240" w:lineRule="auto"/>
        <w:ind w:firstLine="567"/>
        <w:rPr>
          <w:rFonts w:cs="Times New Roman"/>
          <w:sz w:val="28"/>
          <w:szCs w:val="28"/>
        </w:rPr>
      </w:pPr>
      <w:r w:rsidRPr="0059001C">
        <w:rPr>
          <w:rFonts w:cs="Times New Roman"/>
          <w:sz w:val="28"/>
          <w:szCs w:val="28"/>
        </w:rPr>
        <w:t>Рис</w:t>
      </w:r>
      <w:r w:rsidR="00B8063D" w:rsidRPr="0059001C">
        <w:rPr>
          <w:rFonts w:cs="Times New Roman"/>
          <w:sz w:val="28"/>
          <w:szCs w:val="28"/>
        </w:rPr>
        <w:t>уно</w:t>
      </w:r>
      <w:r w:rsidR="00467417" w:rsidRPr="0059001C">
        <w:rPr>
          <w:rFonts w:cs="Times New Roman"/>
          <w:sz w:val="28"/>
          <w:szCs w:val="28"/>
        </w:rPr>
        <w:t>к 41</w:t>
      </w:r>
      <w:r w:rsidR="00B8063D" w:rsidRPr="0059001C">
        <w:rPr>
          <w:rFonts w:cs="Times New Roman"/>
          <w:sz w:val="28"/>
          <w:szCs w:val="28"/>
        </w:rPr>
        <w:t xml:space="preserve"> –</w:t>
      </w:r>
      <w:r w:rsidR="00C314D1" w:rsidRPr="0059001C">
        <w:rPr>
          <w:rFonts w:cs="Times New Roman"/>
          <w:sz w:val="28"/>
          <w:szCs w:val="28"/>
        </w:rPr>
        <w:t xml:space="preserve"> Распечат</w:t>
      </w:r>
      <w:r w:rsidR="000E3EB1" w:rsidRPr="0059001C">
        <w:rPr>
          <w:rFonts w:cs="Times New Roman"/>
          <w:sz w:val="28"/>
          <w:szCs w:val="28"/>
        </w:rPr>
        <w:t>анная на 3</w:t>
      </w:r>
      <w:r w:rsidR="000E3EB1" w:rsidRPr="0059001C">
        <w:rPr>
          <w:rFonts w:cs="Times New Roman"/>
          <w:sz w:val="28"/>
          <w:szCs w:val="28"/>
          <w:lang w:val="en-US"/>
        </w:rPr>
        <w:t>D</w:t>
      </w:r>
      <w:r w:rsidR="000E3EB1" w:rsidRPr="0059001C">
        <w:rPr>
          <w:rFonts w:cs="Times New Roman"/>
          <w:sz w:val="28"/>
          <w:szCs w:val="28"/>
        </w:rPr>
        <w:t xml:space="preserve"> установке крыльчатка селектора</w:t>
      </w:r>
    </w:p>
    <w:p w:rsidR="00BA2EDC" w:rsidRPr="0059001C" w:rsidRDefault="00BA2EDC" w:rsidP="00281664">
      <w:pPr>
        <w:spacing w:after="0" w:line="240" w:lineRule="auto"/>
        <w:jc w:val="both"/>
        <w:rPr>
          <w:rFonts w:cs="Times New Roman"/>
          <w:sz w:val="28"/>
          <w:szCs w:val="28"/>
        </w:rPr>
      </w:pPr>
    </w:p>
    <w:p w:rsidR="00390F45" w:rsidRPr="0059001C" w:rsidRDefault="00390F45" w:rsidP="00390F45">
      <w:pPr>
        <w:pStyle w:val="a3"/>
        <w:numPr>
          <w:ilvl w:val="3"/>
          <w:numId w:val="26"/>
        </w:numPr>
        <w:spacing w:after="0" w:line="240" w:lineRule="auto"/>
        <w:jc w:val="both"/>
        <w:outlineLvl w:val="2"/>
        <w:rPr>
          <w:rFonts w:cs="Times New Roman"/>
          <w:b/>
          <w:sz w:val="28"/>
          <w:szCs w:val="28"/>
        </w:rPr>
      </w:pPr>
      <w:bookmarkStart w:id="56" w:name="_Toc103759686"/>
      <w:r w:rsidRPr="0059001C">
        <w:rPr>
          <w:rFonts w:cs="Times New Roman"/>
          <w:b/>
          <w:sz w:val="28"/>
          <w:szCs w:val="28"/>
        </w:rPr>
        <w:t>Мотор</w:t>
      </w:r>
      <w:bookmarkEnd w:id="56"/>
    </w:p>
    <w:p w:rsidR="001C0DA3" w:rsidRPr="0059001C" w:rsidRDefault="009D15E6" w:rsidP="00281664">
      <w:pPr>
        <w:spacing w:after="0" w:line="240" w:lineRule="auto"/>
        <w:ind w:firstLine="567"/>
        <w:jc w:val="both"/>
        <w:rPr>
          <w:rFonts w:cs="Times New Roman"/>
          <w:sz w:val="28"/>
          <w:szCs w:val="28"/>
        </w:rPr>
      </w:pPr>
      <w:r w:rsidRPr="0059001C">
        <w:rPr>
          <w:rFonts w:cs="Times New Roman"/>
          <w:sz w:val="28"/>
          <w:szCs w:val="28"/>
        </w:rPr>
        <w:t>Прецизионный</w:t>
      </w:r>
      <w:r w:rsidR="000E4E21" w:rsidRPr="0059001C">
        <w:rPr>
          <w:rFonts w:cs="Times New Roman"/>
          <w:sz w:val="28"/>
          <w:szCs w:val="28"/>
        </w:rPr>
        <w:t xml:space="preserve"> 2-полюсный </w:t>
      </w:r>
      <w:r w:rsidR="004F0BA9" w:rsidRPr="0059001C">
        <w:rPr>
          <w:rFonts w:cs="Times New Roman"/>
          <w:sz w:val="28"/>
          <w:szCs w:val="28"/>
        </w:rPr>
        <w:t>бесколлекторный</w:t>
      </w:r>
      <w:r w:rsidR="000E4E21" w:rsidRPr="0059001C">
        <w:rPr>
          <w:rFonts w:cs="Times New Roman"/>
          <w:sz w:val="28"/>
          <w:szCs w:val="28"/>
        </w:rPr>
        <w:t xml:space="preserve"> </w:t>
      </w:r>
      <w:r w:rsidR="004F0BA9" w:rsidRPr="0059001C">
        <w:rPr>
          <w:rFonts w:cs="Times New Roman"/>
          <w:sz w:val="28"/>
          <w:szCs w:val="28"/>
        </w:rPr>
        <w:t>мотор с интегрированным контроллером движения 3564K024B CS/CO</w:t>
      </w:r>
      <w:r w:rsidR="000E4E21" w:rsidRPr="0059001C">
        <w:rPr>
          <w:rFonts w:cs="Times New Roman"/>
          <w:sz w:val="28"/>
          <w:szCs w:val="28"/>
        </w:rPr>
        <w:t xml:space="preserve"> постоянного тока FAULHABER</w:t>
      </w:r>
      <w:r w:rsidR="004F0BA9" w:rsidRPr="0059001C">
        <w:rPr>
          <w:rFonts w:cs="Times New Roman"/>
          <w:sz w:val="28"/>
          <w:szCs w:val="28"/>
        </w:rPr>
        <w:t xml:space="preserve"> </w:t>
      </w:r>
      <w:r w:rsidR="004F0BA9" w:rsidRPr="0059001C">
        <w:rPr>
          <w:rFonts w:cs="Times New Roman"/>
          <w:sz w:val="28"/>
          <w:szCs w:val="28"/>
          <w:lang w:val="en-US"/>
        </w:rPr>
        <w:t>Group</w:t>
      </w:r>
      <w:r w:rsidR="00B8063D" w:rsidRPr="0059001C">
        <w:rPr>
          <w:rFonts w:cs="Times New Roman"/>
          <w:sz w:val="28"/>
          <w:szCs w:val="28"/>
        </w:rPr>
        <w:t xml:space="preserve"> [</w:t>
      </w:r>
      <w:r w:rsidR="00B8063D" w:rsidRPr="0059001C">
        <w:rPr>
          <w:rFonts w:cs="Times New Roman"/>
          <w:sz w:val="28"/>
          <w:szCs w:val="28"/>
        </w:rPr>
        <w:fldChar w:fldCharType="begin"/>
      </w:r>
      <w:r w:rsidR="00B8063D" w:rsidRPr="0059001C">
        <w:rPr>
          <w:rFonts w:cs="Times New Roman"/>
          <w:sz w:val="28"/>
          <w:szCs w:val="28"/>
        </w:rPr>
        <w:instrText xml:space="preserve"> REF _Ref101803459 \r \h </w:instrText>
      </w:r>
      <w:r w:rsidR="000E7A2C" w:rsidRPr="0059001C">
        <w:rPr>
          <w:rFonts w:cs="Times New Roman"/>
          <w:sz w:val="28"/>
          <w:szCs w:val="28"/>
        </w:rPr>
        <w:instrText xml:space="preserve"> \* MERGEFORMAT </w:instrText>
      </w:r>
      <w:r w:rsidR="00B8063D" w:rsidRPr="0059001C">
        <w:rPr>
          <w:rFonts w:cs="Times New Roman"/>
          <w:sz w:val="28"/>
          <w:szCs w:val="28"/>
        </w:rPr>
      </w:r>
      <w:r w:rsidR="00B8063D" w:rsidRPr="0059001C">
        <w:rPr>
          <w:rFonts w:cs="Times New Roman"/>
          <w:sz w:val="28"/>
          <w:szCs w:val="28"/>
        </w:rPr>
        <w:fldChar w:fldCharType="separate"/>
      </w:r>
      <w:r w:rsidR="008A684B">
        <w:rPr>
          <w:rFonts w:cs="Times New Roman"/>
          <w:sz w:val="28"/>
          <w:szCs w:val="28"/>
        </w:rPr>
        <w:t>0</w:t>
      </w:r>
      <w:r w:rsidR="00B8063D" w:rsidRPr="0059001C">
        <w:rPr>
          <w:rFonts w:cs="Times New Roman"/>
          <w:sz w:val="28"/>
          <w:szCs w:val="28"/>
        </w:rPr>
        <w:fldChar w:fldCharType="end"/>
      </w:r>
      <w:r w:rsidR="00B8063D" w:rsidRPr="0059001C">
        <w:rPr>
          <w:rFonts w:cs="Times New Roman"/>
          <w:sz w:val="28"/>
          <w:szCs w:val="28"/>
        </w:rPr>
        <w:t>]</w:t>
      </w:r>
      <w:r w:rsidR="000E4E21" w:rsidRPr="0059001C">
        <w:rPr>
          <w:rFonts w:cs="Times New Roman"/>
          <w:sz w:val="28"/>
          <w:szCs w:val="28"/>
        </w:rPr>
        <w:t xml:space="preserve"> представляют собой трехфазные бесщелевые двигатели с широким диапазоном скоростей и крутящих моментов, которые идеально подходят для приложений со средними и высокими скоростями, требующих плавного регулирования скорости, высокой эффективности и длительного срока службы.</w:t>
      </w:r>
      <w:r w:rsidR="00150DCF" w:rsidRPr="0059001C">
        <w:rPr>
          <w:rFonts w:cs="Times New Roman"/>
          <w:sz w:val="28"/>
          <w:szCs w:val="28"/>
        </w:rPr>
        <w:t xml:space="preserve"> Очень компакт</w:t>
      </w:r>
      <w:r w:rsidR="004F0BA9" w:rsidRPr="0059001C">
        <w:rPr>
          <w:rFonts w:cs="Times New Roman"/>
          <w:sz w:val="28"/>
          <w:szCs w:val="28"/>
        </w:rPr>
        <w:t>ный двигатель диаметром всего 35</w:t>
      </w:r>
      <w:r w:rsidR="00150DCF" w:rsidRPr="0059001C">
        <w:rPr>
          <w:rFonts w:cs="Times New Roman"/>
          <w:sz w:val="28"/>
          <w:szCs w:val="28"/>
        </w:rPr>
        <w:t xml:space="preserve"> мм</w:t>
      </w:r>
      <w:r w:rsidR="00AA2E90" w:rsidRPr="0059001C">
        <w:rPr>
          <w:rFonts w:cs="Times New Roman"/>
          <w:sz w:val="28"/>
          <w:szCs w:val="28"/>
        </w:rPr>
        <w:t>,</w:t>
      </w:r>
      <w:r w:rsidR="00150DCF" w:rsidRPr="0059001C">
        <w:rPr>
          <w:rFonts w:cs="Times New Roman"/>
          <w:sz w:val="28"/>
          <w:szCs w:val="28"/>
        </w:rPr>
        <w:t xml:space="preserve"> рассчитан на мощность до </w:t>
      </w:r>
      <w:r w:rsidR="004F0BA9" w:rsidRPr="0059001C">
        <w:rPr>
          <w:rFonts w:cs="Times New Roman"/>
          <w:sz w:val="28"/>
          <w:szCs w:val="28"/>
        </w:rPr>
        <w:t>73</w:t>
      </w:r>
      <w:r w:rsidR="00150DCF" w:rsidRPr="0059001C">
        <w:rPr>
          <w:rFonts w:cs="Times New Roman"/>
          <w:sz w:val="28"/>
          <w:szCs w:val="28"/>
        </w:rPr>
        <w:t xml:space="preserve"> Вт и дости</w:t>
      </w:r>
      <w:r w:rsidR="004F0BA9" w:rsidRPr="0059001C">
        <w:rPr>
          <w:rFonts w:cs="Times New Roman"/>
          <w:sz w:val="28"/>
          <w:szCs w:val="28"/>
        </w:rPr>
        <w:t xml:space="preserve">гает </w:t>
      </w:r>
      <w:r w:rsidR="000E58B3" w:rsidRPr="0059001C">
        <w:rPr>
          <w:rFonts w:cs="Times New Roman"/>
          <w:sz w:val="28"/>
          <w:szCs w:val="28"/>
        </w:rPr>
        <w:t xml:space="preserve">частоту </w:t>
      </w:r>
      <w:r w:rsidR="004F0BA9" w:rsidRPr="0059001C">
        <w:rPr>
          <w:rFonts w:cs="Times New Roman"/>
          <w:sz w:val="28"/>
          <w:szCs w:val="28"/>
        </w:rPr>
        <w:t xml:space="preserve">холостого </w:t>
      </w:r>
      <w:r w:rsidR="00AA2E90" w:rsidRPr="0059001C">
        <w:rPr>
          <w:rFonts w:cs="Times New Roman"/>
          <w:sz w:val="28"/>
          <w:szCs w:val="28"/>
        </w:rPr>
        <w:t>вращения</w:t>
      </w:r>
      <w:r w:rsidR="004F0BA9" w:rsidRPr="0059001C">
        <w:rPr>
          <w:rFonts w:cs="Times New Roman"/>
          <w:sz w:val="28"/>
          <w:szCs w:val="28"/>
        </w:rPr>
        <w:t xml:space="preserve"> 230</w:t>
      </w:r>
      <w:r w:rsidR="00150DCF" w:rsidRPr="0059001C">
        <w:rPr>
          <w:rFonts w:cs="Times New Roman"/>
          <w:sz w:val="28"/>
          <w:szCs w:val="28"/>
        </w:rPr>
        <w:t xml:space="preserve"> Гц. </w:t>
      </w:r>
      <w:r w:rsidR="000E58B3" w:rsidRPr="0059001C">
        <w:rPr>
          <w:rFonts w:cs="Times New Roman"/>
          <w:sz w:val="28"/>
          <w:szCs w:val="28"/>
        </w:rPr>
        <w:t>Мотор</w:t>
      </w:r>
      <w:r w:rsidR="00826AA7" w:rsidRPr="0059001C">
        <w:rPr>
          <w:rFonts w:cs="Times New Roman"/>
          <w:sz w:val="28"/>
          <w:szCs w:val="28"/>
        </w:rPr>
        <w:t xml:space="preserve">  питается с помощью адаптера FAULHABER </w:t>
      </w:r>
      <w:r w:rsidR="00826AA7" w:rsidRPr="0059001C">
        <w:rPr>
          <w:rFonts w:cs="Times New Roman"/>
          <w:sz w:val="28"/>
          <w:szCs w:val="28"/>
          <w:lang w:val="en-US"/>
        </w:rPr>
        <w:t>Group</w:t>
      </w:r>
      <w:r w:rsidR="00826AA7" w:rsidRPr="0059001C">
        <w:rPr>
          <w:rFonts w:cs="Times New Roman"/>
          <w:sz w:val="28"/>
          <w:szCs w:val="28"/>
        </w:rPr>
        <w:t xml:space="preserve">  серии 6501.00065</w:t>
      </w:r>
      <w:r w:rsidR="00150DCF" w:rsidRPr="0059001C">
        <w:rPr>
          <w:rFonts w:cs="Times New Roman"/>
          <w:sz w:val="28"/>
          <w:szCs w:val="28"/>
        </w:rPr>
        <w:t xml:space="preserve">. </w:t>
      </w:r>
      <w:r w:rsidR="00826AA7" w:rsidRPr="0059001C">
        <w:rPr>
          <w:rFonts w:cs="Times New Roman"/>
          <w:sz w:val="28"/>
          <w:szCs w:val="28"/>
        </w:rPr>
        <w:t>Адаптер</w:t>
      </w:r>
      <w:r w:rsidR="00150DCF" w:rsidRPr="0059001C">
        <w:rPr>
          <w:rFonts w:cs="Times New Roman"/>
          <w:sz w:val="28"/>
          <w:szCs w:val="28"/>
        </w:rPr>
        <w:t xml:space="preserve"> двигателя подключен к блоку питания, который обеспечивае</w:t>
      </w:r>
      <w:r w:rsidR="000E58B3" w:rsidRPr="0059001C">
        <w:rPr>
          <w:rFonts w:cs="Times New Roman"/>
          <w:sz w:val="28"/>
          <w:szCs w:val="28"/>
        </w:rPr>
        <w:t>т напряжение постоянного тока 24</w:t>
      </w:r>
      <w:r w:rsidR="00150DCF" w:rsidRPr="0059001C">
        <w:rPr>
          <w:rFonts w:cs="Times New Roman"/>
          <w:sz w:val="28"/>
          <w:szCs w:val="28"/>
        </w:rPr>
        <w:t xml:space="preserve"> В.</w:t>
      </w:r>
      <w:r w:rsidR="000E58B3" w:rsidRPr="0059001C">
        <w:rPr>
          <w:rFonts w:cs="Times New Roman"/>
          <w:sz w:val="28"/>
          <w:szCs w:val="28"/>
        </w:rPr>
        <w:t xml:space="preserve"> </w:t>
      </w:r>
    </w:p>
    <w:p w:rsidR="00010004" w:rsidRPr="0059001C" w:rsidRDefault="00010004" w:rsidP="00281664">
      <w:pPr>
        <w:spacing w:after="0" w:line="240" w:lineRule="auto"/>
        <w:jc w:val="both"/>
        <w:rPr>
          <w:rFonts w:cs="Times New Roman"/>
          <w:sz w:val="28"/>
          <w:szCs w:val="28"/>
        </w:rPr>
      </w:pPr>
    </w:p>
    <w:p w:rsidR="008C0A9B" w:rsidRPr="0059001C" w:rsidRDefault="008344F1" w:rsidP="008C0A9B">
      <w:pPr>
        <w:spacing w:after="0" w:line="240" w:lineRule="auto"/>
        <w:ind w:firstLine="567"/>
        <w:jc w:val="both"/>
        <w:rPr>
          <w:rFonts w:cs="Times New Roman"/>
          <w:sz w:val="28"/>
          <w:szCs w:val="28"/>
        </w:rPr>
      </w:pPr>
      <w:r w:rsidRPr="0059001C">
        <w:rPr>
          <w:rFonts w:cs="Times New Roman"/>
          <w:noProof/>
          <w:sz w:val="28"/>
          <w:szCs w:val="28"/>
          <w:lang w:eastAsia="ru-RU"/>
        </w:rPr>
        <w:lastRenderedPageBreak/>
        <w:drawing>
          <wp:inline distT="0" distB="0" distL="0" distR="0" wp14:anchorId="47E1EA29" wp14:editId="40E10FF2">
            <wp:extent cx="2381534" cy="2800784"/>
            <wp:effectExtent l="0" t="0" r="0" b="0"/>
            <wp:docPr id="26" name="Рисунок 15" descr="3564_B_CX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descr="3564_B_CX_P.jpg"/>
                    <pic:cNvPicPr>
                      <a:picLocks noChangeAspect="1"/>
                    </pic:cNvPicPr>
                  </pic:nvPicPr>
                  <pic:blipFill>
                    <a:blip r:embed="rId575" cstate="print"/>
                    <a:stretch>
                      <a:fillRect/>
                    </a:stretch>
                  </pic:blipFill>
                  <pic:spPr>
                    <a:xfrm>
                      <a:off x="0" y="0"/>
                      <a:ext cx="2379970" cy="2798945"/>
                    </a:xfrm>
                    <a:prstGeom prst="rect">
                      <a:avLst/>
                    </a:prstGeom>
                  </pic:spPr>
                </pic:pic>
              </a:graphicData>
            </a:graphic>
          </wp:inline>
        </w:drawing>
      </w:r>
      <w:r w:rsidRPr="0059001C">
        <w:rPr>
          <w:rFonts w:cs="Times New Roman"/>
          <w:sz w:val="28"/>
          <w:szCs w:val="28"/>
        </w:rPr>
        <w:t xml:space="preserve">                       </w:t>
      </w:r>
      <w:r w:rsidRPr="0059001C">
        <w:rPr>
          <w:rFonts w:cs="Times New Roman"/>
          <w:noProof/>
          <w:sz w:val="28"/>
          <w:szCs w:val="28"/>
          <w:lang w:eastAsia="ru-RU"/>
        </w:rPr>
        <w:drawing>
          <wp:inline distT="0" distB="0" distL="0" distR="0" wp14:anchorId="152D83B8" wp14:editId="0E22E44B">
            <wp:extent cx="2090864" cy="1480782"/>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6501_00065_P_4c9ae7c924.jpg"/>
                    <pic:cNvPicPr/>
                  </pic:nvPicPr>
                  <pic:blipFill>
                    <a:blip r:embed="rId576" cstate="print">
                      <a:extLst>
                        <a:ext uri="{28A0092B-C50C-407E-A947-70E740481C1C}">
                          <a14:useLocalDpi xmlns:a14="http://schemas.microsoft.com/office/drawing/2010/main" val="0"/>
                        </a:ext>
                      </a:extLst>
                    </a:blip>
                    <a:stretch>
                      <a:fillRect/>
                    </a:stretch>
                  </pic:blipFill>
                  <pic:spPr>
                    <a:xfrm>
                      <a:off x="0" y="0"/>
                      <a:ext cx="2087851" cy="1478648"/>
                    </a:xfrm>
                    <a:prstGeom prst="rect">
                      <a:avLst/>
                    </a:prstGeom>
                  </pic:spPr>
                </pic:pic>
              </a:graphicData>
            </a:graphic>
          </wp:inline>
        </w:drawing>
      </w:r>
    </w:p>
    <w:p w:rsidR="008344F1" w:rsidRPr="00257A02" w:rsidRDefault="008344F1" w:rsidP="00281664">
      <w:pPr>
        <w:spacing w:after="0" w:line="240" w:lineRule="auto"/>
        <w:ind w:firstLine="567"/>
        <w:jc w:val="both"/>
        <w:rPr>
          <w:rFonts w:cs="Times New Roman"/>
          <w:sz w:val="16"/>
          <w:szCs w:val="16"/>
        </w:rPr>
      </w:pPr>
    </w:p>
    <w:p w:rsidR="000E3EB1" w:rsidRPr="0059001C" w:rsidRDefault="000E3EB1" w:rsidP="00281664">
      <w:pPr>
        <w:spacing w:after="0" w:line="240" w:lineRule="auto"/>
        <w:ind w:firstLine="567"/>
        <w:rPr>
          <w:rFonts w:cs="Times New Roman"/>
          <w:sz w:val="28"/>
          <w:szCs w:val="28"/>
        </w:rPr>
      </w:pPr>
      <w:r w:rsidRPr="0059001C">
        <w:rPr>
          <w:rFonts w:cs="Times New Roman"/>
          <w:sz w:val="28"/>
          <w:szCs w:val="28"/>
        </w:rPr>
        <w:t>Рис</w:t>
      </w:r>
      <w:r w:rsidR="00B8063D" w:rsidRPr="0059001C">
        <w:rPr>
          <w:rFonts w:cs="Times New Roman"/>
          <w:sz w:val="28"/>
          <w:szCs w:val="28"/>
        </w:rPr>
        <w:t>унок 4</w:t>
      </w:r>
      <w:r w:rsidR="00467417" w:rsidRPr="0059001C">
        <w:rPr>
          <w:rFonts w:cs="Times New Roman"/>
          <w:sz w:val="28"/>
          <w:szCs w:val="28"/>
        </w:rPr>
        <w:t>2</w:t>
      </w:r>
      <w:r w:rsidR="00B8063D" w:rsidRPr="0059001C">
        <w:rPr>
          <w:rFonts w:cs="Times New Roman"/>
          <w:sz w:val="28"/>
          <w:szCs w:val="28"/>
        </w:rPr>
        <w:t xml:space="preserve"> –</w:t>
      </w:r>
      <w:r w:rsidRPr="0059001C">
        <w:rPr>
          <w:rFonts w:cs="Times New Roman"/>
          <w:sz w:val="28"/>
          <w:szCs w:val="28"/>
        </w:rPr>
        <w:t xml:space="preserve"> Мотор и адаптер для подключения.</w:t>
      </w:r>
    </w:p>
    <w:p w:rsidR="00B8063D" w:rsidRPr="00257A02" w:rsidRDefault="00B8063D" w:rsidP="00281664">
      <w:pPr>
        <w:spacing w:after="0" w:line="240" w:lineRule="auto"/>
        <w:ind w:firstLine="567"/>
        <w:rPr>
          <w:rFonts w:cs="Times New Roman"/>
          <w:sz w:val="16"/>
          <w:szCs w:val="16"/>
        </w:rPr>
      </w:pPr>
    </w:p>
    <w:p w:rsidR="00F85E96" w:rsidRPr="00257A02" w:rsidRDefault="00F85E96" w:rsidP="008C0A9B">
      <w:pPr>
        <w:spacing w:after="0"/>
        <w:ind w:firstLine="567"/>
        <w:jc w:val="both"/>
        <w:rPr>
          <w:rFonts w:cs="Times New Roman"/>
          <w:szCs w:val="24"/>
        </w:rPr>
      </w:pPr>
      <w:r w:rsidRPr="00257A02">
        <w:rPr>
          <w:szCs w:val="24"/>
        </w:rPr>
        <w:t xml:space="preserve">Примечание – Составлено по источнику </w:t>
      </w:r>
      <w:r w:rsidRPr="00257A02">
        <w:rPr>
          <w:rFonts w:cs="Times New Roman"/>
          <w:szCs w:val="24"/>
        </w:rPr>
        <w:t>[</w:t>
      </w:r>
      <w:r w:rsidRPr="00257A02">
        <w:rPr>
          <w:rFonts w:cs="Times New Roman"/>
          <w:szCs w:val="24"/>
        </w:rPr>
        <w:fldChar w:fldCharType="begin"/>
      </w:r>
      <w:r w:rsidRPr="00257A02">
        <w:rPr>
          <w:rFonts w:cs="Times New Roman"/>
          <w:szCs w:val="24"/>
        </w:rPr>
        <w:instrText xml:space="preserve"> REF _Ref101803459 \r \h </w:instrText>
      </w:r>
      <w:r w:rsidR="000E7A2C" w:rsidRPr="00257A02">
        <w:rPr>
          <w:rFonts w:cs="Times New Roman"/>
          <w:szCs w:val="24"/>
        </w:rPr>
        <w:instrText xml:space="preserve"> \* MERGEFORMAT </w:instrText>
      </w:r>
      <w:r w:rsidRPr="00257A02">
        <w:rPr>
          <w:rFonts w:cs="Times New Roman"/>
          <w:szCs w:val="24"/>
        </w:rPr>
      </w:r>
      <w:r w:rsidRPr="00257A02">
        <w:rPr>
          <w:rFonts w:cs="Times New Roman"/>
          <w:szCs w:val="24"/>
        </w:rPr>
        <w:fldChar w:fldCharType="separate"/>
      </w:r>
      <w:r w:rsidR="008A684B">
        <w:rPr>
          <w:rFonts w:cs="Times New Roman"/>
          <w:szCs w:val="24"/>
        </w:rPr>
        <w:t>0</w:t>
      </w:r>
      <w:r w:rsidRPr="00257A02">
        <w:rPr>
          <w:rFonts w:cs="Times New Roman"/>
          <w:szCs w:val="24"/>
        </w:rPr>
        <w:fldChar w:fldCharType="end"/>
      </w:r>
      <w:r w:rsidRPr="00257A02">
        <w:rPr>
          <w:rFonts w:cs="Times New Roman"/>
          <w:szCs w:val="24"/>
        </w:rPr>
        <w:t>]</w:t>
      </w:r>
    </w:p>
    <w:p w:rsidR="008C0A9B" w:rsidRPr="0059001C" w:rsidRDefault="008C0A9B" w:rsidP="008C0A9B">
      <w:pPr>
        <w:spacing w:after="0"/>
        <w:ind w:firstLine="567"/>
        <w:jc w:val="both"/>
        <w:rPr>
          <w:sz w:val="28"/>
          <w:szCs w:val="28"/>
        </w:rPr>
      </w:pPr>
    </w:p>
    <w:p w:rsidR="008344F1" w:rsidRPr="0059001C" w:rsidRDefault="008344F1" w:rsidP="008C0A9B">
      <w:pPr>
        <w:spacing w:after="0" w:line="240" w:lineRule="auto"/>
        <w:ind w:firstLine="567"/>
        <w:jc w:val="both"/>
        <w:rPr>
          <w:rFonts w:cs="Times New Roman"/>
          <w:sz w:val="28"/>
          <w:szCs w:val="28"/>
        </w:rPr>
      </w:pPr>
      <w:r w:rsidRPr="0059001C">
        <w:rPr>
          <w:rFonts w:cs="Times New Roman"/>
          <w:sz w:val="28"/>
          <w:szCs w:val="28"/>
        </w:rPr>
        <w:t>Серия 3564K024B CS/CO выделяется, прежде всего, чрезвычайно постоянной регулировкой скорости в сочетании с плавной работой.</w:t>
      </w:r>
      <w:r w:rsidR="004A5642" w:rsidRPr="0059001C">
        <w:rPr>
          <w:rFonts w:cs="Times New Roman"/>
          <w:sz w:val="28"/>
          <w:szCs w:val="28"/>
        </w:rPr>
        <w:t xml:space="preserve"> С помощью интегрированной электроникой управляются частота и движения мотора. Интеграция двигателя и управляющей электроники в единый блок сводит к минимуму требования к пространству и проводке, тем самым упрощая установку и ввод в эксплуатацию. </w:t>
      </w:r>
      <w:r w:rsidR="00306530" w:rsidRPr="0059001C">
        <w:rPr>
          <w:rFonts w:cs="Times New Roman"/>
          <w:sz w:val="28"/>
          <w:szCs w:val="28"/>
        </w:rPr>
        <w:t xml:space="preserve">Также для управления организацией FAULHABER </w:t>
      </w:r>
      <w:r w:rsidR="00306530" w:rsidRPr="0059001C">
        <w:rPr>
          <w:rFonts w:cs="Times New Roman"/>
          <w:sz w:val="28"/>
          <w:szCs w:val="28"/>
          <w:lang w:val="en-US"/>
        </w:rPr>
        <w:t>Group</w:t>
      </w:r>
      <w:r w:rsidR="00306530" w:rsidRPr="0059001C">
        <w:rPr>
          <w:rFonts w:cs="Times New Roman"/>
          <w:sz w:val="28"/>
          <w:szCs w:val="28"/>
        </w:rPr>
        <w:t xml:space="preserve">  предоставляется специальное программное обеспечение </w:t>
      </w:r>
      <w:r w:rsidR="00306530" w:rsidRPr="0059001C">
        <w:rPr>
          <w:rFonts w:cs="Times New Roman"/>
          <w:sz w:val="28"/>
          <w:szCs w:val="28"/>
          <w:lang w:val="en-US"/>
        </w:rPr>
        <w:t>Motion</w:t>
      </w:r>
      <w:r w:rsidR="00306530" w:rsidRPr="0059001C">
        <w:rPr>
          <w:rFonts w:cs="Times New Roman"/>
          <w:sz w:val="28"/>
          <w:szCs w:val="28"/>
        </w:rPr>
        <w:t xml:space="preserve"> </w:t>
      </w:r>
      <w:r w:rsidR="00306530" w:rsidRPr="0059001C">
        <w:rPr>
          <w:rFonts w:cs="Times New Roman"/>
          <w:sz w:val="28"/>
          <w:szCs w:val="28"/>
          <w:lang w:val="en-US"/>
        </w:rPr>
        <w:t>manager</w:t>
      </w:r>
      <w:r w:rsidR="00306530" w:rsidRPr="0059001C">
        <w:rPr>
          <w:rFonts w:cs="Times New Roman"/>
          <w:sz w:val="28"/>
          <w:szCs w:val="28"/>
        </w:rPr>
        <w:t>, которое очень упрощает регулировку движения мотора. Температура двигателя тоже контролируется термодатчиком, который встроен вместе интегри</w:t>
      </w:r>
      <w:r w:rsidR="009D15E6" w:rsidRPr="0059001C">
        <w:rPr>
          <w:rFonts w:cs="Times New Roman"/>
          <w:sz w:val="28"/>
          <w:szCs w:val="28"/>
        </w:rPr>
        <w:t>рованной электроникой в мотор.</w:t>
      </w:r>
    </w:p>
    <w:p w:rsidR="008C0A9B" w:rsidRPr="0059001C" w:rsidRDefault="008C0A9B" w:rsidP="008C0A9B">
      <w:pPr>
        <w:spacing w:after="0" w:line="240" w:lineRule="auto"/>
        <w:ind w:firstLine="567"/>
        <w:jc w:val="both"/>
        <w:rPr>
          <w:rFonts w:cs="Times New Roman"/>
          <w:sz w:val="28"/>
          <w:szCs w:val="28"/>
        </w:rPr>
      </w:pPr>
    </w:p>
    <w:p w:rsidR="006651BE" w:rsidRPr="0059001C" w:rsidRDefault="006651BE" w:rsidP="00281664">
      <w:pPr>
        <w:spacing w:after="0" w:line="240" w:lineRule="auto"/>
        <w:rPr>
          <w:rFonts w:cs="Times New Roman"/>
          <w:sz w:val="28"/>
          <w:szCs w:val="28"/>
        </w:rPr>
      </w:pPr>
      <w:r w:rsidRPr="0059001C">
        <w:rPr>
          <w:rFonts w:cs="Times New Roman"/>
          <w:noProof/>
          <w:sz w:val="28"/>
          <w:szCs w:val="28"/>
          <w:lang w:eastAsia="ru-RU"/>
        </w:rPr>
        <w:drawing>
          <wp:inline distT="0" distB="0" distL="0" distR="0" wp14:anchorId="6B9CB86E" wp14:editId="765C5416">
            <wp:extent cx="5941060" cy="261683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установки мотора.jpg"/>
                    <pic:cNvPicPr/>
                  </pic:nvPicPr>
                  <pic:blipFill>
                    <a:blip r:embed="rId577">
                      <a:extLst>
                        <a:ext uri="{28A0092B-C50C-407E-A947-70E740481C1C}">
                          <a14:useLocalDpi xmlns:a14="http://schemas.microsoft.com/office/drawing/2010/main" val="0"/>
                        </a:ext>
                      </a:extLst>
                    </a:blip>
                    <a:stretch>
                      <a:fillRect/>
                    </a:stretch>
                  </pic:blipFill>
                  <pic:spPr>
                    <a:xfrm>
                      <a:off x="0" y="0"/>
                      <a:ext cx="5941060" cy="2616835"/>
                    </a:xfrm>
                    <a:prstGeom prst="rect">
                      <a:avLst/>
                    </a:prstGeom>
                  </pic:spPr>
                </pic:pic>
              </a:graphicData>
            </a:graphic>
          </wp:inline>
        </w:drawing>
      </w:r>
    </w:p>
    <w:p w:rsidR="008C0A9B" w:rsidRPr="00257A02" w:rsidRDefault="008C0A9B" w:rsidP="00281664">
      <w:pPr>
        <w:spacing w:after="0" w:line="240" w:lineRule="auto"/>
        <w:rPr>
          <w:rFonts w:cs="Times New Roman"/>
          <w:sz w:val="16"/>
          <w:szCs w:val="16"/>
        </w:rPr>
      </w:pPr>
    </w:p>
    <w:p w:rsidR="00F85E96" w:rsidRPr="0059001C" w:rsidRDefault="00467417" w:rsidP="00281664">
      <w:pPr>
        <w:spacing w:after="0" w:line="240" w:lineRule="auto"/>
        <w:rPr>
          <w:rFonts w:cs="Times New Roman"/>
          <w:sz w:val="28"/>
          <w:szCs w:val="28"/>
        </w:rPr>
      </w:pPr>
      <w:r w:rsidRPr="0059001C">
        <w:rPr>
          <w:rFonts w:cs="Times New Roman"/>
          <w:sz w:val="28"/>
          <w:szCs w:val="28"/>
        </w:rPr>
        <w:t>Рисунок 43</w:t>
      </w:r>
      <w:r w:rsidR="00B8063D" w:rsidRPr="0059001C">
        <w:rPr>
          <w:rFonts w:cs="Times New Roman"/>
          <w:sz w:val="28"/>
          <w:szCs w:val="28"/>
        </w:rPr>
        <w:t xml:space="preserve"> – Схема подключения мотора к персональному компьютеру</w:t>
      </w:r>
    </w:p>
    <w:p w:rsidR="00F85E96" w:rsidRPr="00257A02" w:rsidRDefault="00F85E96" w:rsidP="00281664">
      <w:pPr>
        <w:spacing w:after="0" w:line="240" w:lineRule="auto"/>
        <w:rPr>
          <w:rFonts w:cs="Times New Roman"/>
          <w:sz w:val="16"/>
          <w:szCs w:val="16"/>
        </w:rPr>
      </w:pPr>
    </w:p>
    <w:p w:rsidR="00526913" w:rsidRPr="00257A02" w:rsidRDefault="00F85E96" w:rsidP="00467417">
      <w:pPr>
        <w:ind w:firstLine="567"/>
        <w:jc w:val="both"/>
        <w:rPr>
          <w:rFonts w:cs="Times New Roman"/>
          <w:szCs w:val="24"/>
        </w:rPr>
      </w:pPr>
      <w:r w:rsidRPr="00257A02">
        <w:rPr>
          <w:szCs w:val="24"/>
        </w:rPr>
        <w:t xml:space="preserve">Примечание – Составлено по источнику </w:t>
      </w:r>
      <w:r w:rsidRPr="00257A02">
        <w:rPr>
          <w:rFonts w:cs="Times New Roman"/>
          <w:szCs w:val="24"/>
        </w:rPr>
        <w:t>[</w:t>
      </w:r>
      <w:r w:rsidRPr="00257A02">
        <w:rPr>
          <w:rFonts w:cs="Times New Roman"/>
          <w:szCs w:val="24"/>
        </w:rPr>
        <w:fldChar w:fldCharType="begin"/>
      </w:r>
      <w:r w:rsidRPr="00257A02">
        <w:rPr>
          <w:rFonts w:cs="Times New Roman"/>
          <w:szCs w:val="24"/>
        </w:rPr>
        <w:instrText xml:space="preserve"> REF _Ref101803459 \r \h </w:instrText>
      </w:r>
      <w:r w:rsidR="000E7A2C" w:rsidRPr="00257A02">
        <w:rPr>
          <w:rFonts w:cs="Times New Roman"/>
          <w:szCs w:val="24"/>
        </w:rPr>
        <w:instrText xml:space="preserve"> \* MERGEFORMAT </w:instrText>
      </w:r>
      <w:r w:rsidRPr="00257A02">
        <w:rPr>
          <w:rFonts w:cs="Times New Roman"/>
          <w:szCs w:val="24"/>
        </w:rPr>
      </w:r>
      <w:r w:rsidRPr="00257A02">
        <w:rPr>
          <w:rFonts w:cs="Times New Roman"/>
          <w:szCs w:val="24"/>
        </w:rPr>
        <w:fldChar w:fldCharType="separate"/>
      </w:r>
      <w:r w:rsidR="008A684B">
        <w:rPr>
          <w:rFonts w:cs="Times New Roman"/>
          <w:szCs w:val="24"/>
        </w:rPr>
        <w:t>0</w:t>
      </w:r>
      <w:r w:rsidRPr="00257A02">
        <w:rPr>
          <w:rFonts w:cs="Times New Roman"/>
          <w:szCs w:val="24"/>
        </w:rPr>
        <w:fldChar w:fldCharType="end"/>
      </w:r>
      <w:r w:rsidRPr="00257A02">
        <w:rPr>
          <w:rFonts w:cs="Times New Roman"/>
          <w:szCs w:val="24"/>
        </w:rPr>
        <w:t>]</w:t>
      </w:r>
    </w:p>
    <w:p w:rsidR="000C3535" w:rsidRPr="0059001C" w:rsidRDefault="000C3535" w:rsidP="00281664">
      <w:pPr>
        <w:pStyle w:val="a3"/>
        <w:numPr>
          <w:ilvl w:val="3"/>
          <w:numId w:val="26"/>
        </w:numPr>
        <w:spacing w:after="0" w:line="240" w:lineRule="auto"/>
        <w:jc w:val="both"/>
        <w:outlineLvl w:val="2"/>
        <w:rPr>
          <w:rFonts w:cs="Times New Roman"/>
          <w:b/>
          <w:sz w:val="28"/>
          <w:szCs w:val="28"/>
        </w:rPr>
      </w:pPr>
      <w:bookmarkStart w:id="57" w:name="_Toc103759687"/>
      <w:r w:rsidRPr="0059001C">
        <w:rPr>
          <w:rFonts w:cs="Times New Roman"/>
          <w:b/>
          <w:sz w:val="28"/>
          <w:szCs w:val="28"/>
        </w:rPr>
        <w:lastRenderedPageBreak/>
        <w:t>Интеграция в вакуумную систему: магнитная муфта</w:t>
      </w:r>
      <w:bookmarkEnd w:id="57"/>
    </w:p>
    <w:p w:rsidR="00EF0273" w:rsidRPr="0059001C" w:rsidRDefault="00060350" w:rsidP="009D15E6">
      <w:pPr>
        <w:spacing w:after="0" w:line="240" w:lineRule="auto"/>
        <w:ind w:firstLine="567"/>
        <w:jc w:val="both"/>
        <w:rPr>
          <w:rFonts w:cs="Times New Roman"/>
          <w:sz w:val="28"/>
          <w:szCs w:val="28"/>
        </w:rPr>
      </w:pPr>
      <w:r w:rsidRPr="0059001C">
        <w:rPr>
          <w:rFonts w:cs="Times New Roman"/>
          <w:sz w:val="28"/>
          <w:szCs w:val="28"/>
        </w:rPr>
        <w:t xml:space="preserve">Для исключения рассеяния нейтронов на воздухе в корпусе селектора должен держаться вакуум </w:t>
      </w:r>
      <w:r w:rsidR="005D466A" w:rsidRPr="0059001C">
        <w:rPr>
          <w:rFonts w:cs="Times New Roman"/>
          <w:sz w:val="28"/>
          <w:szCs w:val="28"/>
        </w:rPr>
        <w:t>на уровне 10</w:t>
      </w:r>
      <w:r w:rsidR="005D466A" w:rsidRPr="0059001C">
        <w:rPr>
          <w:rFonts w:cs="Times New Roman"/>
          <w:sz w:val="28"/>
          <w:szCs w:val="28"/>
          <w:vertAlign w:val="superscript"/>
        </w:rPr>
        <w:t>-2</w:t>
      </w:r>
      <w:r w:rsidR="005D466A" w:rsidRPr="0059001C">
        <w:rPr>
          <w:rFonts w:cs="Times New Roman"/>
          <w:sz w:val="28"/>
          <w:szCs w:val="28"/>
        </w:rPr>
        <w:t xml:space="preserve"> мбар. Дополнительно, </w:t>
      </w:r>
      <w:r w:rsidRPr="0059001C">
        <w:rPr>
          <w:rFonts w:cs="Times New Roman"/>
          <w:sz w:val="28"/>
          <w:szCs w:val="28"/>
        </w:rPr>
        <w:t>вращение крыльчатки в вакууме снимает нагру</w:t>
      </w:r>
      <w:r w:rsidR="009D15E6" w:rsidRPr="0059001C">
        <w:rPr>
          <w:rFonts w:cs="Times New Roman"/>
          <w:sz w:val="28"/>
          <w:szCs w:val="28"/>
        </w:rPr>
        <w:t xml:space="preserve">зку, оказываемую на двигатель. </w:t>
      </w:r>
      <w:r w:rsidR="005D466A" w:rsidRPr="0059001C">
        <w:rPr>
          <w:rFonts w:cs="Times New Roman"/>
          <w:sz w:val="28"/>
          <w:szCs w:val="28"/>
        </w:rPr>
        <w:t xml:space="preserve">Чтобы сохранить герметичность в корпусе </w:t>
      </w:r>
      <w:r w:rsidR="004577D9" w:rsidRPr="0059001C">
        <w:rPr>
          <w:rFonts w:cs="Times New Roman"/>
          <w:sz w:val="28"/>
          <w:szCs w:val="28"/>
        </w:rPr>
        <w:t>селектора при передаче</w:t>
      </w:r>
      <w:r w:rsidR="005D466A" w:rsidRPr="0059001C">
        <w:rPr>
          <w:rFonts w:cs="Times New Roman"/>
          <w:sz w:val="28"/>
          <w:szCs w:val="28"/>
        </w:rPr>
        <w:t xml:space="preserve"> вращения</w:t>
      </w:r>
      <w:r w:rsidR="004577D9" w:rsidRPr="0059001C">
        <w:rPr>
          <w:rFonts w:cs="Times New Roman"/>
          <w:sz w:val="28"/>
          <w:szCs w:val="28"/>
        </w:rPr>
        <w:t xml:space="preserve"> с двигателя на вал селектора </w:t>
      </w:r>
      <w:r w:rsidR="009D15E6" w:rsidRPr="0059001C">
        <w:rPr>
          <w:rFonts w:cs="Times New Roman"/>
          <w:sz w:val="28"/>
          <w:szCs w:val="28"/>
        </w:rPr>
        <w:t>используется магнитная муфта.</w:t>
      </w:r>
    </w:p>
    <w:p w:rsidR="00EF0273" w:rsidRPr="0059001C" w:rsidRDefault="00EF0273" w:rsidP="00281664">
      <w:pPr>
        <w:spacing w:after="0" w:line="240" w:lineRule="auto"/>
        <w:ind w:firstLine="567"/>
        <w:jc w:val="both"/>
        <w:rPr>
          <w:rFonts w:cs="Times New Roman"/>
          <w:sz w:val="28"/>
          <w:szCs w:val="28"/>
        </w:rPr>
      </w:pPr>
      <w:r w:rsidRPr="0059001C">
        <w:rPr>
          <w:rFonts w:cs="Times New Roman"/>
          <w:sz w:val="28"/>
          <w:szCs w:val="28"/>
        </w:rPr>
        <w:t>Магнитная муфта предназначена для передачи крутящего момента с ведущего вала на ведомый без механического контакта, за счет взаимодействия магнитных полей. Магнитное поле создается постоянными магнитами, установленными в ведущей и ведомой полумуфтах. Магнитная муфта обеспечивает надежную герметизацию рабочей среды от окружающей среды.</w:t>
      </w:r>
      <w:r w:rsidR="00EB45EE" w:rsidRPr="0059001C">
        <w:rPr>
          <w:rFonts w:cs="Times New Roman"/>
          <w:sz w:val="28"/>
          <w:szCs w:val="28"/>
        </w:rPr>
        <w:t xml:space="preserve"> </w:t>
      </w:r>
    </w:p>
    <w:p w:rsidR="00EB45EE" w:rsidRPr="0059001C" w:rsidRDefault="00EB45EE" w:rsidP="00281664">
      <w:pPr>
        <w:spacing w:after="0" w:line="240" w:lineRule="auto"/>
        <w:ind w:firstLine="567"/>
        <w:jc w:val="both"/>
        <w:rPr>
          <w:rFonts w:cs="Times New Roman"/>
          <w:sz w:val="28"/>
          <w:szCs w:val="28"/>
        </w:rPr>
      </w:pPr>
      <w:r w:rsidRPr="0059001C">
        <w:rPr>
          <w:rFonts w:cs="Times New Roman"/>
          <w:sz w:val="28"/>
          <w:szCs w:val="28"/>
        </w:rPr>
        <w:t xml:space="preserve">Магнитная муфта состоит из трех частей: внутренней магнитной полумуфты, внешней магнитной полумуфты и дополнительного защитного герметичного стакана. Как внутренняя, так и внешняя полумуфты состоят из ряда редкоземельных магнитов, которые отшлифованы, залиты и приклеены к стальным полумуфтам. Внутреннюю и внешнюю </w:t>
      </w:r>
      <w:r w:rsidR="00971838" w:rsidRPr="0059001C">
        <w:rPr>
          <w:rFonts w:cs="Times New Roman"/>
          <w:sz w:val="28"/>
          <w:szCs w:val="28"/>
        </w:rPr>
        <w:t>магнитных полумуфт</w:t>
      </w:r>
      <w:r w:rsidRPr="0059001C">
        <w:rPr>
          <w:rFonts w:cs="Times New Roman"/>
          <w:sz w:val="28"/>
          <w:szCs w:val="28"/>
        </w:rPr>
        <w:t xml:space="preserve"> </w:t>
      </w:r>
      <w:r w:rsidR="00971838" w:rsidRPr="0059001C">
        <w:rPr>
          <w:rFonts w:cs="Times New Roman"/>
          <w:sz w:val="28"/>
          <w:szCs w:val="28"/>
        </w:rPr>
        <w:t>разделяет герметичный стакан для сохранения гермети</w:t>
      </w:r>
      <w:r w:rsidR="009D15E6" w:rsidRPr="0059001C">
        <w:rPr>
          <w:rFonts w:cs="Times New Roman"/>
          <w:sz w:val="28"/>
          <w:szCs w:val="28"/>
        </w:rPr>
        <w:t>чности в одной из рабочих сред.</w:t>
      </w:r>
    </w:p>
    <w:p w:rsidR="008C0A9B" w:rsidRPr="0059001C" w:rsidRDefault="008C0A9B" w:rsidP="00281664">
      <w:pPr>
        <w:spacing w:after="0" w:line="240" w:lineRule="auto"/>
        <w:ind w:firstLine="567"/>
        <w:jc w:val="both"/>
        <w:rPr>
          <w:rFonts w:cs="Times New Roman"/>
          <w:sz w:val="28"/>
          <w:szCs w:val="28"/>
        </w:rPr>
      </w:pPr>
    </w:p>
    <w:p w:rsidR="00F9343C" w:rsidRPr="0059001C" w:rsidRDefault="002E0CF7" w:rsidP="00281664">
      <w:pPr>
        <w:spacing w:after="0" w:line="240" w:lineRule="auto"/>
        <w:rPr>
          <w:rFonts w:cs="Times New Roman"/>
          <w:sz w:val="28"/>
          <w:szCs w:val="28"/>
        </w:rPr>
      </w:pPr>
      <w:r w:rsidRPr="0059001C">
        <w:rPr>
          <w:rFonts w:cs="Times New Roman"/>
          <w:noProof/>
          <w:sz w:val="28"/>
          <w:szCs w:val="28"/>
          <w:lang w:eastAsia="ru-RU"/>
        </w:rPr>
        <w:drawing>
          <wp:inline distT="0" distB="0" distL="0" distR="0" wp14:anchorId="4F12C135" wp14:editId="1D8AF9C7">
            <wp:extent cx="4820717" cy="3675463"/>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гнитная муфта.png"/>
                    <pic:cNvPicPr/>
                  </pic:nvPicPr>
                  <pic:blipFill>
                    <a:blip r:embed="rId578">
                      <a:extLst>
                        <a:ext uri="{28A0092B-C50C-407E-A947-70E740481C1C}">
                          <a14:useLocalDpi xmlns:a14="http://schemas.microsoft.com/office/drawing/2010/main" val="0"/>
                        </a:ext>
                      </a:extLst>
                    </a:blip>
                    <a:stretch>
                      <a:fillRect/>
                    </a:stretch>
                  </pic:blipFill>
                  <pic:spPr>
                    <a:xfrm>
                      <a:off x="0" y="0"/>
                      <a:ext cx="4821949" cy="3676403"/>
                    </a:xfrm>
                    <a:prstGeom prst="rect">
                      <a:avLst/>
                    </a:prstGeom>
                  </pic:spPr>
                </pic:pic>
              </a:graphicData>
            </a:graphic>
          </wp:inline>
        </w:drawing>
      </w:r>
    </w:p>
    <w:p w:rsidR="008C0A9B" w:rsidRPr="00257A02" w:rsidRDefault="008C0A9B" w:rsidP="00281664">
      <w:pPr>
        <w:spacing w:after="0" w:line="240" w:lineRule="auto"/>
        <w:rPr>
          <w:rFonts w:cs="Times New Roman"/>
          <w:sz w:val="16"/>
          <w:szCs w:val="16"/>
        </w:rPr>
      </w:pPr>
    </w:p>
    <w:p w:rsidR="00F85E96" w:rsidRPr="0059001C" w:rsidRDefault="00EF0273" w:rsidP="00281664">
      <w:pPr>
        <w:spacing w:after="0" w:line="240" w:lineRule="auto"/>
        <w:rPr>
          <w:rFonts w:cs="Times New Roman"/>
          <w:sz w:val="28"/>
          <w:szCs w:val="28"/>
        </w:rPr>
      </w:pPr>
      <w:r w:rsidRPr="0059001C">
        <w:rPr>
          <w:rFonts w:cs="Times New Roman"/>
          <w:sz w:val="28"/>
          <w:szCs w:val="28"/>
        </w:rPr>
        <w:t>Рис</w:t>
      </w:r>
      <w:r w:rsidR="00F85E96" w:rsidRPr="0059001C">
        <w:rPr>
          <w:rFonts w:cs="Times New Roman"/>
          <w:sz w:val="28"/>
          <w:szCs w:val="28"/>
        </w:rPr>
        <w:t>унок 44 –</w:t>
      </w:r>
      <w:r w:rsidR="006A1C86" w:rsidRPr="0059001C">
        <w:rPr>
          <w:rFonts w:cs="Times New Roman"/>
          <w:sz w:val="28"/>
          <w:szCs w:val="28"/>
        </w:rPr>
        <w:t xml:space="preserve"> Магнитная муфта</w:t>
      </w:r>
      <w:r w:rsidR="002D3ABB" w:rsidRPr="0059001C">
        <w:rPr>
          <w:rFonts w:cs="Times New Roman"/>
          <w:sz w:val="28"/>
          <w:szCs w:val="28"/>
        </w:rPr>
        <w:t xml:space="preserve">: 1 – герметичный стакан, 2 – внешняя магнитная полумуфта, 3 – внутренняя магнитная полумуфта, 4 – постоянные </w:t>
      </w:r>
      <w:r w:rsidR="00EB45EE" w:rsidRPr="0059001C">
        <w:rPr>
          <w:rFonts w:cs="Times New Roman"/>
          <w:sz w:val="28"/>
          <w:szCs w:val="28"/>
        </w:rPr>
        <w:t>неодимовые магниты.</w:t>
      </w:r>
    </w:p>
    <w:p w:rsidR="002E0CF7" w:rsidRPr="00257A02" w:rsidRDefault="002E0CF7" w:rsidP="00281664">
      <w:pPr>
        <w:spacing w:after="0" w:line="240" w:lineRule="auto"/>
        <w:rPr>
          <w:rFonts w:cs="Times New Roman"/>
          <w:sz w:val="16"/>
          <w:szCs w:val="16"/>
        </w:rPr>
      </w:pPr>
    </w:p>
    <w:p w:rsidR="00971838" w:rsidRPr="00257A02" w:rsidRDefault="00F85E96" w:rsidP="008C0A9B">
      <w:pPr>
        <w:spacing w:after="0"/>
        <w:ind w:firstLine="567"/>
        <w:jc w:val="both"/>
        <w:rPr>
          <w:rFonts w:cs="Times New Roman"/>
          <w:szCs w:val="24"/>
        </w:rPr>
      </w:pPr>
      <w:r w:rsidRPr="00257A02">
        <w:rPr>
          <w:szCs w:val="24"/>
        </w:rPr>
        <w:t xml:space="preserve">Примечание – Составлено по источнику </w:t>
      </w:r>
      <w:r w:rsidRPr="00257A02">
        <w:rPr>
          <w:rFonts w:cs="Times New Roman"/>
          <w:szCs w:val="24"/>
        </w:rPr>
        <w:t>[</w:t>
      </w:r>
      <w:r w:rsidRPr="00257A02">
        <w:rPr>
          <w:rFonts w:cs="Times New Roman"/>
          <w:szCs w:val="24"/>
        </w:rPr>
        <w:fldChar w:fldCharType="begin"/>
      </w:r>
      <w:r w:rsidRPr="00257A02">
        <w:rPr>
          <w:rFonts w:cs="Times New Roman"/>
          <w:szCs w:val="24"/>
        </w:rPr>
        <w:instrText xml:space="preserve"> REF _Ref101803459 \r \h </w:instrText>
      </w:r>
      <w:r w:rsidR="000E7A2C" w:rsidRPr="00257A02">
        <w:rPr>
          <w:rFonts w:cs="Times New Roman"/>
          <w:szCs w:val="24"/>
        </w:rPr>
        <w:instrText xml:space="preserve"> \* MERGEFORMAT </w:instrText>
      </w:r>
      <w:r w:rsidRPr="00257A02">
        <w:rPr>
          <w:rFonts w:cs="Times New Roman"/>
          <w:szCs w:val="24"/>
        </w:rPr>
      </w:r>
      <w:r w:rsidRPr="00257A02">
        <w:rPr>
          <w:rFonts w:cs="Times New Roman"/>
          <w:szCs w:val="24"/>
        </w:rPr>
        <w:fldChar w:fldCharType="separate"/>
      </w:r>
      <w:r w:rsidR="008A684B">
        <w:rPr>
          <w:rFonts w:cs="Times New Roman"/>
          <w:szCs w:val="24"/>
        </w:rPr>
        <w:t>0</w:t>
      </w:r>
      <w:r w:rsidRPr="00257A02">
        <w:rPr>
          <w:rFonts w:cs="Times New Roman"/>
          <w:szCs w:val="24"/>
        </w:rPr>
        <w:fldChar w:fldCharType="end"/>
      </w:r>
      <w:r w:rsidRPr="00257A02">
        <w:rPr>
          <w:rFonts w:cs="Times New Roman"/>
          <w:szCs w:val="24"/>
        </w:rPr>
        <w:t>]</w:t>
      </w:r>
    </w:p>
    <w:p w:rsidR="008C0A9B" w:rsidRPr="0059001C" w:rsidRDefault="008C0A9B" w:rsidP="008C0A9B">
      <w:pPr>
        <w:spacing w:after="0"/>
        <w:ind w:firstLine="567"/>
        <w:jc w:val="both"/>
        <w:rPr>
          <w:sz w:val="28"/>
          <w:szCs w:val="28"/>
        </w:rPr>
      </w:pPr>
    </w:p>
    <w:p w:rsidR="00F13834" w:rsidRPr="0059001C" w:rsidRDefault="002D3ABB" w:rsidP="008C0A9B">
      <w:pPr>
        <w:spacing w:after="0" w:line="240" w:lineRule="auto"/>
        <w:ind w:firstLine="567"/>
        <w:jc w:val="both"/>
        <w:rPr>
          <w:rFonts w:cs="Times New Roman"/>
          <w:sz w:val="28"/>
          <w:szCs w:val="28"/>
        </w:rPr>
      </w:pPr>
      <w:r w:rsidRPr="0059001C">
        <w:rPr>
          <w:rFonts w:cs="Times New Roman"/>
          <w:sz w:val="28"/>
          <w:szCs w:val="28"/>
        </w:rPr>
        <w:lastRenderedPageBreak/>
        <w:t xml:space="preserve">Магнитная муфта была изготовлена коммерческой организацией Magnetic Technologies </w:t>
      </w:r>
      <w:r w:rsidRPr="0059001C">
        <w:rPr>
          <w:rFonts w:cs="Times New Roman"/>
          <w:sz w:val="28"/>
          <w:szCs w:val="28"/>
          <w:lang w:val="en-US"/>
        </w:rPr>
        <w:t>LTD</w:t>
      </w:r>
      <w:r w:rsidR="00F85E96" w:rsidRPr="0059001C">
        <w:rPr>
          <w:rFonts w:cs="Times New Roman"/>
          <w:sz w:val="28"/>
          <w:szCs w:val="28"/>
        </w:rPr>
        <w:t xml:space="preserve"> </w:t>
      </w:r>
      <w:r w:rsidRPr="0059001C">
        <w:rPr>
          <w:rFonts w:cs="Times New Roman"/>
          <w:sz w:val="28"/>
          <w:szCs w:val="28"/>
        </w:rPr>
        <w:t>[</w:t>
      </w:r>
      <w:r w:rsidR="00F85E96" w:rsidRPr="0059001C">
        <w:rPr>
          <w:rFonts w:cs="Times New Roman"/>
          <w:sz w:val="28"/>
          <w:szCs w:val="28"/>
        </w:rPr>
        <w:fldChar w:fldCharType="begin"/>
      </w:r>
      <w:r w:rsidR="00F85E96" w:rsidRPr="0059001C">
        <w:rPr>
          <w:rFonts w:cs="Times New Roman"/>
          <w:sz w:val="28"/>
          <w:szCs w:val="28"/>
        </w:rPr>
        <w:instrText xml:space="preserve"> REF _Ref101803681 \r \h </w:instrText>
      </w:r>
      <w:r w:rsidR="000E7A2C" w:rsidRPr="0059001C">
        <w:rPr>
          <w:rFonts w:cs="Times New Roman"/>
          <w:sz w:val="28"/>
          <w:szCs w:val="28"/>
        </w:rPr>
        <w:instrText xml:space="preserve"> \* MERGEFORMAT </w:instrText>
      </w:r>
      <w:r w:rsidR="00F85E96" w:rsidRPr="0059001C">
        <w:rPr>
          <w:rFonts w:cs="Times New Roman"/>
          <w:sz w:val="28"/>
          <w:szCs w:val="28"/>
        </w:rPr>
      </w:r>
      <w:r w:rsidR="00F85E96" w:rsidRPr="0059001C">
        <w:rPr>
          <w:rFonts w:cs="Times New Roman"/>
          <w:sz w:val="28"/>
          <w:szCs w:val="28"/>
        </w:rPr>
        <w:fldChar w:fldCharType="separate"/>
      </w:r>
      <w:r w:rsidR="008A684B">
        <w:rPr>
          <w:rFonts w:cs="Times New Roman"/>
          <w:sz w:val="28"/>
          <w:szCs w:val="28"/>
        </w:rPr>
        <w:t>0</w:t>
      </w:r>
      <w:r w:rsidR="00F85E96" w:rsidRPr="0059001C">
        <w:rPr>
          <w:rFonts w:cs="Times New Roman"/>
          <w:sz w:val="28"/>
          <w:szCs w:val="28"/>
        </w:rPr>
        <w:fldChar w:fldCharType="end"/>
      </w:r>
      <w:r w:rsidRPr="0059001C">
        <w:rPr>
          <w:rFonts w:cs="Times New Roman"/>
          <w:sz w:val="28"/>
          <w:szCs w:val="28"/>
        </w:rPr>
        <w:t xml:space="preserve">]. Нами была выбрана магнитная муфта, которая передает вращение с крутящим моментом 1 </w:t>
      </w:r>
      <w:r w:rsidRPr="0059001C">
        <w:rPr>
          <w:rFonts w:cs="Times New Roman"/>
          <w:sz w:val="28"/>
          <w:szCs w:val="28"/>
          <w:lang w:val="en-US"/>
        </w:rPr>
        <w:t>Nm</w:t>
      </w:r>
      <w:r w:rsidRPr="0059001C">
        <w:rPr>
          <w:rFonts w:cs="Times New Roman"/>
          <w:sz w:val="28"/>
          <w:szCs w:val="28"/>
        </w:rPr>
        <w:t xml:space="preserve"> при максимальной скорости вращения 22000 оборотов в минуту. </w:t>
      </w:r>
    </w:p>
    <w:p w:rsidR="00F13834" w:rsidRPr="0059001C" w:rsidRDefault="00F13834" w:rsidP="00F13834">
      <w:pPr>
        <w:spacing w:after="0" w:line="240" w:lineRule="auto"/>
        <w:ind w:firstLine="567"/>
        <w:jc w:val="both"/>
        <w:rPr>
          <w:rFonts w:cs="Times New Roman"/>
          <w:sz w:val="28"/>
          <w:szCs w:val="28"/>
        </w:rPr>
      </w:pPr>
    </w:p>
    <w:p w:rsidR="00467417" w:rsidRPr="0059001C" w:rsidRDefault="00467417" w:rsidP="00F13834">
      <w:pPr>
        <w:spacing w:after="0" w:line="240" w:lineRule="auto"/>
        <w:ind w:firstLine="567"/>
        <w:jc w:val="both"/>
        <w:rPr>
          <w:rFonts w:cs="Times New Roman"/>
          <w:sz w:val="28"/>
          <w:szCs w:val="28"/>
        </w:rPr>
      </w:pPr>
    </w:p>
    <w:p w:rsidR="00F65159" w:rsidRPr="0059001C" w:rsidRDefault="002F3750" w:rsidP="0014778E">
      <w:pPr>
        <w:pStyle w:val="a3"/>
        <w:numPr>
          <w:ilvl w:val="1"/>
          <w:numId w:val="26"/>
        </w:numPr>
        <w:spacing w:after="0" w:line="240" w:lineRule="auto"/>
        <w:ind w:hanging="423"/>
        <w:jc w:val="both"/>
        <w:outlineLvl w:val="1"/>
        <w:rPr>
          <w:rFonts w:cs="Times New Roman"/>
          <w:b/>
          <w:sz w:val="28"/>
          <w:szCs w:val="28"/>
          <w:lang w:val="en-US"/>
        </w:rPr>
      </w:pPr>
      <w:bookmarkStart w:id="58" w:name="_Toc103759688"/>
      <w:r w:rsidRPr="0059001C">
        <w:rPr>
          <w:rFonts w:cs="Times New Roman"/>
          <w:b/>
          <w:sz w:val="28"/>
          <w:szCs w:val="28"/>
        </w:rPr>
        <w:t>Выводы по разделу 5</w:t>
      </w:r>
      <w:bookmarkEnd w:id="58"/>
    </w:p>
    <w:p w:rsidR="009D15E6" w:rsidRPr="0059001C" w:rsidRDefault="00097BCA" w:rsidP="00F65159">
      <w:pPr>
        <w:pStyle w:val="a3"/>
        <w:spacing w:after="0" w:line="240" w:lineRule="auto"/>
        <w:ind w:left="0" w:firstLine="567"/>
        <w:jc w:val="both"/>
        <w:rPr>
          <w:rFonts w:cs="Times New Roman"/>
          <w:b/>
          <w:sz w:val="28"/>
          <w:szCs w:val="28"/>
        </w:rPr>
      </w:pPr>
      <w:r w:rsidRPr="0059001C">
        <w:rPr>
          <w:rFonts w:cs="Times New Roman"/>
          <w:sz w:val="28"/>
          <w:szCs w:val="28"/>
        </w:rPr>
        <w:t xml:space="preserve">Была проделана работа улучшению пропускающей, разрешающей способностей старого селектора ОХН. Была создана модель и придумана конструкция улучшенной селектора скоростей ОХН. Для улучшения пропускающей, разрешающей способностей был увеличен угол </w:t>
      </w:r>
      <w:r w:rsidR="009B335F" w:rsidRPr="0059001C">
        <w:rPr>
          <w:rFonts w:cs="Times New Roman"/>
          <w:sz w:val="28"/>
          <w:szCs w:val="28"/>
        </w:rPr>
        <w:t>сдвига</w:t>
      </w:r>
      <w:r w:rsidRPr="0059001C">
        <w:rPr>
          <w:rFonts w:cs="Times New Roman"/>
          <w:sz w:val="28"/>
          <w:szCs w:val="28"/>
        </w:rPr>
        <w:t xml:space="preserve"> в</w:t>
      </w:r>
      <w:r w:rsidR="009B335F" w:rsidRPr="0059001C">
        <w:rPr>
          <w:rFonts w:cs="Times New Roman"/>
          <w:sz w:val="28"/>
          <w:szCs w:val="28"/>
        </w:rPr>
        <w:t>ходного</w:t>
      </w:r>
      <w:r w:rsidRPr="0059001C">
        <w:rPr>
          <w:rFonts w:cs="Times New Roman"/>
          <w:sz w:val="28"/>
          <w:szCs w:val="28"/>
        </w:rPr>
        <w:t xml:space="preserve"> и </w:t>
      </w:r>
      <w:r w:rsidR="005433CA" w:rsidRPr="0059001C">
        <w:rPr>
          <w:rFonts w:cs="Times New Roman"/>
          <w:sz w:val="28"/>
          <w:szCs w:val="28"/>
        </w:rPr>
        <w:t>выходного отверстий щелей</w:t>
      </w:r>
      <w:r w:rsidR="009B335F" w:rsidRPr="0059001C">
        <w:rPr>
          <w:rFonts w:cs="Times New Roman"/>
          <w:sz w:val="28"/>
          <w:szCs w:val="28"/>
        </w:rPr>
        <w:t xml:space="preserve"> </w:t>
      </w:r>
      <w:r w:rsidRPr="0059001C">
        <w:rPr>
          <w:rFonts w:cs="Times New Roman"/>
          <w:sz w:val="28"/>
          <w:szCs w:val="28"/>
        </w:rPr>
        <w:t xml:space="preserve">селектора и уменьшена толщина винтовых лопаток. </w:t>
      </w:r>
      <w:r w:rsidR="009B335F" w:rsidRPr="0059001C">
        <w:rPr>
          <w:rFonts w:cs="Times New Roman"/>
          <w:sz w:val="28"/>
          <w:szCs w:val="28"/>
        </w:rPr>
        <w:t xml:space="preserve">В результате улучшения пропускание </w:t>
      </w:r>
      <w:r w:rsidR="00E82EE2" w:rsidRPr="0059001C">
        <w:rPr>
          <w:rFonts w:cs="Times New Roman"/>
          <w:sz w:val="28"/>
          <w:szCs w:val="28"/>
        </w:rPr>
        <w:t xml:space="preserve">селектора ожидается на уровне </w:t>
      </w:r>
      <w:r w:rsidR="007F4C1E" w:rsidRPr="0059001C">
        <w:rPr>
          <w:rFonts w:cs="Times New Roman"/>
          <w:sz w:val="28"/>
          <w:szCs w:val="28"/>
        </w:rPr>
        <w:t>~</w:t>
      </w:r>
      <w:r w:rsidR="00E82EE2" w:rsidRPr="0059001C">
        <w:rPr>
          <w:rFonts w:cs="Times New Roman"/>
          <w:sz w:val="28"/>
          <w:szCs w:val="28"/>
        </w:rPr>
        <w:t xml:space="preserve">90 % и </w:t>
      </w:r>
      <w:r w:rsidR="007F4C1E" w:rsidRPr="0059001C">
        <w:rPr>
          <w:rFonts w:cs="Times New Roman"/>
          <w:sz w:val="28"/>
          <w:szCs w:val="28"/>
        </w:rPr>
        <w:t>разрешение по длине волны ~10 %</w:t>
      </w:r>
      <w:r w:rsidRPr="0059001C">
        <w:rPr>
          <w:rFonts w:cs="Times New Roman"/>
          <w:sz w:val="28"/>
          <w:szCs w:val="28"/>
        </w:rPr>
        <w:t xml:space="preserve"> </w:t>
      </w:r>
      <w:r w:rsidR="007F4C1E" w:rsidRPr="0059001C">
        <w:rPr>
          <w:rFonts w:cs="Times New Roman"/>
          <w:sz w:val="28"/>
          <w:szCs w:val="28"/>
        </w:rPr>
        <w:t>.</w:t>
      </w:r>
      <w:r w:rsidRPr="0059001C">
        <w:rPr>
          <w:rFonts w:cs="Times New Roman"/>
          <w:sz w:val="28"/>
          <w:szCs w:val="28"/>
        </w:rPr>
        <w:t xml:space="preserve"> </w:t>
      </w:r>
      <w:r w:rsidR="005433CA" w:rsidRPr="0059001C">
        <w:rPr>
          <w:rFonts w:cs="Times New Roman"/>
          <w:sz w:val="28"/>
          <w:szCs w:val="28"/>
        </w:rPr>
        <w:t>Посчитана функция пропускания селектора скоростей ОХН для различных длин волны нейтронов в зависимости от скорости вращения селектора.</w:t>
      </w:r>
    </w:p>
    <w:p w:rsidR="005433CA" w:rsidRPr="0059001C" w:rsidRDefault="005433CA" w:rsidP="005433CA">
      <w:pPr>
        <w:ind w:firstLine="567"/>
        <w:jc w:val="both"/>
        <w:rPr>
          <w:sz w:val="28"/>
          <w:szCs w:val="28"/>
        </w:rPr>
      </w:pPr>
      <w:r w:rsidRPr="0059001C">
        <w:rPr>
          <w:sz w:val="28"/>
          <w:szCs w:val="28"/>
        </w:rPr>
        <w:t xml:space="preserve">Один из главных элементов селектора скоростей – крыльчатка селектора </w:t>
      </w:r>
      <w:r w:rsidRPr="0059001C">
        <w:rPr>
          <w:sz w:val="28"/>
          <w:szCs w:val="28"/>
        </w:rPr>
        <w:sym w:font="Symbol" w:char="F02D"/>
      </w:r>
      <w:r w:rsidRPr="0059001C">
        <w:rPr>
          <w:sz w:val="28"/>
          <w:szCs w:val="28"/>
        </w:rPr>
        <w:t xml:space="preserve"> </w:t>
      </w:r>
      <w:r w:rsidRPr="0059001C">
        <w:rPr>
          <w:rFonts w:cs="Times New Roman"/>
          <w:sz w:val="28"/>
          <w:szCs w:val="28"/>
        </w:rPr>
        <w:t>деталь с очень сложной формой, был изготовлен с использованием технологии трехмерной</w:t>
      </w:r>
      <w:r w:rsidR="00F65159" w:rsidRPr="0059001C">
        <w:rPr>
          <w:rFonts w:cs="Times New Roman"/>
          <w:sz w:val="28"/>
          <w:szCs w:val="28"/>
        </w:rPr>
        <w:t xml:space="preserve"> 3</w:t>
      </w:r>
      <w:r w:rsidR="00F65159" w:rsidRPr="0059001C">
        <w:rPr>
          <w:rFonts w:cs="Times New Roman"/>
          <w:sz w:val="28"/>
          <w:szCs w:val="28"/>
          <w:lang w:val="en-US"/>
        </w:rPr>
        <w:t>D</w:t>
      </w:r>
      <w:r w:rsidRPr="0059001C">
        <w:rPr>
          <w:rFonts w:cs="Times New Roman"/>
          <w:sz w:val="28"/>
          <w:szCs w:val="28"/>
        </w:rPr>
        <w:t xml:space="preserve"> печати. </w:t>
      </w:r>
    </w:p>
    <w:p w:rsidR="00F13834" w:rsidRPr="0059001C" w:rsidRDefault="00F13834" w:rsidP="00F13834">
      <w:pPr>
        <w:rPr>
          <w:sz w:val="28"/>
          <w:szCs w:val="28"/>
        </w:rPr>
      </w:pPr>
    </w:p>
    <w:p w:rsidR="00F13834" w:rsidRPr="0059001C" w:rsidRDefault="00F13834" w:rsidP="00F13834">
      <w:pPr>
        <w:rPr>
          <w:sz w:val="28"/>
          <w:szCs w:val="28"/>
        </w:rPr>
      </w:pPr>
    </w:p>
    <w:p w:rsidR="00097BCA" w:rsidRPr="0059001C" w:rsidRDefault="00097BCA" w:rsidP="00DF09F2">
      <w:pPr>
        <w:jc w:val="both"/>
        <w:rPr>
          <w:sz w:val="28"/>
          <w:szCs w:val="28"/>
        </w:rPr>
      </w:pPr>
    </w:p>
    <w:p w:rsidR="00CD2F27" w:rsidRPr="0059001C" w:rsidRDefault="00CD2F27" w:rsidP="00DF09F2">
      <w:pPr>
        <w:jc w:val="both"/>
        <w:rPr>
          <w:sz w:val="28"/>
          <w:szCs w:val="28"/>
        </w:rPr>
      </w:pPr>
    </w:p>
    <w:p w:rsidR="00CD2F27" w:rsidRPr="0059001C" w:rsidRDefault="00CD2F27" w:rsidP="00DF09F2">
      <w:pPr>
        <w:jc w:val="both"/>
        <w:rPr>
          <w:sz w:val="28"/>
          <w:szCs w:val="28"/>
        </w:rPr>
      </w:pPr>
    </w:p>
    <w:p w:rsidR="00CD2F27" w:rsidRPr="0059001C" w:rsidRDefault="00CD2F27" w:rsidP="00DF09F2">
      <w:pPr>
        <w:jc w:val="both"/>
        <w:rPr>
          <w:sz w:val="28"/>
          <w:szCs w:val="28"/>
        </w:rPr>
      </w:pPr>
    </w:p>
    <w:p w:rsidR="00CD2F27" w:rsidRPr="0059001C" w:rsidRDefault="00CD2F27" w:rsidP="00DF09F2">
      <w:pPr>
        <w:jc w:val="both"/>
        <w:rPr>
          <w:sz w:val="28"/>
          <w:szCs w:val="28"/>
        </w:rPr>
      </w:pPr>
    </w:p>
    <w:p w:rsidR="00CD2F27" w:rsidRPr="0059001C" w:rsidRDefault="00CD2F27" w:rsidP="00DF09F2">
      <w:pPr>
        <w:jc w:val="both"/>
        <w:rPr>
          <w:sz w:val="28"/>
          <w:szCs w:val="28"/>
        </w:rPr>
      </w:pPr>
    </w:p>
    <w:p w:rsidR="00CD2F27" w:rsidRPr="0059001C" w:rsidRDefault="00CD2F27" w:rsidP="00DF09F2">
      <w:pPr>
        <w:jc w:val="both"/>
        <w:rPr>
          <w:sz w:val="28"/>
          <w:szCs w:val="28"/>
        </w:rPr>
      </w:pPr>
    </w:p>
    <w:p w:rsidR="00CD2F27" w:rsidRPr="0059001C" w:rsidRDefault="00CD2F27" w:rsidP="00DF09F2">
      <w:pPr>
        <w:jc w:val="both"/>
        <w:rPr>
          <w:sz w:val="28"/>
          <w:szCs w:val="28"/>
        </w:rPr>
      </w:pPr>
    </w:p>
    <w:p w:rsidR="00CD2F27" w:rsidRPr="0059001C" w:rsidRDefault="00CD2F27" w:rsidP="00DF09F2">
      <w:pPr>
        <w:jc w:val="both"/>
        <w:rPr>
          <w:sz w:val="28"/>
          <w:szCs w:val="28"/>
        </w:rPr>
      </w:pPr>
    </w:p>
    <w:p w:rsidR="00CD2F27" w:rsidRPr="00AC1CB5" w:rsidRDefault="00CD2F27" w:rsidP="00DF09F2">
      <w:pPr>
        <w:jc w:val="both"/>
        <w:rPr>
          <w:sz w:val="28"/>
          <w:szCs w:val="28"/>
        </w:rPr>
      </w:pPr>
    </w:p>
    <w:p w:rsidR="00257A02" w:rsidRPr="00AC1CB5" w:rsidRDefault="00257A02" w:rsidP="00DF09F2">
      <w:pPr>
        <w:jc w:val="both"/>
        <w:rPr>
          <w:sz w:val="28"/>
          <w:szCs w:val="28"/>
        </w:rPr>
      </w:pPr>
    </w:p>
    <w:p w:rsidR="008D6F0D" w:rsidRPr="0059001C" w:rsidRDefault="007A5BD3" w:rsidP="009D15E6">
      <w:pPr>
        <w:pStyle w:val="1"/>
        <w:spacing w:before="0" w:line="240" w:lineRule="auto"/>
        <w:ind w:firstLine="567"/>
        <w:rPr>
          <w:rFonts w:ascii="Times New Roman" w:hAnsi="Times New Roman" w:cs="Times New Roman"/>
          <w:color w:val="auto"/>
        </w:rPr>
      </w:pPr>
      <w:bookmarkStart w:id="59" w:name="_Toc103759689"/>
      <w:r w:rsidRPr="0059001C">
        <w:rPr>
          <w:rFonts w:ascii="Times New Roman" w:hAnsi="Times New Roman" w:cs="Times New Roman"/>
          <w:color w:val="auto"/>
        </w:rPr>
        <w:lastRenderedPageBreak/>
        <w:t>З</w:t>
      </w:r>
      <w:r w:rsidR="007D0F25" w:rsidRPr="0059001C">
        <w:rPr>
          <w:rFonts w:ascii="Times New Roman" w:hAnsi="Times New Roman" w:cs="Times New Roman"/>
          <w:color w:val="auto"/>
        </w:rPr>
        <w:t>АКЛЮЧЕНИЕ</w:t>
      </w:r>
      <w:bookmarkEnd w:id="59"/>
    </w:p>
    <w:p w:rsidR="009D15E6" w:rsidRPr="0059001C" w:rsidRDefault="009D15E6" w:rsidP="009D15E6">
      <w:pPr>
        <w:spacing w:after="0"/>
        <w:rPr>
          <w:sz w:val="28"/>
          <w:szCs w:val="28"/>
        </w:rPr>
      </w:pPr>
    </w:p>
    <w:p w:rsidR="000936CD" w:rsidRPr="0059001C" w:rsidRDefault="00FF5AE6" w:rsidP="009D15E6">
      <w:pPr>
        <w:pStyle w:val="1"/>
        <w:spacing w:before="0" w:line="240" w:lineRule="auto"/>
        <w:ind w:firstLine="567"/>
        <w:jc w:val="both"/>
        <w:rPr>
          <w:rFonts w:ascii="Times New Roman" w:hAnsi="Times New Roman" w:cs="Times New Roman"/>
          <w:b w:val="0"/>
          <w:color w:val="auto"/>
        </w:rPr>
      </w:pPr>
      <w:bookmarkStart w:id="60" w:name="_Toc102812495"/>
      <w:bookmarkStart w:id="61" w:name="_Toc102816302"/>
      <w:bookmarkStart w:id="62" w:name="_Toc103326863"/>
      <w:bookmarkStart w:id="63" w:name="_Toc103759690"/>
      <w:r w:rsidRPr="0059001C">
        <w:rPr>
          <w:rFonts w:ascii="Times New Roman" w:hAnsi="Times New Roman" w:cs="Times New Roman"/>
          <w:b w:val="0"/>
          <w:color w:val="auto"/>
        </w:rPr>
        <w:t>По результатам выполненных исследований в диссертационной работе, можно сделать следующие выводы:</w:t>
      </w:r>
      <w:bookmarkEnd w:id="60"/>
      <w:bookmarkEnd w:id="61"/>
      <w:bookmarkEnd w:id="62"/>
      <w:bookmarkEnd w:id="63"/>
    </w:p>
    <w:p w:rsidR="0092429C" w:rsidRPr="0059001C" w:rsidRDefault="00FF5AE6" w:rsidP="009D15E6">
      <w:pPr>
        <w:pStyle w:val="a3"/>
        <w:numPr>
          <w:ilvl w:val="0"/>
          <w:numId w:val="35"/>
        </w:numPr>
        <w:spacing w:after="0"/>
        <w:ind w:left="0" w:firstLine="567"/>
        <w:jc w:val="both"/>
        <w:rPr>
          <w:sz w:val="28"/>
          <w:szCs w:val="28"/>
        </w:rPr>
      </w:pPr>
      <w:r w:rsidRPr="0059001C">
        <w:rPr>
          <w:sz w:val="28"/>
          <w:szCs w:val="28"/>
        </w:rPr>
        <w:t xml:space="preserve">Создана установка для </w:t>
      </w:r>
      <w:r w:rsidR="0092429C" w:rsidRPr="0059001C">
        <w:rPr>
          <w:sz w:val="28"/>
          <w:szCs w:val="28"/>
        </w:rPr>
        <w:t xml:space="preserve">нейтронного активационного </w:t>
      </w:r>
      <w:r w:rsidRPr="0059001C">
        <w:rPr>
          <w:sz w:val="28"/>
          <w:szCs w:val="28"/>
        </w:rPr>
        <w:t>анализа по мгновенным гамма квантам на реакторе ИБР-2. Была разработана и установлена коллимационн</w:t>
      </w:r>
      <w:r w:rsidR="0092429C" w:rsidRPr="0059001C">
        <w:rPr>
          <w:sz w:val="28"/>
          <w:szCs w:val="28"/>
        </w:rPr>
        <w:t xml:space="preserve">ая система, выполнена оптимизация и сборка защиты детектора гамма-квантов от нежелательных излучений. Достигнута </w:t>
      </w:r>
      <w:r w:rsidR="0092429C" w:rsidRPr="0059001C">
        <w:rPr>
          <w:rFonts w:cs="Times New Roman"/>
          <w:sz w:val="28"/>
          <w:szCs w:val="28"/>
        </w:rPr>
        <w:t xml:space="preserve">чувствительность к водороду в порошке наноалмазов на уровне </w:t>
      </w:r>
      <w:r w:rsidR="0092429C" w:rsidRPr="0059001C">
        <w:rPr>
          <w:rFonts w:cs="Times New Roman"/>
          <w:position w:val="-10"/>
          <w:sz w:val="28"/>
          <w:szCs w:val="28"/>
        </w:rPr>
        <w:object w:dxaOrig="1040" w:dyaOrig="360">
          <v:shape id="_x0000_i1285" type="#_x0000_t75" style="width:51.75pt;height:19.5pt" o:ole="">
            <v:imagedata r:id="rId579" o:title=""/>
          </v:shape>
          <o:OLEObject Type="Embed" ProgID="Equation.DSMT4" ShapeID="_x0000_i1285" DrawAspect="Content" ObjectID="_1717938756" r:id="rId580"/>
        </w:object>
      </w:r>
      <w:r w:rsidR="00DA674A" w:rsidRPr="0059001C">
        <w:rPr>
          <w:rFonts w:cs="Times New Roman"/>
          <w:sz w:val="28"/>
          <w:szCs w:val="28"/>
        </w:rPr>
        <w:t>.</w:t>
      </w:r>
    </w:p>
    <w:p w:rsidR="00FF5AE6" w:rsidRPr="0059001C" w:rsidRDefault="0092429C" w:rsidP="009D15E6">
      <w:pPr>
        <w:pStyle w:val="a3"/>
        <w:numPr>
          <w:ilvl w:val="0"/>
          <w:numId w:val="35"/>
        </w:numPr>
        <w:spacing w:after="0"/>
        <w:ind w:left="0" w:firstLine="567"/>
        <w:jc w:val="both"/>
        <w:rPr>
          <w:sz w:val="28"/>
          <w:szCs w:val="28"/>
        </w:rPr>
      </w:pPr>
      <w:r w:rsidRPr="0059001C">
        <w:rPr>
          <w:sz w:val="28"/>
          <w:szCs w:val="28"/>
        </w:rPr>
        <w:t>На созданной установке для нейтронного активационного анализа по мгновенным гамма-квантам были определены содержания примесей атомов во</w:t>
      </w:r>
      <w:r w:rsidR="009D15E6" w:rsidRPr="0059001C">
        <w:rPr>
          <w:sz w:val="28"/>
          <w:szCs w:val="28"/>
        </w:rPr>
        <w:t>дорода в образцах порошков ДНА.</w:t>
      </w:r>
    </w:p>
    <w:p w:rsidR="00680299" w:rsidRPr="0059001C" w:rsidRDefault="00680299" w:rsidP="009D15E6">
      <w:pPr>
        <w:pStyle w:val="a3"/>
        <w:numPr>
          <w:ilvl w:val="0"/>
          <w:numId w:val="35"/>
        </w:numPr>
        <w:spacing w:after="0"/>
        <w:ind w:left="0" w:firstLine="567"/>
        <w:jc w:val="both"/>
        <w:rPr>
          <w:sz w:val="28"/>
          <w:szCs w:val="28"/>
        </w:rPr>
      </w:pPr>
      <w:r w:rsidRPr="0059001C">
        <w:rPr>
          <w:rFonts w:cs="Times New Roman"/>
          <w:sz w:val="28"/>
          <w:szCs w:val="28"/>
        </w:rPr>
        <w:t xml:space="preserve">В результате проведения измерений на установке было обнаружено увеличения количества водорода в порошке фторированного ДНА при длительном хранении в атмосфере. </w:t>
      </w:r>
    </w:p>
    <w:p w:rsidR="00680299" w:rsidRPr="0059001C" w:rsidRDefault="00680299" w:rsidP="009D15E6">
      <w:pPr>
        <w:pStyle w:val="a3"/>
        <w:numPr>
          <w:ilvl w:val="0"/>
          <w:numId w:val="35"/>
        </w:numPr>
        <w:spacing w:after="0"/>
        <w:ind w:left="0" w:firstLine="567"/>
        <w:jc w:val="both"/>
        <w:rPr>
          <w:sz w:val="28"/>
          <w:szCs w:val="28"/>
        </w:rPr>
      </w:pPr>
      <w:r w:rsidRPr="0059001C">
        <w:rPr>
          <w:rFonts w:cs="Times New Roman"/>
          <w:sz w:val="28"/>
          <w:szCs w:val="28"/>
        </w:rPr>
        <w:t xml:space="preserve">Было определено влияние обнаруженных примесей в порошке УДА на альбедо ОХН от полубесконечного слоя порошка. </w:t>
      </w:r>
      <w:r w:rsidR="009D15E6" w:rsidRPr="0059001C">
        <w:rPr>
          <w:rFonts w:cs="Times New Roman"/>
          <w:sz w:val="28"/>
          <w:szCs w:val="28"/>
        </w:rPr>
        <w:t xml:space="preserve">Показано, что уменьшение водорода в ~35 раз приводит к уменьшению  потерь нейтронов при отражении в 3.15 раз для нейтронов с длиной волны </w:t>
      </w:r>
      <m:oMath>
        <m:r>
          <w:rPr>
            <w:rFonts w:ascii="Cambria Math" w:hAnsi="Cambria Math" w:cs="Times New Roman"/>
            <w:sz w:val="28"/>
            <w:szCs w:val="28"/>
          </w:rPr>
          <m:t>20 Å</m:t>
        </m:r>
      </m:oMath>
      <w:r w:rsidR="009D15E6" w:rsidRPr="0059001C">
        <w:rPr>
          <w:rFonts w:cs="Times New Roman"/>
          <w:sz w:val="28"/>
          <w:szCs w:val="28"/>
        </w:rPr>
        <w:t xml:space="preserve"> и 3.3 раз для нейтронов с длиной волны </w:t>
      </w:r>
      <m:oMath>
        <m:r>
          <w:rPr>
            <w:rFonts w:ascii="Cambria Math" w:hAnsi="Cambria Math" w:cs="Times New Roman"/>
            <w:sz w:val="28"/>
            <w:szCs w:val="28"/>
          </w:rPr>
          <m:t>200 Å</m:t>
        </m:r>
      </m:oMath>
    </w:p>
    <w:p w:rsidR="00680299" w:rsidRPr="0059001C" w:rsidRDefault="00680299" w:rsidP="009D15E6">
      <w:pPr>
        <w:pStyle w:val="a3"/>
        <w:numPr>
          <w:ilvl w:val="0"/>
          <w:numId w:val="35"/>
        </w:numPr>
        <w:spacing w:after="0"/>
        <w:ind w:left="0" w:firstLine="567"/>
        <w:jc w:val="both"/>
        <w:rPr>
          <w:sz w:val="28"/>
          <w:szCs w:val="28"/>
        </w:rPr>
      </w:pPr>
      <w:r w:rsidRPr="0059001C">
        <w:rPr>
          <w:rFonts w:cs="Times New Roman"/>
          <w:sz w:val="28"/>
          <w:szCs w:val="28"/>
          <w:lang w:val="kk-KZ"/>
        </w:rPr>
        <w:t>Разработан и изготовлены основные элементы селектора скоростей очень холодных нейтронов для эксперимента по взаимодействию очень холодных нейтронов с ДНА.</w:t>
      </w:r>
      <w:r w:rsidRPr="0059001C">
        <w:rPr>
          <w:rFonts w:cs="Times New Roman"/>
          <w:sz w:val="28"/>
          <w:szCs w:val="28"/>
        </w:rPr>
        <w:t xml:space="preserve"> Относительно компактная и не тяжёлая конструкция селектора должна позволить получать пучки ОХН со скоростями 20-200 м/с с разрешением 10% и не требует прецизионного выставления оси селектора по оси пучка для сохранения спектра пропускаемых нейтронов. Пропускание селе</w:t>
      </w:r>
      <w:r w:rsidR="00DA674A" w:rsidRPr="0059001C">
        <w:rPr>
          <w:rFonts w:cs="Times New Roman"/>
          <w:sz w:val="28"/>
          <w:szCs w:val="28"/>
        </w:rPr>
        <w:t>ктора ожидается на уровне 90%.</w:t>
      </w:r>
    </w:p>
    <w:p w:rsidR="000936CD" w:rsidRPr="0059001C" w:rsidRDefault="000936CD" w:rsidP="000936CD">
      <w:pPr>
        <w:pStyle w:val="1"/>
        <w:spacing w:line="240" w:lineRule="auto"/>
        <w:ind w:firstLine="567"/>
        <w:rPr>
          <w:rFonts w:ascii="Times New Roman" w:hAnsi="Times New Roman" w:cs="Times New Roman"/>
          <w:color w:val="auto"/>
        </w:rPr>
      </w:pPr>
    </w:p>
    <w:p w:rsidR="00FA36AE" w:rsidRPr="0059001C" w:rsidRDefault="00FA36AE" w:rsidP="000936CD">
      <w:pPr>
        <w:pStyle w:val="1"/>
        <w:spacing w:line="240" w:lineRule="auto"/>
        <w:ind w:firstLine="567"/>
        <w:rPr>
          <w:rFonts w:ascii="Times New Roman" w:hAnsi="Times New Roman" w:cs="Times New Roman"/>
          <w:color w:val="auto"/>
        </w:rPr>
      </w:pPr>
    </w:p>
    <w:p w:rsidR="00CB4ECD" w:rsidRPr="0059001C" w:rsidRDefault="00CB4ECD" w:rsidP="000936CD">
      <w:pPr>
        <w:pStyle w:val="1"/>
        <w:spacing w:line="240" w:lineRule="auto"/>
        <w:ind w:firstLine="567"/>
        <w:rPr>
          <w:rFonts w:ascii="Times New Roman" w:hAnsi="Times New Roman" w:cs="Times New Roman"/>
          <w:color w:val="auto"/>
        </w:rPr>
      </w:pPr>
    </w:p>
    <w:p w:rsidR="00FA36AE" w:rsidRPr="0059001C" w:rsidRDefault="00FA36AE" w:rsidP="00FA36AE">
      <w:pPr>
        <w:rPr>
          <w:rFonts w:eastAsiaTheme="majorEastAsia" w:cs="Times New Roman"/>
          <w:b/>
          <w:bCs/>
          <w:sz w:val="28"/>
          <w:szCs w:val="28"/>
          <w:lang w:val="en-US"/>
        </w:rPr>
      </w:pPr>
    </w:p>
    <w:p w:rsidR="00124698" w:rsidRPr="0059001C" w:rsidRDefault="00124698" w:rsidP="00FA36AE">
      <w:pPr>
        <w:rPr>
          <w:sz w:val="28"/>
          <w:szCs w:val="28"/>
          <w:lang w:val="en-US"/>
        </w:rPr>
      </w:pPr>
    </w:p>
    <w:p w:rsidR="00F13834" w:rsidRPr="0059001C" w:rsidRDefault="00F13834" w:rsidP="00FA36AE">
      <w:pPr>
        <w:rPr>
          <w:b/>
          <w:sz w:val="28"/>
          <w:szCs w:val="28"/>
        </w:rPr>
      </w:pPr>
    </w:p>
    <w:p w:rsidR="00F13834" w:rsidRPr="0059001C" w:rsidRDefault="00F13834" w:rsidP="006068D1">
      <w:pPr>
        <w:jc w:val="both"/>
        <w:rPr>
          <w:sz w:val="28"/>
          <w:szCs w:val="28"/>
        </w:rPr>
      </w:pPr>
    </w:p>
    <w:p w:rsidR="00124918" w:rsidRPr="00B4611D" w:rsidRDefault="007D0F25" w:rsidP="009D15E6">
      <w:pPr>
        <w:pStyle w:val="1"/>
        <w:spacing w:before="0" w:line="240" w:lineRule="auto"/>
        <w:ind w:firstLine="567"/>
        <w:rPr>
          <w:rFonts w:ascii="Times New Roman" w:hAnsi="Times New Roman" w:cs="Times New Roman"/>
          <w:color w:val="auto"/>
          <w:lang w:val="en-US"/>
        </w:rPr>
      </w:pPr>
      <w:bookmarkStart w:id="64" w:name="_Toc103759691"/>
      <w:r w:rsidRPr="0059001C">
        <w:rPr>
          <w:rFonts w:ascii="Times New Roman" w:hAnsi="Times New Roman" w:cs="Times New Roman"/>
          <w:color w:val="auto"/>
        </w:rPr>
        <w:lastRenderedPageBreak/>
        <w:t>СПИСОК</w:t>
      </w:r>
      <w:r w:rsidRPr="00B4611D">
        <w:rPr>
          <w:rFonts w:ascii="Times New Roman" w:hAnsi="Times New Roman" w:cs="Times New Roman"/>
          <w:color w:val="auto"/>
          <w:lang w:val="en-US"/>
        </w:rPr>
        <w:t xml:space="preserve"> </w:t>
      </w:r>
      <w:r w:rsidRPr="0059001C">
        <w:rPr>
          <w:rFonts w:ascii="Times New Roman" w:hAnsi="Times New Roman" w:cs="Times New Roman"/>
          <w:color w:val="auto"/>
        </w:rPr>
        <w:t>ИСПОЛЬЗОВАННЫХ</w:t>
      </w:r>
      <w:r w:rsidRPr="00B4611D">
        <w:rPr>
          <w:rFonts w:ascii="Times New Roman" w:hAnsi="Times New Roman" w:cs="Times New Roman"/>
          <w:color w:val="auto"/>
          <w:lang w:val="en-US"/>
        </w:rPr>
        <w:t xml:space="preserve"> </w:t>
      </w:r>
      <w:r w:rsidRPr="0059001C">
        <w:rPr>
          <w:rFonts w:ascii="Times New Roman" w:hAnsi="Times New Roman" w:cs="Times New Roman"/>
          <w:color w:val="auto"/>
        </w:rPr>
        <w:t>ИСТОЧНИКОВ</w:t>
      </w:r>
      <w:bookmarkEnd w:id="64"/>
    </w:p>
    <w:p w:rsidR="007A5BD3" w:rsidRPr="00B4611D" w:rsidRDefault="007A5BD3" w:rsidP="009D15E6">
      <w:pPr>
        <w:spacing w:after="0" w:line="240" w:lineRule="auto"/>
        <w:ind w:firstLine="567"/>
        <w:rPr>
          <w:sz w:val="28"/>
          <w:szCs w:val="28"/>
          <w:lang w:val="en-US"/>
        </w:rPr>
      </w:pP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1 </w:t>
      </w:r>
      <w:bookmarkStart w:id="65" w:name="_Ref101779508"/>
      <w:r w:rsidRPr="002F74EF">
        <w:rPr>
          <w:rFonts w:cs="Times New Roman"/>
          <w:sz w:val="28"/>
          <w:szCs w:val="28"/>
          <w:lang w:val="en-US"/>
        </w:rPr>
        <w:t xml:space="preserve">Chadwick J. Possible Existence of a Neutron // Nature. </w:t>
      </w:r>
      <w:r>
        <w:rPr>
          <w:lang w:val="en-US"/>
        </w:rPr>
        <w:sym w:font="Symbol" w:char="F02D"/>
      </w:r>
      <w:r w:rsidRPr="002F74EF">
        <w:rPr>
          <w:rFonts w:cs="Times New Roman"/>
          <w:sz w:val="28"/>
          <w:szCs w:val="28"/>
          <w:lang w:val="en-US"/>
        </w:rPr>
        <w:t xml:space="preserve"> 1932. </w:t>
      </w:r>
      <w:r>
        <w:rPr>
          <w:lang w:val="en-US"/>
        </w:rPr>
        <w:sym w:font="Symbol" w:char="F02D"/>
      </w:r>
      <w:r w:rsidRPr="002F74EF">
        <w:rPr>
          <w:rFonts w:cs="Times New Roman"/>
          <w:sz w:val="28"/>
          <w:szCs w:val="28"/>
          <w:lang w:val="en-US"/>
        </w:rPr>
        <w:t xml:space="preserve"> Vol. 129 </w:t>
      </w:r>
      <w:r>
        <w:rPr>
          <w:lang w:val="en-US"/>
        </w:rPr>
        <w:sym w:font="Symbol" w:char="F02D"/>
      </w:r>
      <w:r w:rsidRPr="002F74EF">
        <w:rPr>
          <w:rFonts w:cs="Times New Roman"/>
          <w:sz w:val="28"/>
          <w:szCs w:val="28"/>
          <w:lang w:val="en-US"/>
        </w:rPr>
        <w:t xml:space="preserve"> P. 312</w:t>
      </w:r>
      <w:bookmarkEnd w:id="65"/>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2 </w:t>
      </w:r>
      <w:r w:rsidRPr="002F74EF">
        <w:rPr>
          <w:rFonts w:cs="Times New Roman"/>
          <w:sz w:val="28"/>
          <w:szCs w:val="28"/>
          <w:lang w:val="en-US"/>
        </w:rPr>
        <w:t xml:space="preserve">Lushchikov V.I., Pokotilovskii, Y.N., Strelkov A.V., Shapiro F.L. Observation of ultracold neutrons // JETP Lett. </w:t>
      </w:r>
      <w:r>
        <w:rPr>
          <w:lang w:val="en-US"/>
        </w:rPr>
        <w:sym w:font="Symbol" w:char="F02D"/>
      </w:r>
      <w:r w:rsidRPr="002F74EF">
        <w:rPr>
          <w:rFonts w:cs="Times New Roman"/>
          <w:sz w:val="28"/>
          <w:szCs w:val="28"/>
          <w:lang w:val="en-US"/>
        </w:rPr>
        <w:t xml:space="preserve"> 1969. </w:t>
      </w:r>
      <w:r>
        <w:rPr>
          <w:lang w:val="en-US"/>
        </w:rPr>
        <w:sym w:font="Symbol" w:char="F02D"/>
      </w:r>
      <w:r w:rsidRPr="002F74EF">
        <w:rPr>
          <w:rFonts w:cs="Times New Roman"/>
          <w:sz w:val="28"/>
          <w:szCs w:val="28"/>
          <w:lang w:val="en-US"/>
        </w:rPr>
        <w:t xml:space="preserve"> Vol. 9 </w:t>
      </w:r>
      <w:r>
        <w:rPr>
          <w:lang w:val="en-US"/>
        </w:rPr>
        <w:sym w:font="Symbol" w:char="F02D"/>
      </w:r>
      <w:r w:rsidRPr="002F74EF">
        <w:rPr>
          <w:rFonts w:cs="Times New Roman"/>
          <w:sz w:val="28"/>
          <w:szCs w:val="28"/>
          <w:lang w:val="en-US"/>
        </w:rPr>
        <w:t xml:space="preserve"> P. 23-26</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3 </w:t>
      </w:r>
      <w:r w:rsidRPr="002F74EF">
        <w:rPr>
          <w:rFonts w:cs="Times New Roman"/>
          <w:sz w:val="28"/>
          <w:szCs w:val="28"/>
          <w:lang w:val="en-US"/>
        </w:rPr>
        <w:t xml:space="preserve">Steyerl A. Measurements of total cross sections for very slow neutrons with velocities from 100 m/s to 5 m/s // Phys. Lett. B. </w:t>
      </w:r>
      <w:r>
        <w:rPr>
          <w:lang w:val="en-US"/>
        </w:rPr>
        <w:sym w:font="Symbol" w:char="F02D"/>
      </w:r>
      <w:r w:rsidRPr="002F74EF">
        <w:rPr>
          <w:rFonts w:cs="Times New Roman"/>
          <w:sz w:val="28"/>
          <w:szCs w:val="28"/>
          <w:lang w:val="en-US"/>
        </w:rPr>
        <w:t xml:space="preserve"> 1969. </w:t>
      </w:r>
      <w:r>
        <w:rPr>
          <w:lang w:val="en-US"/>
        </w:rPr>
        <w:sym w:font="Symbol" w:char="F02D"/>
      </w:r>
      <w:r w:rsidRPr="002F74EF">
        <w:rPr>
          <w:rFonts w:cs="Times New Roman"/>
          <w:sz w:val="28"/>
          <w:szCs w:val="28"/>
          <w:lang w:val="en-US"/>
        </w:rPr>
        <w:t xml:space="preserve"> Vol. 29, </w:t>
      </w:r>
      <w:r>
        <w:rPr>
          <w:lang w:val="en-US"/>
        </w:rPr>
        <w:sym w:font="Symbol" w:char="F02D"/>
      </w:r>
      <w:r w:rsidRPr="002F74EF">
        <w:rPr>
          <w:rFonts w:cs="Times New Roman"/>
          <w:sz w:val="28"/>
          <w:szCs w:val="28"/>
          <w:lang w:val="en-US"/>
        </w:rPr>
        <w:t xml:space="preserve"> P. 33-35</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4 </w:t>
      </w:r>
      <w:bookmarkStart w:id="66" w:name="_Ref101782246"/>
      <w:r w:rsidRPr="002F74EF">
        <w:rPr>
          <w:rFonts w:cs="Times New Roman"/>
          <w:sz w:val="28"/>
          <w:szCs w:val="28"/>
          <w:lang w:val="en-US"/>
        </w:rPr>
        <w:t xml:space="preserve">Ignatovich V.K. The Physics of Ultracold Neutrons. </w:t>
      </w:r>
      <w:r>
        <w:rPr>
          <w:lang w:val="en-US"/>
        </w:rPr>
        <w:sym w:font="Symbol" w:char="F02D"/>
      </w:r>
      <w:r w:rsidRPr="002F74EF">
        <w:rPr>
          <w:rFonts w:cs="Times New Roman"/>
          <w:sz w:val="28"/>
          <w:szCs w:val="28"/>
          <w:lang w:val="en-US"/>
        </w:rPr>
        <w:t xml:space="preserve"> Oxford: Clarendon Press. </w:t>
      </w:r>
      <w:r>
        <w:rPr>
          <w:lang w:val="en-US"/>
        </w:rPr>
        <w:sym w:font="Symbol" w:char="F02D"/>
      </w:r>
      <w:r w:rsidRPr="002F74EF">
        <w:rPr>
          <w:rFonts w:cs="Times New Roman"/>
          <w:sz w:val="28"/>
          <w:szCs w:val="28"/>
          <w:lang w:val="en-US"/>
        </w:rPr>
        <w:t xml:space="preserve"> 1990. </w:t>
      </w:r>
      <w:bookmarkEnd w:id="66"/>
      <w:r>
        <w:rPr>
          <w:lang w:val="en-US"/>
        </w:rPr>
        <w:sym w:font="Symbol" w:char="F02D"/>
      </w:r>
      <w:r w:rsidRPr="002F74EF">
        <w:rPr>
          <w:rFonts w:cs="Times New Roman"/>
          <w:sz w:val="28"/>
          <w:szCs w:val="28"/>
          <w:lang w:val="en-US"/>
        </w:rPr>
        <w:t xml:space="preserve"> 397 p</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5 </w:t>
      </w:r>
      <w:r w:rsidRPr="002F74EF">
        <w:rPr>
          <w:rFonts w:cs="Times New Roman"/>
          <w:sz w:val="28"/>
          <w:szCs w:val="28"/>
          <w:lang w:val="en-US"/>
        </w:rPr>
        <w:t xml:space="preserve">Golub R., Richardson D., Lamoreaux S.K. Ultracold Neutrons. </w:t>
      </w:r>
      <w:r>
        <w:rPr>
          <w:lang w:val="en-US"/>
        </w:rPr>
        <w:sym w:font="Symbol" w:char="F02D"/>
      </w:r>
      <w:r w:rsidRPr="002F74EF">
        <w:rPr>
          <w:rFonts w:cs="Times New Roman"/>
          <w:sz w:val="28"/>
          <w:szCs w:val="28"/>
          <w:lang w:val="en-US"/>
        </w:rPr>
        <w:t xml:space="preserve"> CRC Press: Taylor &amp; Francis Group. </w:t>
      </w:r>
      <w:r>
        <w:rPr>
          <w:lang w:val="en-US"/>
        </w:rPr>
        <w:sym w:font="Symbol" w:char="F02D"/>
      </w:r>
      <w:r w:rsidRPr="002F74EF">
        <w:rPr>
          <w:rFonts w:cs="Times New Roman"/>
          <w:sz w:val="28"/>
          <w:szCs w:val="28"/>
          <w:lang w:val="en-US"/>
        </w:rPr>
        <w:t xml:space="preserve"> 1991. </w:t>
      </w:r>
      <w:r>
        <w:rPr>
          <w:lang w:val="en-US"/>
        </w:rPr>
        <w:sym w:font="Symbol" w:char="F02D"/>
      </w:r>
      <w:r w:rsidRPr="002F74EF">
        <w:rPr>
          <w:rFonts w:cs="Times New Roman"/>
          <w:sz w:val="28"/>
          <w:szCs w:val="28"/>
          <w:lang w:val="en-US"/>
        </w:rPr>
        <w:t xml:space="preserve"> 316 p</w:t>
      </w:r>
      <w:r w:rsidRPr="00AF2034">
        <w:rPr>
          <w:rFonts w:cs="Times New Roman"/>
          <w:sz w:val="28"/>
          <w:szCs w:val="28"/>
          <w:lang w:val="en-US"/>
        </w:rPr>
        <w:t xml:space="preserve">. </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6 </w:t>
      </w:r>
      <w:bookmarkStart w:id="67" w:name="_Ref101779552"/>
      <w:r w:rsidRPr="002F74EF">
        <w:rPr>
          <w:rFonts w:cs="Times New Roman"/>
          <w:sz w:val="28"/>
          <w:szCs w:val="28"/>
          <w:lang w:val="en-US"/>
        </w:rPr>
        <w:t xml:space="preserve">Steyerl A. Ultracold Neutrons. </w:t>
      </w:r>
      <w:r>
        <w:rPr>
          <w:lang w:val="en-US"/>
        </w:rPr>
        <w:sym w:font="Symbol" w:char="F02D"/>
      </w:r>
      <w:r w:rsidRPr="002F74EF">
        <w:rPr>
          <w:rFonts w:cs="Times New Roman"/>
          <w:sz w:val="28"/>
          <w:szCs w:val="28"/>
          <w:lang w:val="en-US"/>
        </w:rPr>
        <w:t xml:space="preserve"> World Scientific: Singapore. </w:t>
      </w:r>
      <w:r>
        <w:rPr>
          <w:lang w:val="en-US"/>
        </w:rPr>
        <w:sym w:font="Symbol" w:char="F02D"/>
      </w:r>
      <w:r w:rsidRPr="002F74EF">
        <w:rPr>
          <w:rFonts w:cs="Times New Roman"/>
          <w:sz w:val="28"/>
          <w:szCs w:val="28"/>
          <w:lang w:val="en-US"/>
        </w:rPr>
        <w:t xml:space="preserve"> 2020.</w:t>
      </w:r>
      <w:bookmarkEnd w:id="67"/>
      <w:r w:rsidRPr="002F74EF">
        <w:rPr>
          <w:rFonts w:cs="Times New Roman"/>
          <w:sz w:val="28"/>
          <w:szCs w:val="28"/>
          <w:lang w:val="en-US"/>
        </w:rPr>
        <w:t xml:space="preserve"> </w:t>
      </w:r>
      <w:r>
        <w:rPr>
          <w:lang w:val="en-US"/>
        </w:rPr>
        <w:sym w:font="Symbol" w:char="F02D"/>
      </w:r>
      <w:r w:rsidRPr="002F74EF">
        <w:rPr>
          <w:rFonts w:cs="Times New Roman"/>
          <w:sz w:val="28"/>
          <w:szCs w:val="28"/>
          <w:lang w:val="en-US"/>
        </w:rPr>
        <w:t xml:space="preserve"> 479 p</w:t>
      </w:r>
      <w:r w:rsidRPr="00AF2034">
        <w:rPr>
          <w:rFonts w:cs="Times New Roman"/>
          <w:sz w:val="28"/>
          <w:szCs w:val="28"/>
          <w:lang w:val="en-US"/>
        </w:rPr>
        <w:t xml:space="preserve">. </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7 </w:t>
      </w:r>
      <w:r w:rsidRPr="002F74EF">
        <w:rPr>
          <w:rFonts w:cs="Times New Roman"/>
          <w:sz w:val="28"/>
          <w:szCs w:val="28"/>
          <w:lang w:val="en-US"/>
        </w:rPr>
        <w:t>Soldner T., Nesvizhevsky V., Plonka-Spehr C., Protasov K. et al. Proceedings of the International Workshop on Particle Physics with Slow Neutrons. NIM A. 611(2-3) (2009), 111-344</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8 </w:t>
      </w:r>
      <w:r w:rsidRPr="002F74EF">
        <w:rPr>
          <w:rFonts w:cs="Times New Roman"/>
          <w:sz w:val="28"/>
          <w:szCs w:val="28"/>
          <w:lang w:val="en-US"/>
        </w:rPr>
        <w:t xml:space="preserve">Nico J.S., Dewey M.S., Gilliam D.M. et al. Measurement of the neutron lifetime by counting trapped protons in a cold neutron beam // Physical Review C. </w:t>
      </w:r>
      <w:r>
        <w:rPr>
          <w:lang w:val="en-US"/>
        </w:rPr>
        <w:sym w:font="Symbol" w:char="F02D"/>
      </w:r>
      <w:r w:rsidRPr="002F74EF">
        <w:rPr>
          <w:rFonts w:cs="Times New Roman"/>
          <w:sz w:val="28"/>
          <w:szCs w:val="28"/>
          <w:lang w:val="en-US"/>
        </w:rPr>
        <w:t xml:space="preserve"> 2005. </w:t>
      </w:r>
      <w:r>
        <w:rPr>
          <w:lang w:val="en-US"/>
        </w:rPr>
        <w:sym w:font="Symbol" w:char="F02D"/>
      </w:r>
      <w:r w:rsidRPr="002F74EF">
        <w:rPr>
          <w:rFonts w:cs="Times New Roman"/>
          <w:sz w:val="28"/>
          <w:szCs w:val="28"/>
          <w:lang w:val="en-US"/>
        </w:rPr>
        <w:t xml:space="preserve"> Vol. 71. </w:t>
      </w:r>
      <w:r>
        <w:rPr>
          <w:lang w:val="en-US"/>
        </w:rPr>
        <w:sym w:font="Symbol" w:char="F02D"/>
      </w:r>
      <w:r w:rsidRPr="002F74EF">
        <w:rPr>
          <w:rFonts w:cs="Times New Roman"/>
          <w:sz w:val="28"/>
          <w:szCs w:val="28"/>
          <w:lang w:val="en-US"/>
        </w:rPr>
        <w:t xml:space="preserve"> P. 055502</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9 </w:t>
      </w:r>
      <w:r w:rsidRPr="002F74EF">
        <w:rPr>
          <w:rFonts w:cs="Times New Roman"/>
          <w:sz w:val="28"/>
          <w:szCs w:val="28"/>
          <w:lang w:val="en-US"/>
        </w:rPr>
        <w:t xml:space="preserve">Dewey M., Coakley K., Gilliam D. et al., Prospects for a new cold neutron beam measurement of the neutron lifetime // NIM A. </w:t>
      </w:r>
      <w:r>
        <w:rPr>
          <w:lang w:val="en-US"/>
        </w:rPr>
        <w:sym w:font="Symbol" w:char="F02D"/>
      </w:r>
      <w:r w:rsidRPr="002F74EF">
        <w:rPr>
          <w:rFonts w:cs="Times New Roman"/>
          <w:sz w:val="28"/>
          <w:szCs w:val="28"/>
          <w:lang w:val="en-US"/>
        </w:rPr>
        <w:t xml:space="preserve"> 2009. </w:t>
      </w:r>
      <w:r>
        <w:rPr>
          <w:lang w:val="en-US"/>
        </w:rPr>
        <w:sym w:font="Symbol" w:char="F02D"/>
      </w:r>
      <w:r w:rsidRPr="002F74EF">
        <w:rPr>
          <w:rFonts w:cs="Times New Roman"/>
          <w:sz w:val="28"/>
          <w:szCs w:val="28"/>
          <w:lang w:val="en-US"/>
        </w:rPr>
        <w:t xml:space="preserve"> Vol. 611. </w:t>
      </w:r>
      <w:r>
        <w:rPr>
          <w:lang w:val="en-US"/>
        </w:rPr>
        <w:sym w:font="Symbol" w:char="F02D"/>
      </w:r>
      <w:r w:rsidRPr="002F74EF">
        <w:rPr>
          <w:rFonts w:cs="Times New Roman"/>
          <w:sz w:val="28"/>
          <w:szCs w:val="28"/>
          <w:lang w:val="en-US"/>
        </w:rPr>
        <w:t xml:space="preserve"> P. 189-192</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10 </w:t>
      </w:r>
      <w:r w:rsidRPr="002F74EF">
        <w:rPr>
          <w:rFonts w:cs="Times New Roman"/>
          <w:sz w:val="28"/>
          <w:szCs w:val="28"/>
          <w:lang w:val="en-US"/>
        </w:rPr>
        <w:t xml:space="preserve">Yue A.T., Dewey M.S., Gilliam D.M. et al., Improved Determination of the Neutron Lifetime // Phys Rev Lett. </w:t>
      </w:r>
      <w:r>
        <w:rPr>
          <w:lang w:val="en-US"/>
        </w:rPr>
        <w:sym w:font="Symbol" w:char="F02D"/>
      </w:r>
      <w:r w:rsidRPr="002F74EF">
        <w:rPr>
          <w:rFonts w:cs="Times New Roman"/>
          <w:sz w:val="28"/>
          <w:szCs w:val="28"/>
          <w:lang w:val="en-US"/>
        </w:rPr>
        <w:t xml:space="preserve"> 2013. </w:t>
      </w:r>
      <w:r>
        <w:rPr>
          <w:lang w:val="en-US"/>
        </w:rPr>
        <w:sym w:font="Symbol" w:char="F02D"/>
      </w:r>
      <w:r w:rsidRPr="002F74EF">
        <w:rPr>
          <w:rFonts w:cs="Times New Roman"/>
          <w:sz w:val="28"/>
          <w:szCs w:val="28"/>
          <w:lang w:val="en-US"/>
        </w:rPr>
        <w:t xml:space="preserve"> Vol. 111. </w:t>
      </w:r>
      <w:r>
        <w:rPr>
          <w:lang w:val="en-US"/>
        </w:rPr>
        <w:sym w:font="Symbol" w:char="F02D"/>
      </w:r>
      <w:r w:rsidRPr="002F74EF">
        <w:rPr>
          <w:rFonts w:cs="Times New Roman"/>
          <w:sz w:val="28"/>
          <w:szCs w:val="28"/>
          <w:lang w:val="en-US"/>
        </w:rPr>
        <w:t xml:space="preserve"> P. 222501</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11 </w:t>
      </w:r>
      <w:r w:rsidRPr="002F74EF">
        <w:rPr>
          <w:rFonts w:cs="Times New Roman"/>
          <w:sz w:val="28"/>
          <w:szCs w:val="28"/>
          <w:lang w:val="en-US"/>
        </w:rPr>
        <w:t xml:space="preserve">Nesvizhevsky Valery V., Voronin Alexei Yu., Cubitt Robert, Protasov Konstantin V. et al. Neutron whispering gallery // Nature Physics. </w:t>
      </w:r>
      <w:r>
        <w:rPr>
          <w:lang w:val="en-US"/>
        </w:rPr>
        <w:sym w:font="Symbol" w:char="F02D"/>
      </w:r>
      <w:r w:rsidRPr="002F74EF">
        <w:rPr>
          <w:rFonts w:cs="Times New Roman"/>
          <w:sz w:val="28"/>
          <w:szCs w:val="28"/>
          <w:lang w:val="en-US"/>
        </w:rPr>
        <w:t xml:space="preserve"> 2010. </w:t>
      </w:r>
      <w:r>
        <w:rPr>
          <w:lang w:val="en-US"/>
        </w:rPr>
        <w:sym w:font="Symbol" w:char="F02D"/>
      </w:r>
      <w:r w:rsidRPr="002F74EF">
        <w:rPr>
          <w:rFonts w:cs="Times New Roman"/>
          <w:sz w:val="28"/>
          <w:szCs w:val="28"/>
          <w:lang w:val="en-US"/>
        </w:rPr>
        <w:t xml:space="preserve"> Vol. 6. </w:t>
      </w:r>
      <w:r>
        <w:rPr>
          <w:lang w:val="en-US"/>
        </w:rPr>
        <w:sym w:font="Symbol" w:char="F02D"/>
      </w:r>
      <w:r w:rsidRPr="002F74EF">
        <w:rPr>
          <w:rFonts w:cs="Times New Roman"/>
          <w:sz w:val="28"/>
          <w:szCs w:val="28"/>
          <w:lang w:val="en-US"/>
        </w:rPr>
        <w:t xml:space="preserve"> P. 114</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12 </w:t>
      </w:r>
      <w:r w:rsidRPr="002F74EF">
        <w:rPr>
          <w:rFonts w:cs="Times New Roman"/>
          <w:sz w:val="28"/>
          <w:szCs w:val="28"/>
          <w:lang w:val="en-US"/>
        </w:rPr>
        <w:t xml:space="preserve">Nesvizhevsky V.V., Pignol G., Protasov K.V. Neutron scattering and extra-short-range interactions // Physical Review D </w:t>
      </w:r>
      <w:r>
        <w:rPr>
          <w:lang w:val="en-US"/>
        </w:rPr>
        <w:sym w:font="Symbol" w:char="F02D"/>
      </w:r>
      <w:r w:rsidRPr="002F74EF">
        <w:rPr>
          <w:rFonts w:cs="Times New Roman"/>
          <w:sz w:val="28"/>
          <w:szCs w:val="28"/>
          <w:lang w:val="en-US"/>
        </w:rPr>
        <w:t xml:space="preserve"> 2008. </w:t>
      </w:r>
      <w:r>
        <w:rPr>
          <w:lang w:val="en-US"/>
        </w:rPr>
        <w:sym w:font="Symbol" w:char="F02D"/>
      </w:r>
      <w:r w:rsidRPr="002F74EF">
        <w:rPr>
          <w:rFonts w:cs="Times New Roman"/>
          <w:sz w:val="28"/>
          <w:szCs w:val="28"/>
          <w:lang w:val="en-US"/>
        </w:rPr>
        <w:t xml:space="preserve"> Vol. 77. </w:t>
      </w:r>
      <w:r>
        <w:rPr>
          <w:lang w:val="en-US"/>
        </w:rPr>
        <w:sym w:font="Symbol" w:char="F02D"/>
      </w:r>
      <w:r w:rsidRPr="002F74EF">
        <w:rPr>
          <w:rFonts w:cs="Times New Roman"/>
          <w:sz w:val="28"/>
          <w:szCs w:val="28"/>
          <w:lang w:val="en-US"/>
        </w:rPr>
        <w:t xml:space="preserve"> P. 034020</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13 </w:t>
      </w:r>
      <w:r w:rsidRPr="002F74EF">
        <w:rPr>
          <w:rFonts w:cs="Times New Roman"/>
          <w:sz w:val="28"/>
          <w:szCs w:val="28"/>
          <w:lang w:val="en-US"/>
        </w:rPr>
        <w:t xml:space="preserve">Piegsa F.M. New concept for a neutron electric dipole moment search using a pulsed beam // Phys. Rev. C </w:t>
      </w:r>
      <w:r>
        <w:rPr>
          <w:lang w:val="en-US"/>
        </w:rPr>
        <w:sym w:font="Symbol" w:char="F02D"/>
      </w:r>
      <w:r w:rsidRPr="002F74EF">
        <w:rPr>
          <w:rFonts w:cs="Times New Roman"/>
          <w:sz w:val="28"/>
          <w:szCs w:val="28"/>
          <w:lang w:val="en-US"/>
        </w:rPr>
        <w:t xml:space="preserve"> 2013. </w:t>
      </w:r>
      <w:r>
        <w:rPr>
          <w:lang w:val="en-US"/>
        </w:rPr>
        <w:sym w:font="Symbol" w:char="F02D"/>
      </w:r>
      <w:r w:rsidRPr="002F74EF">
        <w:rPr>
          <w:rFonts w:cs="Times New Roman"/>
          <w:sz w:val="28"/>
          <w:szCs w:val="28"/>
          <w:lang w:val="en-US"/>
        </w:rPr>
        <w:t xml:space="preserve"> Vol. 88. </w:t>
      </w:r>
      <w:r>
        <w:rPr>
          <w:lang w:val="en-US"/>
        </w:rPr>
        <w:sym w:font="Symbol" w:char="F02D"/>
      </w:r>
      <w:r w:rsidRPr="002F74EF">
        <w:rPr>
          <w:rFonts w:cs="Times New Roman"/>
          <w:sz w:val="28"/>
          <w:szCs w:val="28"/>
          <w:lang w:val="en-US"/>
        </w:rPr>
        <w:t xml:space="preserve"> P. 045502</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14 </w:t>
      </w:r>
      <w:r w:rsidRPr="002F74EF">
        <w:rPr>
          <w:rFonts w:cs="Times New Roman"/>
          <w:sz w:val="28"/>
          <w:szCs w:val="28"/>
          <w:lang w:val="en-US"/>
        </w:rPr>
        <w:t xml:space="preserve">Nesvizhevsky V.V., Gudkov V., Protasov K.V. et al. Experimental Approach to Search for Free Neutron-Antineutron Oscillations Based on Coherent Neutron and Antineutron Mirror Reflection // Physical Review Letters </w:t>
      </w:r>
      <w:r>
        <w:rPr>
          <w:lang w:val="en-US"/>
        </w:rPr>
        <w:sym w:font="Symbol" w:char="F02D"/>
      </w:r>
      <w:r w:rsidRPr="002F74EF">
        <w:rPr>
          <w:rFonts w:cs="Times New Roman"/>
          <w:sz w:val="28"/>
          <w:szCs w:val="28"/>
          <w:lang w:val="en-US"/>
        </w:rPr>
        <w:t xml:space="preserve"> 2019. </w:t>
      </w:r>
      <w:r>
        <w:rPr>
          <w:lang w:val="en-US"/>
        </w:rPr>
        <w:sym w:font="Symbol" w:char="F02D"/>
      </w:r>
      <w:r w:rsidRPr="002F74EF">
        <w:rPr>
          <w:rFonts w:cs="Times New Roman"/>
          <w:sz w:val="28"/>
          <w:szCs w:val="28"/>
          <w:lang w:val="en-US"/>
        </w:rPr>
        <w:t xml:space="preserve"> Vol. 122 </w:t>
      </w:r>
      <w:r>
        <w:rPr>
          <w:lang w:val="en-US"/>
        </w:rPr>
        <w:sym w:font="Symbol" w:char="F02D"/>
      </w:r>
      <w:r w:rsidRPr="002F74EF">
        <w:rPr>
          <w:rFonts w:cs="Times New Roman"/>
          <w:sz w:val="28"/>
          <w:szCs w:val="28"/>
          <w:lang w:val="en-US"/>
        </w:rPr>
        <w:t xml:space="preserve"> P. 221802</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15 </w:t>
      </w:r>
      <w:r w:rsidRPr="002F74EF">
        <w:rPr>
          <w:rFonts w:cs="Times New Roman"/>
          <w:sz w:val="28"/>
          <w:szCs w:val="28"/>
          <w:lang w:val="en-US"/>
        </w:rPr>
        <w:t xml:space="preserve">Protasov K.V., Gudkov V., Kupriyanova E. A. et al. Theoretical analysis of antineutron-nucleus data needed for antineutron mirrors in neutron-antineutron oscillation experiments // Physical Review D </w:t>
      </w:r>
      <w:r>
        <w:rPr>
          <w:lang w:val="en-US"/>
        </w:rPr>
        <w:sym w:font="Symbol" w:char="F02D"/>
      </w:r>
      <w:r w:rsidRPr="002F74EF">
        <w:rPr>
          <w:rFonts w:cs="Times New Roman"/>
          <w:sz w:val="28"/>
          <w:szCs w:val="28"/>
          <w:lang w:val="en-US"/>
        </w:rPr>
        <w:t xml:space="preserve"> 2020. </w:t>
      </w:r>
      <w:r>
        <w:rPr>
          <w:lang w:val="en-US"/>
        </w:rPr>
        <w:sym w:font="Symbol" w:char="F02D"/>
      </w:r>
      <w:r w:rsidRPr="002F74EF">
        <w:rPr>
          <w:rFonts w:cs="Times New Roman"/>
          <w:sz w:val="28"/>
          <w:szCs w:val="28"/>
          <w:lang w:val="en-US"/>
        </w:rPr>
        <w:t xml:space="preserve"> Vol. 102 </w:t>
      </w:r>
      <w:r>
        <w:rPr>
          <w:lang w:val="en-US"/>
        </w:rPr>
        <w:sym w:font="Symbol" w:char="F02D"/>
      </w:r>
      <w:r w:rsidRPr="002F74EF">
        <w:rPr>
          <w:rFonts w:cs="Times New Roman"/>
          <w:sz w:val="28"/>
          <w:szCs w:val="28"/>
          <w:lang w:val="en-US"/>
        </w:rPr>
        <w:t xml:space="preserve"> P. 075025</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16 </w:t>
      </w:r>
      <w:bookmarkStart w:id="68" w:name="_Ref101779697"/>
      <w:r w:rsidRPr="002F74EF">
        <w:rPr>
          <w:rFonts w:cs="Times New Roman"/>
          <w:sz w:val="28"/>
          <w:szCs w:val="28"/>
          <w:lang w:val="en-US"/>
        </w:rPr>
        <w:t xml:space="preserve">Proceedings of the Workshop on Applications of a Very Cold Neutron Source </w:t>
      </w:r>
      <w:r>
        <w:rPr>
          <w:lang w:val="en-US"/>
        </w:rPr>
        <w:sym w:font="Symbol" w:char="F02D"/>
      </w:r>
      <w:r w:rsidRPr="002F74EF">
        <w:rPr>
          <w:rFonts w:cs="Times New Roman"/>
          <w:sz w:val="28"/>
          <w:szCs w:val="28"/>
          <w:lang w:val="en-US"/>
        </w:rPr>
        <w:t xml:space="preserve"> ANL-05/42 </w:t>
      </w:r>
      <w:r>
        <w:rPr>
          <w:lang w:val="en-US"/>
        </w:rPr>
        <w:sym w:font="Symbol" w:char="F02D"/>
      </w:r>
      <w:r w:rsidRPr="002F74EF">
        <w:rPr>
          <w:rFonts w:cs="Times New Roman"/>
          <w:sz w:val="28"/>
          <w:szCs w:val="28"/>
          <w:lang w:val="en-US"/>
        </w:rPr>
        <w:t xml:space="preserve"> 2005.</w:t>
      </w:r>
      <w:bookmarkEnd w:id="68"/>
      <w:r w:rsidRPr="002F74EF">
        <w:rPr>
          <w:rFonts w:cs="Times New Roman"/>
          <w:sz w:val="28"/>
          <w:szCs w:val="28"/>
          <w:lang w:val="en-US"/>
        </w:rPr>
        <w:t xml:space="preserve"> </w:t>
      </w:r>
      <w:r>
        <w:rPr>
          <w:lang w:val="en-US"/>
        </w:rPr>
        <w:sym w:font="Symbol" w:char="F02D"/>
      </w:r>
      <w:r w:rsidRPr="002F74EF">
        <w:rPr>
          <w:rFonts w:cs="Times New Roman"/>
          <w:sz w:val="28"/>
          <w:szCs w:val="28"/>
          <w:lang w:val="en-US"/>
        </w:rPr>
        <w:t xml:space="preserve"> 164 p</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17 </w:t>
      </w:r>
      <w:r w:rsidRPr="002F74EF">
        <w:rPr>
          <w:rFonts w:cs="Times New Roman"/>
          <w:sz w:val="28"/>
          <w:szCs w:val="28"/>
          <w:lang w:val="en-US"/>
        </w:rPr>
        <w:t xml:space="preserve">Nesvizhevsky V.V. Reflectors for VCN and applications of VCN // Rev. Mex. Fis. </w:t>
      </w:r>
      <w:r>
        <w:rPr>
          <w:lang w:val="en-US"/>
        </w:rPr>
        <w:sym w:font="Symbol" w:char="F02D"/>
      </w:r>
      <w:r w:rsidRPr="002F74EF">
        <w:rPr>
          <w:rFonts w:cs="Times New Roman"/>
          <w:sz w:val="28"/>
          <w:szCs w:val="28"/>
          <w:lang w:val="en-US"/>
        </w:rPr>
        <w:t xml:space="preserve"> 2011. </w:t>
      </w:r>
      <w:r>
        <w:rPr>
          <w:lang w:val="en-US"/>
        </w:rPr>
        <w:sym w:font="Symbol" w:char="F02D"/>
      </w:r>
      <w:r w:rsidRPr="002F74EF">
        <w:rPr>
          <w:rFonts w:cs="Times New Roman"/>
          <w:sz w:val="28"/>
          <w:szCs w:val="28"/>
          <w:lang w:val="en-US"/>
        </w:rPr>
        <w:t xml:space="preserve"> Vol. 57. </w:t>
      </w:r>
      <w:r>
        <w:rPr>
          <w:lang w:val="en-US"/>
        </w:rPr>
        <w:sym w:font="Symbol" w:char="F02D"/>
      </w:r>
      <w:r w:rsidRPr="002F74EF">
        <w:rPr>
          <w:rFonts w:cs="Times New Roman"/>
          <w:sz w:val="28"/>
          <w:szCs w:val="28"/>
          <w:lang w:val="en-US"/>
        </w:rPr>
        <w:t xml:space="preserve"> P. 1-5</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lastRenderedPageBreak/>
        <w:t xml:space="preserve">18 </w:t>
      </w:r>
      <w:r w:rsidRPr="002F74EF">
        <w:rPr>
          <w:rFonts w:cs="Times New Roman"/>
          <w:sz w:val="28"/>
          <w:szCs w:val="28"/>
          <w:lang w:val="en-US"/>
        </w:rPr>
        <w:t xml:space="preserve">Bleuel M., Carpenter J.M., Micklich B.J. et al. A small angle neutron scattering (SANS) experiment using very coldneutrons (VCN) // Physica B </w:t>
      </w:r>
      <w:r>
        <w:rPr>
          <w:lang w:val="en-US"/>
        </w:rPr>
        <w:sym w:font="Symbol" w:char="F02D"/>
      </w:r>
      <w:r w:rsidRPr="002F74EF">
        <w:rPr>
          <w:rFonts w:cs="Times New Roman"/>
          <w:sz w:val="28"/>
          <w:szCs w:val="28"/>
          <w:lang w:val="en-US"/>
        </w:rPr>
        <w:t xml:space="preserve"> 2009. </w:t>
      </w:r>
      <w:r>
        <w:rPr>
          <w:lang w:val="en-US"/>
        </w:rPr>
        <w:sym w:font="Symbol" w:char="F02D"/>
      </w:r>
      <w:r w:rsidRPr="002F74EF">
        <w:rPr>
          <w:rFonts w:cs="Times New Roman"/>
          <w:sz w:val="28"/>
          <w:szCs w:val="28"/>
          <w:lang w:val="en-US"/>
        </w:rPr>
        <w:t xml:space="preserve"> Vol. 404. </w:t>
      </w:r>
      <w:r>
        <w:rPr>
          <w:lang w:val="en-US"/>
        </w:rPr>
        <w:sym w:font="Symbol" w:char="F02D"/>
      </w:r>
      <w:r w:rsidRPr="002F74EF">
        <w:rPr>
          <w:rFonts w:cs="Times New Roman"/>
          <w:sz w:val="28"/>
          <w:szCs w:val="28"/>
          <w:lang w:val="en-US"/>
        </w:rPr>
        <w:t xml:space="preserve"> P. 2629-2632</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19 </w:t>
      </w:r>
      <w:r w:rsidRPr="002F74EF">
        <w:rPr>
          <w:rFonts w:cs="Times New Roman"/>
          <w:sz w:val="28"/>
          <w:szCs w:val="28"/>
          <w:lang w:val="en-US"/>
        </w:rPr>
        <w:t xml:space="preserve">Frank A.I. Optics of ultracold neutrons and the neutron-microscope problem // Sov. Phys. Usp. </w:t>
      </w:r>
      <w:r>
        <w:rPr>
          <w:lang w:val="en-US"/>
        </w:rPr>
        <w:sym w:font="Symbol" w:char="F02D"/>
      </w:r>
      <w:r w:rsidRPr="002F74EF">
        <w:rPr>
          <w:rFonts w:cs="Times New Roman"/>
          <w:sz w:val="28"/>
          <w:szCs w:val="28"/>
          <w:lang w:val="en-US"/>
        </w:rPr>
        <w:t xml:space="preserve"> 1987. </w:t>
      </w:r>
      <w:r>
        <w:rPr>
          <w:lang w:val="en-US"/>
        </w:rPr>
        <w:sym w:font="Symbol" w:char="F02D"/>
      </w:r>
      <w:r w:rsidRPr="002F74EF">
        <w:rPr>
          <w:rFonts w:cs="Times New Roman"/>
          <w:sz w:val="28"/>
          <w:szCs w:val="28"/>
          <w:lang w:val="en-US"/>
        </w:rPr>
        <w:t xml:space="preserve"> Vol. 30. </w:t>
      </w:r>
      <w:r>
        <w:rPr>
          <w:lang w:val="en-US"/>
        </w:rPr>
        <w:sym w:font="Symbol" w:char="F02D"/>
      </w:r>
      <w:r w:rsidRPr="002F74EF">
        <w:rPr>
          <w:rFonts w:cs="Times New Roman"/>
          <w:sz w:val="28"/>
          <w:szCs w:val="28"/>
          <w:lang w:val="en-US"/>
        </w:rPr>
        <w:t xml:space="preserve"> P. 110-133</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20 </w:t>
      </w:r>
      <w:r w:rsidRPr="002F74EF">
        <w:rPr>
          <w:rFonts w:cs="Times New Roman"/>
          <w:sz w:val="28"/>
          <w:szCs w:val="28"/>
          <w:lang w:val="en-US"/>
        </w:rPr>
        <w:t xml:space="preserve">Lebedeva V.T., Dubovsky I.M., Török Gy., Serebrov A.P. Spin Echo Spectrometry Using Very Cold Neutrons // Journal of Surface Investigation: X-ray, Synchrotron and Neutron Techniques </w:t>
      </w:r>
      <w:r>
        <w:rPr>
          <w:lang w:val="en-US"/>
        </w:rPr>
        <w:sym w:font="Symbol" w:char="F02D"/>
      </w:r>
      <w:r w:rsidRPr="002F74EF">
        <w:rPr>
          <w:rFonts w:cs="Times New Roman"/>
          <w:sz w:val="28"/>
          <w:szCs w:val="28"/>
          <w:lang w:val="en-US"/>
        </w:rPr>
        <w:t xml:space="preserve"> 2018. </w:t>
      </w:r>
      <w:r>
        <w:rPr>
          <w:lang w:val="en-US"/>
        </w:rPr>
        <w:sym w:font="Symbol" w:char="F02D"/>
      </w:r>
      <w:r w:rsidRPr="002F74EF">
        <w:rPr>
          <w:rFonts w:cs="Times New Roman"/>
          <w:sz w:val="28"/>
          <w:szCs w:val="28"/>
          <w:lang w:val="en-US"/>
        </w:rPr>
        <w:t xml:space="preserve"> Vol. 12, №3. </w:t>
      </w:r>
      <w:r>
        <w:rPr>
          <w:lang w:val="en-US"/>
        </w:rPr>
        <w:sym w:font="Symbol" w:char="F02D"/>
      </w:r>
      <w:r w:rsidRPr="002F74EF">
        <w:rPr>
          <w:rFonts w:cs="Times New Roman"/>
          <w:sz w:val="28"/>
          <w:szCs w:val="28"/>
          <w:lang w:val="en-US"/>
        </w:rPr>
        <w:t xml:space="preserve"> P. 426-430</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21 </w:t>
      </w:r>
      <w:r w:rsidRPr="002F74EF">
        <w:rPr>
          <w:rFonts w:cs="Times New Roman"/>
          <w:sz w:val="28"/>
          <w:szCs w:val="28"/>
          <w:lang w:val="en-US"/>
        </w:rPr>
        <w:t xml:space="preserve">Kawabata Y., Hino M., Matsushima U. et al. Cold and very cold neutron radiography for high contrast neutron imaging in Kyoto University Reactor // Journal of Radioanalytical and Nuclear Chemistry </w:t>
      </w:r>
      <w:r>
        <w:rPr>
          <w:lang w:val="en-US"/>
        </w:rPr>
        <w:sym w:font="Symbol" w:char="F02D"/>
      </w:r>
      <w:r w:rsidRPr="002F74EF">
        <w:rPr>
          <w:rFonts w:cs="Times New Roman"/>
          <w:sz w:val="28"/>
          <w:szCs w:val="28"/>
          <w:lang w:val="en-US"/>
        </w:rPr>
        <w:t xml:space="preserve"> 2005. </w:t>
      </w:r>
      <w:r>
        <w:rPr>
          <w:lang w:val="en-US"/>
        </w:rPr>
        <w:sym w:font="Symbol" w:char="F02D"/>
      </w:r>
      <w:r w:rsidRPr="002F74EF">
        <w:rPr>
          <w:rFonts w:cs="Times New Roman"/>
          <w:sz w:val="28"/>
          <w:szCs w:val="28"/>
          <w:lang w:val="en-US"/>
        </w:rPr>
        <w:t xml:space="preserve"> Vol. 264, №2. </w:t>
      </w:r>
      <w:r>
        <w:rPr>
          <w:lang w:val="en-US"/>
        </w:rPr>
        <w:sym w:font="Symbol" w:char="F02D"/>
      </w:r>
      <w:r w:rsidRPr="002F74EF">
        <w:rPr>
          <w:rFonts w:cs="Times New Roman"/>
          <w:sz w:val="28"/>
          <w:szCs w:val="28"/>
          <w:lang w:val="en-US"/>
        </w:rPr>
        <w:t xml:space="preserve"> P. 319-324</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22 </w:t>
      </w:r>
      <w:bookmarkStart w:id="69" w:name="_Ref101780258"/>
      <w:r w:rsidRPr="002F74EF">
        <w:rPr>
          <w:rFonts w:cs="Times New Roman"/>
          <w:sz w:val="28"/>
          <w:szCs w:val="28"/>
          <w:lang w:val="en-US"/>
        </w:rPr>
        <w:t xml:space="preserve">Mezei Ferenc, Pappas Catherine, Gutberlet Thomas Neutron Spin Echo Spectroscopy </w:t>
      </w:r>
      <w:r>
        <w:rPr>
          <w:lang w:val="en-US"/>
        </w:rPr>
        <w:sym w:font="Symbol" w:char="F02D"/>
      </w:r>
      <w:r w:rsidRPr="002F74EF">
        <w:rPr>
          <w:rFonts w:cs="Times New Roman"/>
          <w:sz w:val="28"/>
          <w:szCs w:val="28"/>
          <w:lang w:val="en-US"/>
        </w:rPr>
        <w:t xml:space="preserve"> Berlin; Heidelberg: Springer</w:t>
      </w:r>
      <w:bookmarkEnd w:id="69"/>
      <w:r w:rsidRPr="002F74EF">
        <w:rPr>
          <w:rFonts w:cs="Times New Roman"/>
          <w:sz w:val="28"/>
          <w:szCs w:val="28"/>
          <w:lang w:val="en-US"/>
        </w:rPr>
        <w:t xml:space="preserve">. </w:t>
      </w:r>
      <w:r>
        <w:rPr>
          <w:lang w:val="en-US"/>
        </w:rPr>
        <w:sym w:font="Symbol" w:char="F02D"/>
      </w:r>
      <w:r w:rsidRPr="002F74EF">
        <w:rPr>
          <w:rFonts w:cs="Times New Roman"/>
          <w:sz w:val="28"/>
          <w:szCs w:val="28"/>
          <w:lang w:val="en-US"/>
        </w:rPr>
        <w:t xml:space="preserve"> 2003. </w:t>
      </w:r>
      <w:r>
        <w:rPr>
          <w:lang w:val="en-US"/>
        </w:rPr>
        <w:sym w:font="Symbol" w:char="F02D"/>
      </w:r>
      <w:r w:rsidRPr="002F74EF">
        <w:rPr>
          <w:rFonts w:cs="Times New Roman"/>
          <w:sz w:val="28"/>
          <w:szCs w:val="28"/>
          <w:lang w:val="en-US"/>
        </w:rPr>
        <w:t xml:space="preserve"> 350 p</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23 </w:t>
      </w:r>
      <w:r w:rsidRPr="002F74EF">
        <w:rPr>
          <w:rFonts w:cs="Times New Roman"/>
          <w:sz w:val="28"/>
          <w:szCs w:val="28"/>
          <w:lang w:val="en-US"/>
        </w:rPr>
        <w:t xml:space="preserve">Nesvizhevsky V.V. Interaction of neutrons with nanoparticles // Phys. At. Nucl. </w:t>
      </w:r>
      <w:r>
        <w:rPr>
          <w:lang w:val="en-US"/>
        </w:rPr>
        <w:sym w:font="Symbol" w:char="F02D"/>
      </w:r>
      <w:r w:rsidRPr="002F74EF">
        <w:rPr>
          <w:rFonts w:cs="Times New Roman"/>
          <w:sz w:val="28"/>
          <w:szCs w:val="28"/>
          <w:lang w:val="en-US"/>
        </w:rPr>
        <w:t xml:space="preserve"> 2002. </w:t>
      </w:r>
      <w:r>
        <w:rPr>
          <w:lang w:val="en-US"/>
        </w:rPr>
        <w:sym w:font="Symbol" w:char="F02D"/>
      </w:r>
      <w:r w:rsidRPr="002F74EF">
        <w:rPr>
          <w:rFonts w:cs="Times New Roman"/>
          <w:sz w:val="28"/>
          <w:szCs w:val="28"/>
          <w:lang w:val="en-US"/>
        </w:rPr>
        <w:t xml:space="preserve"> Vol. 65, №3. </w:t>
      </w:r>
      <w:r>
        <w:rPr>
          <w:lang w:val="en-US"/>
        </w:rPr>
        <w:sym w:font="Symbol" w:char="F02D"/>
      </w:r>
      <w:r w:rsidRPr="002F74EF">
        <w:rPr>
          <w:rFonts w:cs="Times New Roman"/>
          <w:sz w:val="28"/>
          <w:szCs w:val="28"/>
          <w:lang w:val="en-US"/>
        </w:rPr>
        <w:t xml:space="preserve"> P. 400-408</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24 </w:t>
      </w:r>
      <w:r w:rsidRPr="002F74EF">
        <w:rPr>
          <w:rFonts w:cs="Times New Roman"/>
          <w:sz w:val="28"/>
          <w:szCs w:val="28"/>
          <w:lang w:val="en-US"/>
        </w:rPr>
        <w:t xml:space="preserve">Nesvizhevskii V.V. Quantum states of neutrons in a gravitational field and the interaction of neutrons with nanoparticles // Physics-Uspekhi. </w:t>
      </w:r>
      <w:r>
        <w:rPr>
          <w:lang w:val="en-US"/>
        </w:rPr>
        <w:sym w:font="Symbol" w:char="F02D"/>
      </w:r>
      <w:r w:rsidRPr="002F74EF">
        <w:rPr>
          <w:rFonts w:cs="Times New Roman"/>
          <w:sz w:val="28"/>
          <w:szCs w:val="28"/>
          <w:lang w:val="en-US"/>
        </w:rPr>
        <w:t xml:space="preserve"> Vol. 46, №1. </w:t>
      </w:r>
      <w:r>
        <w:rPr>
          <w:lang w:val="en-US"/>
        </w:rPr>
        <w:sym w:font="Symbol" w:char="F02D"/>
      </w:r>
      <w:r w:rsidRPr="002F74EF">
        <w:rPr>
          <w:rFonts w:cs="Times New Roman"/>
          <w:sz w:val="28"/>
          <w:szCs w:val="28"/>
          <w:lang w:val="en-US"/>
        </w:rPr>
        <w:t xml:space="preserve"> P. 93</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25 </w:t>
      </w:r>
      <w:r w:rsidRPr="002F74EF">
        <w:rPr>
          <w:rFonts w:cs="Times New Roman"/>
          <w:sz w:val="28"/>
          <w:szCs w:val="28"/>
          <w:lang w:val="en-US"/>
        </w:rPr>
        <w:t xml:space="preserve">Nesvizhevsky V.V., Pignol G., Protasov K.V. Nanoparticles as a possible moderator for an ultracold neutron source // Int. J. Nanoscience. </w:t>
      </w:r>
      <w:r>
        <w:rPr>
          <w:lang w:val="en-US"/>
        </w:rPr>
        <w:sym w:font="Symbol" w:char="F02D"/>
      </w:r>
      <w:r w:rsidRPr="002F74EF">
        <w:rPr>
          <w:rFonts w:cs="Times New Roman"/>
          <w:sz w:val="28"/>
          <w:szCs w:val="28"/>
          <w:lang w:val="en-US"/>
        </w:rPr>
        <w:t xml:space="preserve"> 2007. </w:t>
      </w:r>
      <w:r>
        <w:rPr>
          <w:lang w:val="en-US"/>
        </w:rPr>
        <w:sym w:font="Symbol" w:char="F02D"/>
      </w:r>
      <w:r w:rsidRPr="002F74EF">
        <w:rPr>
          <w:rFonts w:cs="Times New Roman"/>
          <w:sz w:val="28"/>
          <w:szCs w:val="28"/>
          <w:lang w:val="en-US"/>
        </w:rPr>
        <w:t xml:space="preserve"> Vol. 6 </w:t>
      </w:r>
      <w:r>
        <w:rPr>
          <w:lang w:val="en-US"/>
        </w:rPr>
        <w:sym w:font="Symbol" w:char="F02D"/>
      </w:r>
      <w:r w:rsidRPr="002F74EF">
        <w:rPr>
          <w:rFonts w:cs="Times New Roman"/>
          <w:sz w:val="28"/>
          <w:szCs w:val="28"/>
          <w:lang w:val="en-US"/>
        </w:rPr>
        <w:t xml:space="preserve"> P. 485-489</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26 </w:t>
      </w:r>
      <w:r w:rsidRPr="002F74EF">
        <w:rPr>
          <w:rFonts w:cs="Times New Roman"/>
          <w:sz w:val="28"/>
          <w:szCs w:val="28"/>
          <w:lang w:val="en-US"/>
        </w:rPr>
        <w:t xml:space="preserve">Ignatovich V.K., Shabalin E.P. Algebraic method for calculating a neutron albedo // Phys. At. Nucl. </w:t>
      </w:r>
      <w:r>
        <w:rPr>
          <w:lang w:val="en-US"/>
        </w:rPr>
        <w:sym w:font="Symbol" w:char="F02D"/>
      </w:r>
      <w:r w:rsidRPr="002F74EF">
        <w:rPr>
          <w:rFonts w:cs="Times New Roman"/>
          <w:sz w:val="28"/>
          <w:szCs w:val="28"/>
          <w:lang w:val="en-US"/>
        </w:rPr>
        <w:t xml:space="preserve"> 2007. </w:t>
      </w:r>
      <w:r>
        <w:rPr>
          <w:lang w:val="en-US"/>
        </w:rPr>
        <w:sym w:font="Symbol" w:char="F02D"/>
      </w:r>
      <w:r w:rsidRPr="002F74EF">
        <w:rPr>
          <w:rFonts w:cs="Times New Roman"/>
          <w:sz w:val="28"/>
          <w:szCs w:val="28"/>
          <w:lang w:val="en-US"/>
        </w:rPr>
        <w:t xml:space="preserve"> Vol. 70, №2. </w:t>
      </w:r>
      <w:r>
        <w:rPr>
          <w:lang w:val="en-US"/>
        </w:rPr>
        <w:sym w:font="Symbol" w:char="F02D"/>
      </w:r>
      <w:r w:rsidRPr="002F74EF">
        <w:rPr>
          <w:rFonts w:cs="Times New Roman"/>
          <w:sz w:val="28"/>
          <w:szCs w:val="28"/>
          <w:lang w:val="en-US"/>
        </w:rPr>
        <w:t xml:space="preserve"> P. 265-272</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27 </w:t>
      </w:r>
      <w:r w:rsidRPr="002F74EF">
        <w:rPr>
          <w:rFonts w:cs="Times New Roman"/>
          <w:sz w:val="28"/>
          <w:szCs w:val="28"/>
          <w:lang w:val="en-US"/>
        </w:rPr>
        <w:t xml:space="preserve">Artem’ev V.A. The possibility of cold neutron accumulation in vessels made of nanomaterials [in Russian] // Perspekt. Mater. Spec. Issue Funct. Nanomater. highpurity Subst. </w:t>
      </w:r>
      <w:r>
        <w:rPr>
          <w:lang w:val="en-US"/>
        </w:rPr>
        <w:sym w:font="Symbol" w:char="F02D"/>
      </w:r>
      <w:r w:rsidRPr="002F74EF">
        <w:rPr>
          <w:rFonts w:cs="Times New Roman"/>
          <w:sz w:val="28"/>
          <w:szCs w:val="28"/>
          <w:lang w:val="en-US"/>
        </w:rPr>
        <w:t xml:space="preserve"> 2008. </w:t>
      </w:r>
      <w:r>
        <w:rPr>
          <w:lang w:val="en-US"/>
        </w:rPr>
        <w:sym w:font="Symbol" w:char="F02D"/>
      </w:r>
      <w:r w:rsidRPr="002F74EF">
        <w:rPr>
          <w:rFonts w:cs="Times New Roman"/>
          <w:sz w:val="28"/>
          <w:szCs w:val="28"/>
          <w:lang w:val="en-US"/>
        </w:rPr>
        <w:t xml:space="preserve"> Vol. 6, №1. </w:t>
      </w:r>
      <w:r>
        <w:rPr>
          <w:lang w:val="en-US"/>
        </w:rPr>
        <w:sym w:font="Symbol" w:char="F02D"/>
      </w:r>
      <w:r w:rsidRPr="002F74EF">
        <w:rPr>
          <w:rFonts w:cs="Times New Roman"/>
          <w:sz w:val="28"/>
          <w:szCs w:val="28"/>
          <w:lang w:val="en-US"/>
        </w:rPr>
        <w:t xml:space="preserve"> P. 121-125</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28 </w:t>
      </w:r>
      <w:r w:rsidRPr="002F74EF">
        <w:rPr>
          <w:rFonts w:cs="Times New Roman"/>
          <w:sz w:val="28"/>
          <w:szCs w:val="28"/>
          <w:lang w:val="en-US"/>
        </w:rPr>
        <w:t xml:space="preserve">Nesvizhevsky V.V., Lychagin E.V., Muzychka A.Y. et al The reflection of very cold neutrons from diamond powder nanoparticles // Nucl. Instruments Methods Phys. Res. Sect. A. </w:t>
      </w:r>
      <w:r>
        <w:rPr>
          <w:lang w:val="en-US"/>
        </w:rPr>
        <w:sym w:font="Symbol" w:char="F02D"/>
      </w:r>
      <w:r w:rsidRPr="002F74EF">
        <w:rPr>
          <w:rFonts w:cs="Times New Roman"/>
          <w:sz w:val="28"/>
          <w:szCs w:val="28"/>
          <w:lang w:val="en-US"/>
        </w:rPr>
        <w:t xml:space="preserve"> 2008. </w:t>
      </w:r>
      <w:r>
        <w:rPr>
          <w:lang w:val="en-US"/>
        </w:rPr>
        <w:sym w:font="Symbol" w:char="F02D"/>
      </w:r>
      <w:r w:rsidRPr="002F74EF">
        <w:rPr>
          <w:rFonts w:cs="Times New Roman"/>
          <w:sz w:val="28"/>
          <w:szCs w:val="28"/>
          <w:lang w:val="en-US"/>
        </w:rPr>
        <w:t xml:space="preserve"> Vol. 595, №3. </w:t>
      </w:r>
      <w:r>
        <w:rPr>
          <w:lang w:val="en-US"/>
        </w:rPr>
        <w:sym w:font="Symbol" w:char="F02D"/>
      </w:r>
      <w:r w:rsidRPr="002F74EF">
        <w:rPr>
          <w:rFonts w:cs="Times New Roman"/>
          <w:sz w:val="28"/>
          <w:szCs w:val="28"/>
          <w:lang w:val="en-US"/>
        </w:rPr>
        <w:t xml:space="preserve"> P. 631-636</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29 </w:t>
      </w:r>
      <w:r w:rsidRPr="002F74EF">
        <w:rPr>
          <w:rFonts w:cs="Times New Roman"/>
          <w:sz w:val="28"/>
          <w:szCs w:val="28"/>
          <w:lang w:val="en-US"/>
        </w:rPr>
        <w:t xml:space="preserve">Lychagin E.V., Muzychka A.Y., Nesvizhevsky V.V.et al. Storage of very cold neutrons in a trap with nano-structured walls // Phys. Lett. Sect. B Nucl. Elem. Part. High-Energy Phys. </w:t>
      </w:r>
      <w:r>
        <w:rPr>
          <w:lang w:val="en-US"/>
        </w:rPr>
        <w:sym w:font="Symbol" w:char="F02D"/>
      </w:r>
      <w:r w:rsidRPr="002F74EF">
        <w:rPr>
          <w:rFonts w:cs="Times New Roman"/>
          <w:sz w:val="28"/>
          <w:szCs w:val="28"/>
          <w:lang w:val="en-US"/>
        </w:rPr>
        <w:t xml:space="preserve"> 2009. </w:t>
      </w:r>
      <w:r>
        <w:rPr>
          <w:lang w:val="en-US"/>
        </w:rPr>
        <w:sym w:font="Symbol" w:char="F02D"/>
      </w:r>
      <w:r w:rsidRPr="002F74EF">
        <w:rPr>
          <w:rFonts w:cs="Times New Roman"/>
          <w:sz w:val="28"/>
          <w:szCs w:val="28"/>
          <w:lang w:val="en-US"/>
        </w:rPr>
        <w:t xml:space="preserve"> Vol. 679, №3, </w:t>
      </w:r>
      <w:r>
        <w:rPr>
          <w:lang w:val="en-US"/>
        </w:rPr>
        <w:sym w:font="Symbol" w:char="F02D"/>
      </w:r>
      <w:r w:rsidRPr="002F74EF">
        <w:rPr>
          <w:rFonts w:cs="Times New Roman"/>
          <w:sz w:val="28"/>
          <w:szCs w:val="28"/>
          <w:lang w:val="en-US"/>
        </w:rPr>
        <w:t xml:space="preserve"> P. 186-190</w:t>
      </w:r>
      <w:r w:rsidRPr="00AF2034">
        <w:rPr>
          <w:rFonts w:cs="Times New Roman"/>
          <w:sz w:val="28"/>
          <w:szCs w:val="28"/>
          <w:lang w:val="en-US"/>
        </w:rPr>
        <w:t>.</w:t>
      </w:r>
    </w:p>
    <w:p w:rsidR="000570A8" w:rsidRPr="00551554" w:rsidRDefault="000570A8" w:rsidP="000570A8">
      <w:pPr>
        <w:spacing w:after="0" w:line="240" w:lineRule="auto"/>
        <w:ind w:firstLine="567"/>
        <w:jc w:val="both"/>
        <w:rPr>
          <w:rFonts w:cs="Times New Roman"/>
          <w:sz w:val="28"/>
          <w:szCs w:val="28"/>
          <w:lang w:val="en-US"/>
        </w:rPr>
      </w:pPr>
      <w:r w:rsidRPr="00551554">
        <w:rPr>
          <w:rFonts w:cs="Times New Roman"/>
          <w:sz w:val="28"/>
          <w:szCs w:val="28"/>
          <w:lang w:val="en-US"/>
        </w:rPr>
        <w:t xml:space="preserve">30 </w:t>
      </w:r>
      <w:r w:rsidRPr="002F74EF">
        <w:rPr>
          <w:rFonts w:cs="Times New Roman"/>
          <w:sz w:val="28"/>
          <w:szCs w:val="28"/>
          <w:lang w:val="en-US"/>
        </w:rPr>
        <w:t xml:space="preserve">Lychagin E.V., Muzychka A.Yu., Nesvizhevsky V.V. et al. Coherent scattering of slow neutrons at nanoparticles in particle physics experiments // Nucl. Instr. Meth. A. </w:t>
      </w:r>
      <w:r>
        <w:rPr>
          <w:lang w:val="en-US"/>
        </w:rPr>
        <w:sym w:font="Symbol" w:char="F02D"/>
      </w:r>
      <w:r w:rsidRPr="002F74EF">
        <w:rPr>
          <w:rFonts w:cs="Times New Roman"/>
          <w:sz w:val="28"/>
          <w:szCs w:val="28"/>
          <w:lang w:val="en-US"/>
        </w:rPr>
        <w:t xml:space="preserve"> 2009. </w:t>
      </w:r>
      <w:r>
        <w:rPr>
          <w:lang w:val="en-US"/>
        </w:rPr>
        <w:sym w:font="Symbol" w:char="F02D"/>
      </w:r>
      <w:r w:rsidRPr="002F74EF">
        <w:rPr>
          <w:rFonts w:cs="Times New Roman"/>
          <w:sz w:val="28"/>
          <w:szCs w:val="28"/>
          <w:lang w:val="en-US"/>
        </w:rPr>
        <w:t xml:space="preserve"> Vol. 611. </w:t>
      </w:r>
      <w:r>
        <w:rPr>
          <w:lang w:val="en-US"/>
        </w:rPr>
        <w:sym w:font="Symbol" w:char="F02D"/>
      </w:r>
      <w:r w:rsidRPr="002F74EF">
        <w:rPr>
          <w:rFonts w:cs="Times New Roman"/>
          <w:sz w:val="28"/>
          <w:szCs w:val="28"/>
          <w:lang w:val="en-US"/>
        </w:rPr>
        <w:t xml:space="preserve"> P. 302- 305</w:t>
      </w:r>
      <w:r w:rsidRPr="0055155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31 </w:t>
      </w:r>
      <w:r w:rsidRPr="002F74EF">
        <w:rPr>
          <w:rFonts w:cs="Times New Roman"/>
          <w:sz w:val="28"/>
          <w:szCs w:val="28"/>
          <w:lang w:val="en-US"/>
        </w:rPr>
        <w:t xml:space="preserve">Nesvizhevsky V.V., Cubitt R., Lychagin E.V. et al. Application of diamond nanoparticles in low-energy neutron physics // Materials. </w:t>
      </w:r>
      <w:r>
        <w:rPr>
          <w:lang w:val="en-US"/>
        </w:rPr>
        <w:sym w:font="Symbol" w:char="F02D"/>
      </w:r>
      <w:r w:rsidRPr="002F74EF">
        <w:rPr>
          <w:rFonts w:cs="Times New Roman"/>
          <w:sz w:val="28"/>
          <w:szCs w:val="28"/>
          <w:lang w:val="en-US"/>
        </w:rPr>
        <w:t xml:space="preserve"> 2010. </w:t>
      </w:r>
      <w:r>
        <w:rPr>
          <w:lang w:val="en-US"/>
        </w:rPr>
        <w:sym w:font="Symbol" w:char="F02D"/>
      </w:r>
      <w:r w:rsidRPr="002F74EF">
        <w:rPr>
          <w:rFonts w:cs="Times New Roman"/>
          <w:sz w:val="28"/>
          <w:szCs w:val="28"/>
          <w:lang w:val="en-US"/>
        </w:rPr>
        <w:t xml:space="preserve"> Vol. 3 </w:t>
      </w:r>
      <w:r>
        <w:rPr>
          <w:lang w:val="en-US"/>
        </w:rPr>
        <w:sym w:font="Symbol" w:char="F02D"/>
      </w:r>
      <w:r w:rsidRPr="002F74EF">
        <w:rPr>
          <w:rFonts w:cs="Times New Roman"/>
          <w:sz w:val="28"/>
          <w:szCs w:val="28"/>
          <w:lang w:val="en-US"/>
        </w:rPr>
        <w:t xml:space="preserve"> P.1768-1781</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32 </w:t>
      </w:r>
      <w:r w:rsidRPr="002F74EF">
        <w:rPr>
          <w:rFonts w:cs="Times New Roman"/>
          <w:sz w:val="28"/>
          <w:szCs w:val="28"/>
          <w:lang w:val="en-US"/>
        </w:rPr>
        <w:t xml:space="preserve">Cubitt R., Lychagin E.V., Muzychka A.Yu., et al. Quasi-specular reflection of cold neutrons from nano-dispersed media at above critical angles // Nucl. Instr. Meth. A. </w:t>
      </w:r>
      <w:r>
        <w:rPr>
          <w:lang w:val="en-US"/>
        </w:rPr>
        <w:sym w:font="Symbol" w:char="F02D"/>
      </w:r>
      <w:r w:rsidRPr="002F74EF">
        <w:rPr>
          <w:rFonts w:cs="Times New Roman"/>
          <w:sz w:val="28"/>
          <w:szCs w:val="28"/>
          <w:lang w:val="en-US"/>
        </w:rPr>
        <w:t xml:space="preserve">2010. </w:t>
      </w:r>
      <w:r>
        <w:rPr>
          <w:lang w:val="en-US"/>
        </w:rPr>
        <w:sym w:font="Symbol" w:char="F02D"/>
      </w:r>
      <w:r w:rsidRPr="002F74EF">
        <w:rPr>
          <w:rFonts w:cs="Times New Roman"/>
          <w:sz w:val="28"/>
          <w:szCs w:val="28"/>
          <w:lang w:val="en-US"/>
        </w:rPr>
        <w:t xml:space="preserve"> Vol. 622. </w:t>
      </w:r>
      <w:r>
        <w:rPr>
          <w:lang w:val="en-US"/>
        </w:rPr>
        <w:sym w:font="Symbol" w:char="F02D"/>
      </w:r>
      <w:r w:rsidRPr="002F74EF">
        <w:rPr>
          <w:rFonts w:cs="Times New Roman"/>
          <w:sz w:val="28"/>
          <w:szCs w:val="28"/>
          <w:lang w:val="en-US"/>
        </w:rPr>
        <w:t xml:space="preserve"> P. 182-185</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33 </w:t>
      </w:r>
      <w:r w:rsidRPr="002F74EF">
        <w:rPr>
          <w:rFonts w:cs="Times New Roman"/>
          <w:sz w:val="28"/>
          <w:szCs w:val="28"/>
          <w:lang w:val="en-US"/>
        </w:rPr>
        <w:t xml:space="preserve">Nesvizhevsky V.V. Experiments with ultracold neutrons // Fiz. Nizk. Temp. </w:t>
      </w:r>
      <w:r>
        <w:rPr>
          <w:lang w:val="en-US"/>
        </w:rPr>
        <w:sym w:font="Symbol" w:char="F02D"/>
      </w:r>
      <w:r w:rsidRPr="002F74EF">
        <w:rPr>
          <w:rFonts w:cs="Times New Roman"/>
          <w:sz w:val="28"/>
          <w:szCs w:val="28"/>
          <w:lang w:val="en-US"/>
        </w:rPr>
        <w:t xml:space="preserve"> 2011. </w:t>
      </w:r>
      <w:r>
        <w:rPr>
          <w:lang w:val="en-US"/>
        </w:rPr>
        <w:sym w:font="Symbol" w:char="F02D"/>
      </w:r>
      <w:r w:rsidRPr="002F74EF">
        <w:rPr>
          <w:rFonts w:cs="Times New Roman"/>
          <w:sz w:val="28"/>
          <w:szCs w:val="28"/>
          <w:lang w:val="en-US"/>
        </w:rPr>
        <w:t xml:space="preserve"> Vol. 37. </w:t>
      </w:r>
      <w:r>
        <w:rPr>
          <w:lang w:val="en-US"/>
        </w:rPr>
        <w:sym w:font="Symbol" w:char="F02D"/>
      </w:r>
      <w:r w:rsidRPr="002F74EF">
        <w:rPr>
          <w:rFonts w:cs="Times New Roman"/>
          <w:sz w:val="28"/>
          <w:szCs w:val="28"/>
          <w:lang w:val="en-US"/>
        </w:rPr>
        <w:t xml:space="preserve"> P. 471–476</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lastRenderedPageBreak/>
        <w:t xml:space="preserve">34 </w:t>
      </w:r>
      <w:r w:rsidRPr="002F74EF">
        <w:rPr>
          <w:rFonts w:cs="Times New Roman"/>
          <w:sz w:val="28"/>
          <w:szCs w:val="28"/>
          <w:lang w:val="en-US"/>
        </w:rPr>
        <w:t xml:space="preserve">Lychagin E.V., Muzychka A.Yu., Nesvizhevsky V.V. Nano-Structured Reflectors for Slow Neutrons in New Developments in Low-Energy Physics Research. </w:t>
      </w:r>
      <w:r>
        <w:rPr>
          <w:lang w:val="en-US"/>
        </w:rPr>
        <w:sym w:font="Symbol" w:char="F02D"/>
      </w:r>
      <w:r w:rsidRPr="002F74EF">
        <w:rPr>
          <w:rFonts w:cs="Times New Roman"/>
          <w:sz w:val="28"/>
          <w:szCs w:val="28"/>
          <w:lang w:val="en-US"/>
        </w:rPr>
        <w:t xml:space="preserve"> NOVA Publishers. </w:t>
      </w:r>
      <w:r>
        <w:rPr>
          <w:lang w:val="en-US"/>
        </w:rPr>
        <w:sym w:font="Symbol" w:char="F02D"/>
      </w:r>
      <w:r w:rsidRPr="002F74EF">
        <w:rPr>
          <w:rFonts w:cs="Times New Roman"/>
          <w:sz w:val="28"/>
          <w:szCs w:val="28"/>
          <w:lang w:val="en-US"/>
        </w:rPr>
        <w:t xml:space="preserve"> 2013</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35 </w:t>
      </w:r>
      <w:r w:rsidRPr="002F74EF">
        <w:rPr>
          <w:rFonts w:cs="Times New Roman"/>
          <w:sz w:val="28"/>
          <w:szCs w:val="28"/>
          <w:lang w:val="en-US"/>
        </w:rPr>
        <w:t xml:space="preserve">Ignatovich V.K, Nesvizhevsky V.V // At. Energ. </w:t>
      </w:r>
      <w:r>
        <w:rPr>
          <w:lang w:val="en-US"/>
        </w:rPr>
        <w:sym w:font="Symbol" w:char="F02D"/>
      </w:r>
      <w:r w:rsidRPr="002F74EF">
        <w:rPr>
          <w:rFonts w:cs="Times New Roman"/>
          <w:sz w:val="28"/>
          <w:szCs w:val="28"/>
          <w:lang w:val="en-US"/>
        </w:rPr>
        <w:t xml:space="preserve"> 2014. </w:t>
      </w:r>
      <w:r>
        <w:rPr>
          <w:lang w:val="en-US"/>
        </w:rPr>
        <w:sym w:font="Symbol" w:char="F02D"/>
      </w:r>
      <w:r w:rsidRPr="002F74EF">
        <w:rPr>
          <w:rFonts w:cs="Times New Roman"/>
          <w:sz w:val="28"/>
          <w:szCs w:val="28"/>
          <w:lang w:val="en-US"/>
        </w:rPr>
        <w:t xml:space="preserve"> Vol. 116. </w:t>
      </w:r>
      <w:r>
        <w:rPr>
          <w:lang w:val="en-US"/>
        </w:rPr>
        <w:sym w:font="Symbol" w:char="F02D"/>
      </w:r>
      <w:r w:rsidRPr="002F74EF">
        <w:rPr>
          <w:rFonts w:cs="Times New Roman"/>
          <w:sz w:val="28"/>
          <w:szCs w:val="28"/>
          <w:lang w:val="en-US"/>
        </w:rPr>
        <w:t xml:space="preserve"> P. 132</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36 </w:t>
      </w:r>
      <w:r w:rsidRPr="002F74EF">
        <w:rPr>
          <w:rFonts w:cs="Times New Roman"/>
          <w:sz w:val="28"/>
          <w:szCs w:val="28"/>
          <w:lang w:val="en-US"/>
        </w:rPr>
        <w:t xml:space="preserve">Nesvizhevsky V.V., Dubois M., Gutfreund Ph. et al. Effect of nanodiamond fluorination on the efficiency of quasispecular reflection of cold neutrons // Phys. Rev. A. American Physical Society. </w:t>
      </w:r>
      <w:r>
        <w:rPr>
          <w:lang w:val="en-US"/>
        </w:rPr>
        <w:sym w:font="Symbol" w:char="F02D"/>
      </w:r>
      <w:r w:rsidRPr="002F74EF">
        <w:rPr>
          <w:rFonts w:cs="Times New Roman"/>
          <w:sz w:val="28"/>
          <w:szCs w:val="28"/>
          <w:lang w:val="en-US"/>
        </w:rPr>
        <w:t xml:space="preserve"> 2018. </w:t>
      </w:r>
      <w:r>
        <w:rPr>
          <w:lang w:val="en-US"/>
        </w:rPr>
        <w:sym w:font="Symbol" w:char="F02D"/>
      </w:r>
      <w:r w:rsidRPr="002F74EF">
        <w:rPr>
          <w:rFonts w:cs="Times New Roman"/>
          <w:sz w:val="28"/>
          <w:szCs w:val="28"/>
          <w:lang w:val="en-US"/>
        </w:rPr>
        <w:t xml:space="preserve"> Vol. 97, №2. </w:t>
      </w:r>
      <w:r>
        <w:rPr>
          <w:lang w:val="en-US"/>
        </w:rPr>
        <w:sym w:font="Symbol" w:char="F02D"/>
      </w:r>
      <w:r w:rsidRPr="002F74EF">
        <w:rPr>
          <w:rFonts w:cs="Times New Roman"/>
          <w:sz w:val="28"/>
          <w:szCs w:val="28"/>
          <w:lang w:val="en-US"/>
        </w:rPr>
        <w:t xml:space="preserve"> P.1-8</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37 </w:t>
      </w:r>
      <w:r w:rsidRPr="002F74EF">
        <w:rPr>
          <w:rFonts w:cs="Times New Roman"/>
          <w:sz w:val="28"/>
          <w:szCs w:val="28"/>
          <w:lang w:val="en-US"/>
        </w:rPr>
        <w:t xml:space="preserve">Bosak A., Dideikin, A. Dubois et al. Fluorination of diamond nanoparticles in slow neutron reflectors does not destroy their crystalline cores and clustering while decreasing neutron losses // Materials. </w:t>
      </w:r>
      <w:r>
        <w:rPr>
          <w:lang w:val="en-US"/>
        </w:rPr>
        <w:sym w:font="Symbol" w:char="F02D"/>
      </w:r>
      <w:r w:rsidRPr="002F74EF">
        <w:rPr>
          <w:rFonts w:cs="Times New Roman"/>
          <w:sz w:val="28"/>
          <w:szCs w:val="28"/>
          <w:lang w:val="en-US"/>
        </w:rPr>
        <w:t xml:space="preserve"> 2020. </w:t>
      </w:r>
      <w:r>
        <w:rPr>
          <w:lang w:val="en-US"/>
        </w:rPr>
        <w:sym w:font="Symbol" w:char="F02D"/>
      </w:r>
      <w:r w:rsidRPr="002F74EF">
        <w:rPr>
          <w:rFonts w:cs="Times New Roman"/>
          <w:sz w:val="28"/>
          <w:szCs w:val="28"/>
          <w:lang w:val="en-US"/>
        </w:rPr>
        <w:t xml:space="preserve"> Vol. 13. </w:t>
      </w:r>
      <w:r>
        <w:rPr>
          <w:lang w:val="en-US"/>
        </w:rPr>
        <w:sym w:font="Symbol" w:char="F02D"/>
      </w:r>
      <w:r w:rsidRPr="002F74EF">
        <w:rPr>
          <w:rFonts w:cs="Times New Roman"/>
          <w:sz w:val="28"/>
          <w:szCs w:val="28"/>
          <w:lang w:val="en-US"/>
        </w:rPr>
        <w:t xml:space="preserve"> P. 3337</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38 </w:t>
      </w:r>
      <w:r w:rsidRPr="002F74EF">
        <w:rPr>
          <w:rFonts w:cs="Times New Roman"/>
          <w:sz w:val="28"/>
          <w:szCs w:val="28"/>
          <w:lang w:val="en-US"/>
        </w:rPr>
        <w:t xml:space="preserve">Aleksenskii A., Bleuel M., Bosak A. et al. Clustering of Diamond Nanoparticles, Fluorination and Efficiency of Slow Neutron Reflectors // Nanomaterials. </w:t>
      </w:r>
      <w:r>
        <w:rPr>
          <w:lang w:val="en-US"/>
        </w:rPr>
        <w:sym w:font="Symbol" w:char="F02D"/>
      </w:r>
      <w:r w:rsidRPr="002F74EF">
        <w:rPr>
          <w:rFonts w:cs="Times New Roman"/>
          <w:sz w:val="28"/>
          <w:szCs w:val="28"/>
          <w:lang w:val="en-US"/>
        </w:rPr>
        <w:t xml:space="preserve"> 2021. – Vol. 11, №11. – P. 1945</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39 </w:t>
      </w:r>
      <w:r w:rsidRPr="002F74EF">
        <w:rPr>
          <w:rFonts w:cs="Times New Roman"/>
          <w:sz w:val="28"/>
          <w:szCs w:val="28"/>
          <w:lang w:val="en-US"/>
        </w:rPr>
        <w:t xml:space="preserve">Aleksenskii A., Bleuel M., Bosak A. et al. Effect of Particle Sizes on the Efficiency of Fluorinated Nanodiamond Neutron Reflectors // Nanomaterials. </w:t>
      </w:r>
      <w:r>
        <w:rPr>
          <w:lang w:val="en-US"/>
        </w:rPr>
        <w:sym w:font="Symbol" w:char="F02D"/>
      </w:r>
      <w:r w:rsidRPr="002F74EF">
        <w:rPr>
          <w:rFonts w:cs="Times New Roman"/>
          <w:sz w:val="28"/>
          <w:szCs w:val="28"/>
          <w:lang w:val="en-US"/>
        </w:rPr>
        <w:t xml:space="preserve"> 2021. –Vol. 11, №8. – P. 3067</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40 </w:t>
      </w:r>
      <w:bookmarkStart w:id="70" w:name="_Ref101784294"/>
      <w:r w:rsidRPr="002F74EF">
        <w:rPr>
          <w:rFonts w:cs="Times New Roman"/>
          <w:sz w:val="28"/>
          <w:szCs w:val="28"/>
          <w:lang w:val="en-US"/>
        </w:rPr>
        <w:t xml:space="preserve">Artem’ev V.A., Nezvanov A.Y., Nesvizhevsky V.V. // Precise calculations in simulations of the interaction of low energy neutrons with nano dispersed media Crystallogr. Rep. </w:t>
      </w:r>
      <w:r>
        <w:rPr>
          <w:lang w:val="en-US"/>
        </w:rPr>
        <w:sym w:font="Symbol" w:char="F02D"/>
      </w:r>
      <w:r w:rsidRPr="002F74EF">
        <w:rPr>
          <w:rFonts w:cs="Times New Roman"/>
          <w:sz w:val="28"/>
          <w:szCs w:val="28"/>
          <w:lang w:val="en-US"/>
        </w:rPr>
        <w:t xml:space="preserve"> 2016. </w:t>
      </w:r>
      <w:r>
        <w:rPr>
          <w:lang w:val="en-US"/>
        </w:rPr>
        <w:sym w:font="Symbol" w:char="F02D"/>
      </w:r>
      <w:r w:rsidRPr="002F74EF">
        <w:rPr>
          <w:rFonts w:cs="Times New Roman"/>
          <w:sz w:val="28"/>
          <w:szCs w:val="28"/>
          <w:lang w:val="en-US"/>
        </w:rPr>
        <w:t xml:space="preserve"> Vol. 61, №1.</w:t>
      </w:r>
      <w:bookmarkEnd w:id="70"/>
      <w:r w:rsidRPr="002F74EF">
        <w:rPr>
          <w:rFonts w:cs="Times New Roman"/>
          <w:sz w:val="28"/>
          <w:szCs w:val="28"/>
          <w:lang w:val="en-US"/>
        </w:rPr>
        <w:t xml:space="preserve"> </w:t>
      </w:r>
      <w:r>
        <w:rPr>
          <w:lang w:val="en-US"/>
        </w:rPr>
        <w:sym w:font="Symbol" w:char="F02D"/>
      </w:r>
      <w:r w:rsidRPr="002F74EF">
        <w:rPr>
          <w:rFonts w:cs="Times New Roman"/>
          <w:sz w:val="28"/>
          <w:szCs w:val="28"/>
          <w:lang w:val="en-US"/>
        </w:rPr>
        <w:t xml:space="preserve"> P. 84-88</w:t>
      </w:r>
      <w:r w:rsidRPr="00AF2034">
        <w:rPr>
          <w:rFonts w:cs="Times New Roman"/>
          <w:sz w:val="28"/>
          <w:szCs w:val="28"/>
          <w:lang w:val="en-US"/>
        </w:rPr>
        <w:t xml:space="preserve">. </w:t>
      </w:r>
    </w:p>
    <w:p w:rsidR="000570A8" w:rsidRPr="00551554" w:rsidRDefault="000570A8" w:rsidP="000570A8">
      <w:pPr>
        <w:spacing w:after="0" w:line="240" w:lineRule="auto"/>
        <w:ind w:firstLine="567"/>
        <w:jc w:val="both"/>
        <w:rPr>
          <w:rFonts w:cs="Times New Roman"/>
          <w:sz w:val="28"/>
          <w:szCs w:val="28"/>
        </w:rPr>
      </w:pPr>
      <w:r w:rsidRPr="00AF2034">
        <w:rPr>
          <w:rFonts w:cs="Times New Roman"/>
          <w:sz w:val="28"/>
          <w:szCs w:val="28"/>
          <w:lang w:val="en-US"/>
        </w:rPr>
        <w:t xml:space="preserve">41 </w:t>
      </w:r>
      <w:r w:rsidRPr="002F74EF">
        <w:rPr>
          <w:rFonts w:cs="Times New Roman"/>
          <w:sz w:val="28"/>
          <w:szCs w:val="28"/>
          <w:lang w:val="en-US"/>
        </w:rPr>
        <w:t xml:space="preserve">Mochalin V.N., Shednerova O., Ho D., Gogotsi Y. The properties and applications of nanodiamonds // Nature Nanotechnology </w:t>
      </w:r>
      <w:r>
        <w:rPr>
          <w:lang w:val="en-US"/>
        </w:rPr>
        <w:sym w:font="Symbol" w:char="F02D"/>
      </w:r>
      <w:r w:rsidRPr="002F74EF">
        <w:rPr>
          <w:rFonts w:cs="Times New Roman"/>
          <w:sz w:val="28"/>
          <w:szCs w:val="28"/>
          <w:lang w:val="en-US"/>
        </w:rPr>
        <w:t xml:space="preserve"> 2012. </w:t>
      </w:r>
      <w:r>
        <w:rPr>
          <w:lang w:val="en-US"/>
        </w:rPr>
        <w:sym w:font="Symbol" w:char="F02D"/>
      </w:r>
      <w:r w:rsidRPr="002F74EF">
        <w:rPr>
          <w:rFonts w:cs="Times New Roman"/>
          <w:sz w:val="28"/>
          <w:szCs w:val="28"/>
          <w:lang w:val="en-US"/>
        </w:rPr>
        <w:t xml:space="preserve"> Vol</w:t>
      </w:r>
      <w:r w:rsidRPr="00551554">
        <w:rPr>
          <w:rFonts w:cs="Times New Roman"/>
          <w:sz w:val="28"/>
          <w:szCs w:val="28"/>
        </w:rPr>
        <w:t xml:space="preserve">. 7. </w:t>
      </w:r>
      <w:r>
        <w:rPr>
          <w:lang w:val="en-US"/>
        </w:rPr>
        <w:sym w:font="Symbol" w:char="F02D"/>
      </w:r>
      <w:r w:rsidRPr="00551554">
        <w:rPr>
          <w:rFonts w:cs="Times New Roman"/>
          <w:sz w:val="28"/>
          <w:szCs w:val="28"/>
        </w:rPr>
        <w:t xml:space="preserve"> </w:t>
      </w:r>
      <w:r w:rsidRPr="002F74EF">
        <w:rPr>
          <w:rFonts w:cs="Times New Roman"/>
          <w:sz w:val="28"/>
          <w:szCs w:val="28"/>
          <w:lang w:val="en-US"/>
        </w:rPr>
        <w:t>P</w:t>
      </w:r>
      <w:r w:rsidRPr="00551554">
        <w:rPr>
          <w:rFonts w:cs="Times New Roman"/>
          <w:sz w:val="28"/>
          <w:szCs w:val="28"/>
        </w:rPr>
        <w:t>. 11-23.</w:t>
      </w:r>
    </w:p>
    <w:p w:rsidR="000570A8" w:rsidRPr="00551554" w:rsidRDefault="000570A8" w:rsidP="000570A8">
      <w:pPr>
        <w:spacing w:after="0" w:line="240" w:lineRule="auto"/>
        <w:ind w:firstLine="567"/>
        <w:jc w:val="both"/>
        <w:rPr>
          <w:rFonts w:cs="Times New Roman"/>
          <w:sz w:val="28"/>
          <w:szCs w:val="28"/>
        </w:rPr>
      </w:pPr>
      <w:r w:rsidRPr="00551554">
        <w:rPr>
          <w:rFonts w:cs="Times New Roman"/>
          <w:sz w:val="28"/>
          <w:szCs w:val="28"/>
        </w:rPr>
        <w:t xml:space="preserve">42 </w:t>
      </w:r>
      <w:r w:rsidRPr="002F74EF">
        <w:rPr>
          <w:rFonts w:cs="Times New Roman"/>
          <w:sz w:val="28"/>
          <w:szCs w:val="28"/>
        </w:rPr>
        <w:t xml:space="preserve">Волков К.В., Даниленко В.В., Елин В.И. Синтез алмаза из углерода продуктов детонации ВВ // Физика горения и взрыва </w:t>
      </w:r>
      <w:r>
        <w:sym w:font="Symbol" w:char="F02D"/>
      </w:r>
      <w:r w:rsidRPr="002F74EF">
        <w:rPr>
          <w:rFonts w:cs="Times New Roman"/>
          <w:sz w:val="28"/>
          <w:szCs w:val="28"/>
        </w:rPr>
        <w:t xml:space="preserve"> 1990. </w:t>
      </w:r>
      <w:r>
        <w:sym w:font="Symbol" w:char="F02D"/>
      </w:r>
      <w:r w:rsidRPr="002F74EF">
        <w:rPr>
          <w:rFonts w:cs="Times New Roman"/>
          <w:sz w:val="28"/>
          <w:szCs w:val="28"/>
        </w:rPr>
        <w:t xml:space="preserve"> Т. 23, № 3. </w:t>
      </w:r>
      <w:r>
        <w:rPr>
          <w:lang w:val="en-US"/>
        </w:rPr>
        <w:sym w:font="Symbol" w:char="F02D"/>
      </w:r>
      <w:r w:rsidRPr="002F74EF">
        <w:rPr>
          <w:rFonts w:cs="Times New Roman"/>
          <w:sz w:val="28"/>
          <w:szCs w:val="28"/>
        </w:rPr>
        <w:t xml:space="preserve"> С. 123-125</w:t>
      </w:r>
      <w:r w:rsidRPr="00551554">
        <w:rPr>
          <w:rFonts w:cs="Times New Roman"/>
          <w:sz w:val="28"/>
          <w:szCs w:val="28"/>
        </w:rPr>
        <w:t>.</w:t>
      </w:r>
    </w:p>
    <w:p w:rsidR="000570A8" w:rsidRPr="00AF2034" w:rsidRDefault="000570A8" w:rsidP="000570A8">
      <w:pPr>
        <w:spacing w:after="0" w:line="240" w:lineRule="auto"/>
        <w:ind w:firstLine="567"/>
        <w:jc w:val="both"/>
        <w:rPr>
          <w:rFonts w:cs="Times New Roman"/>
          <w:sz w:val="28"/>
          <w:szCs w:val="28"/>
          <w:lang w:val="en-US"/>
        </w:rPr>
      </w:pPr>
      <w:r w:rsidRPr="00551554">
        <w:rPr>
          <w:rFonts w:cs="Times New Roman"/>
          <w:sz w:val="28"/>
          <w:szCs w:val="28"/>
        </w:rPr>
        <w:t xml:space="preserve">43 </w:t>
      </w:r>
      <w:r w:rsidRPr="002F74EF">
        <w:rPr>
          <w:rFonts w:cs="Times New Roman"/>
          <w:sz w:val="28"/>
          <w:szCs w:val="28"/>
        </w:rPr>
        <w:t xml:space="preserve">Даниленко В.В. Синтез и спекание алмаза взрывом </w:t>
      </w:r>
      <w:r>
        <w:sym w:font="Symbol" w:char="F02D"/>
      </w:r>
      <w:r w:rsidRPr="002F74EF">
        <w:rPr>
          <w:rFonts w:cs="Times New Roman"/>
          <w:sz w:val="28"/>
          <w:szCs w:val="28"/>
        </w:rPr>
        <w:t xml:space="preserve"> Москва: Энергоатомиздат </w:t>
      </w:r>
      <w:r>
        <w:sym w:font="Symbol" w:char="F02D"/>
      </w:r>
      <w:r w:rsidRPr="002F74EF">
        <w:rPr>
          <w:rFonts w:cs="Times New Roman"/>
          <w:sz w:val="28"/>
          <w:szCs w:val="28"/>
        </w:rPr>
        <w:t xml:space="preserve"> 2003. </w:t>
      </w:r>
      <w:r>
        <w:sym w:font="Symbol" w:char="F02D"/>
      </w:r>
      <w:r w:rsidRPr="002F74EF">
        <w:rPr>
          <w:rFonts w:cs="Times New Roman"/>
          <w:sz w:val="28"/>
          <w:szCs w:val="28"/>
        </w:rPr>
        <w:t xml:space="preserve"> </w:t>
      </w:r>
      <w:r w:rsidRPr="00551554">
        <w:rPr>
          <w:rFonts w:cs="Times New Roman"/>
          <w:sz w:val="28"/>
          <w:szCs w:val="28"/>
          <w:lang w:val="en-US"/>
        </w:rPr>
        <w:t xml:space="preserve">272 </w:t>
      </w:r>
      <w:r w:rsidRPr="002F74EF">
        <w:rPr>
          <w:rFonts w:cs="Times New Roman"/>
          <w:sz w:val="28"/>
          <w:szCs w:val="28"/>
        </w:rPr>
        <w:t>с</w:t>
      </w:r>
      <w:r w:rsidRPr="00AF2034">
        <w:rPr>
          <w:rFonts w:cs="Times New Roman"/>
          <w:sz w:val="28"/>
          <w:szCs w:val="28"/>
          <w:lang w:val="en-US"/>
        </w:rPr>
        <w:t xml:space="preserve">. </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44 </w:t>
      </w:r>
      <w:r w:rsidRPr="002F74EF">
        <w:rPr>
          <w:rFonts w:cs="Times New Roman"/>
          <w:sz w:val="28"/>
          <w:szCs w:val="28"/>
          <w:lang w:val="en-US"/>
        </w:rPr>
        <w:t xml:space="preserve">Poole C.P.J., Owens F.J. Introduction to Nanotechnology. Hoboken; New Jersey: John Wiley and Sons </w:t>
      </w:r>
      <w:r>
        <w:rPr>
          <w:lang w:val="en-US"/>
        </w:rPr>
        <w:sym w:font="Symbol" w:char="F02D"/>
      </w:r>
      <w:r w:rsidRPr="002F74EF">
        <w:rPr>
          <w:rFonts w:cs="Times New Roman"/>
          <w:sz w:val="28"/>
          <w:szCs w:val="28"/>
          <w:lang w:val="en-US"/>
        </w:rPr>
        <w:t xml:space="preserve"> 2003. </w:t>
      </w:r>
      <w:r>
        <w:rPr>
          <w:lang w:val="en-US"/>
        </w:rPr>
        <w:sym w:font="Symbol" w:char="F02D"/>
      </w:r>
      <w:r w:rsidRPr="002F74EF">
        <w:rPr>
          <w:rFonts w:cs="Times New Roman"/>
          <w:sz w:val="28"/>
          <w:szCs w:val="28"/>
          <w:lang w:val="en-US"/>
        </w:rPr>
        <w:t xml:space="preserve"> 388 p</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45 </w:t>
      </w:r>
      <w:r w:rsidRPr="002F74EF">
        <w:rPr>
          <w:rFonts w:cs="Times New Roman"/>
          <w:sz w:val="28"/>
          <w:szCs w:val="28"/>
          <w:lang w:val="en-US"/>
        </w:rPr>
        <w:t xml:space="preserve">Roduner E. Size matters: why nanomaterials are different // Chem. Soc. Rev. </w:t>
      </w:r>
      <w:r>
        <w:rPr>
          <w:lang w:val="en-US"/>
        </w:rPr>
        <w:sym w:font="Symbol" w:char="F02D"/>
      </w:r>
      <w:r w:rsidRPr="002F74EF">
        <w:rPr>
          <w:rFonts w:cs="Times New Roman"/>
          <w:sz w:val="28"/>
          <w:szCs w:val="28"/>
          <w:lang w:val="en-US"/>
        </w:rPr>
        <w:t xml:space="preserve"> 2006. Vol. 35, № 7. </w:t>
      </w:r>
      <w:r>
        <w:rPr>
          <w:lang w:val="en-US"/>
        </w:rPr>
        <w:sym w:font="Symbol" w:char="F02D"/>
      </w:r>
      <w:r w:rsidRPr="002F74EF">
        <w:rPr>
          <w:rFonts w:cs="Times New Roman"/>
          <w:sz w:val="28"/>
          <w:szCs w:val="28"/>
          <w:lang w:val="en-US"/>
        </w:rPr>
        <w:t xml:space="preserve"> P. 583</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46 </w:t>
      </w:r>
      <w:r w:rsidRPr="002F74EF">
        <w:rPr>
          <w:rFonts w:cs="Times New Roman"/>
          <w:sz w:val="28"/>
          <w:szCs w:val="28"/>
          <w:lang w:val="en-US"/>
        </w:rPr>
        <w:t xml:space="preserve">Baidakova M., Vul’ A. New prospects and frontiers of nanodiamond clusters // J. Phys. D. Appl. Phys. </w:t>
      </w:r>
      <w:r>
        <w:rPr>
          <w:lang w:val="en-US"/>
        </w:rPr>
        <w:sym w:font="Symbol" w:char="F02D"/>
      </w:r>
      <w:r w:rsidRPr="002F74EF">
        <w:rPr>
          <w:rFonts w:cs="Times New Roman"/>
          <w:sz w:val="28"/>
          <w:szCs w:val="28"/>
          <w:lang w:val="en-US"/>
        </w:rPr>
        <w:t xml:space="preserve"> 2007. </w:t>
      </w:r>
      <w:r>
        <w:rPr>
          <w:lang w:val="en-US"/>
        </w:rPr>
        <w:sym w:font="Symbol" w:char="F02D"/>
      </w:r>
      <w:r w:rsidRPr="002F74EF">
        <w:rPr>
          <w:rFonts w:cs="Times New Roman"/>
          <w:sz w:val="28"/>
          <w:szCs w:val="28"/>
          <w:lang w:val="en-US"/>
        </w:rPr>
        <w:t xml:space="preserve"> Vol. 40, №20. </w:t>
      </w:r>
      <w:r>
        <w:rPr>
          <w:lang w:val="en-US"/>
        </w:rPr>
        <w:sym w:font="Symbol" w:char="F02D"/>
      </w:r>
      <w:r w:rsidRPr="002F74EF">
        <w:rPr>
          <w:rFonts w:cs="Times New Roman"/>
          <w:sz w:val="28"/>
          <w:szCs w:val="28"/>
          <w:lang w:val="en-US"/>
        </w:rPr>
        <w:t xml:space="preserve"> P. 6300-6311</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47 </w:t>
      </w:r>
      <w:r w:rsidRPr="002F74EF">
        <w:rPr>
          <w:rFonts w:cs="Times New Roman"/>
          <w:sz w:val="28"/>
          <w:szCs w:val="28"/>
          <w:lang w:val="en-US"/>
        </w:rPr>
        <w:t xml:space="preserve">Raty J.Y., Galli G. Ultradispersity of diamond at the nanoscale // Nat. Mater. </w:t>
      </w:r>
      <w:r>
        <w:rPr>
          <w:lang w:val="en-US"/>
        </w:rPr>
        <w:sym w:font="Symbol" w:char="F02D"/>
      </w:r>
      <w:r w:rsidRPr="002F74EF">
        <w:rPr>
          <w:rFonts w:cs="Times New Roman"/>
          <w:sz w:val="28"/>
          <w:szCs w:val="28"/>
          <w:lang w:val="en-US"/>
        </w:rPr>
        <w:t xml:space="preserve"> 2003. </w:t>
      </w:r>
      <w:r>
        <w:rPr>
          <w:lang w:val="en-US"/>
        </w:rPr>
        <w:sym w:font="Symbol" w:char="F02D"/>
      </w:r>
      <w:r w:rsidRPr="002F74EF">
        <w:rPr>
          <w:rFonts w:cs="Times New Roman"/>
          <w:sz w:val="28"/>
          <w:szCs w:val="28"/>
          <w:lang w:val="en-US"/>
        </w:rPr>
        <w:t xml:space="preserve"> Vol. 2, №12. </w:t>
      </w:r>
      <w:r>
        <w:rPr>
          <w:lang w:val="en-US"/>
        </w:rPr>
        <w:sym w:font="Symbol" w:char="F02D"/>
      </w:r>
      <w:r w:rsidRPr="002F74EF">
        <w:rPr>
          <w:rFonts w:cs="Times New Roman"/>
          <w:sz w:val="28"/>
          <w:szCs w:val="28"/>
          <w:lang w:val="en-US"/>
        </w:rPr>
        <w:t xml:space="preserve"> P. 792-795</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48 </w:t>
      </w:r>
      <w:r w:rsidRPr="002F74EF">
        <w:rPr>
          <w:rFonts w:cs="Times New Roman"/>
          <w:sz w:val="28"/>
          <w:szCs w:val="28"/>
          <w:lang w:val="en-US"/>
        </w:rPr>
        <w:t xml:space="preserve">Eidelman E.D., Siklitsky V.I., Sharonova L.V. et al. A stable suspension of single ultrananocrystalline diamond particles // Diam. Relat. Mater. </w:t>
      </w:r>
      <w:r>
        <w:rPr>
          <w:lang w:val="en-US"/>
        </w:rPr>
        <w:sym w:font="Symbol" w:char="F02D"/>
      </w:r>
      <w:r w:rsidRPr="002F74EF">
        <w:rPr>
          <w:rFonts w:cs="Times New Roman"/>
          <w:sz w:val="28"/>
          <w:szCs w:val="28"/>
          <w:lang w:val="en-US"/>
        </w:rPr>
        <w:t xml:space="preserve"> 2005. </w:t>
      </w:r>
      <w:r>
        <w:rPr>
          <w:lang w:val="en-US"/>
        </w:rPr>
        <w:sym w:font="Symbol" w:char="F02D"/>
      </w:r>
      <w:r w:rsidRPr="002F74EF">
        <w:rPr>
          <w:rFonts w:cs="Times New Roman"/>
          <w:sz w:val="28"/>
          <w:szCs w:val="28"/>
          <w:lang w:val="en-US"/>
        </w:rPr>
        <w:t xml:space="preserve"> Vol. 14, №11-12. </w:t>
      </w:r>
      <w:r>
        <w:rPr>
          <w:lang w:val="en-US"/>
        </w:rPr>
        <w:sym w:font="Symbol" w:char="F02D"/>
      </w:r>
      <w:r w:rsidRPr="002F74EF">
        <w:rPr>
          <w:rFonts w:cs="Times New Roman"/>
          <w:sz w:val="28"/>
          <w:szCs w:val="28"/>
          <w:lang w:val="en-US"/>
        </w:rPr>
        <w:t xml:space="preserve"> P. 1765-1769</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49 </w:t>
      </w:r>
      <w:r w:rsidRPr="002F74EF">
        <w:rPr>
          <w:rFonts w:cs="Times New Roman"/>
          <w:sz w:val="28"/>
          <w:szCs w:val="28"/>
          <w:lang w:val="en-US"/>
        </w:rPr>
        <w:t xml:space="preserve">Shenderova O.A., Zhirnov V. V., Brenner D.W. Carbon Nanostructures // Crit. Rev. Solid State Mater. Sci. </w:t>
      </w:r>
      <w:r>
        <w:rPr>
          <w:lang w:val="en-US"/>
        </w:rPr>
        <w:sym w:font="Symbol" w:char="F02D"/>
      </w:r>
      <w:r w:rsidRPr="002F74EF">
        <w:rPr>
          <w:rFonts w:cs="Times New Roman"/>
          <w:sz w:val="28"/>
          <w:szCs w:val="28"/>
          <w:lang w:val="en-US"/>
        </w:rPr>
        <w:t xml:space="preserve"> 2002. </w:t>
      </w:r>
      <w:r>
        <w:rPr>
          <w:lang w:val="en-US"/>
        </w:rPr>
        <w:sym w:font="Symbol" w:char="F02D"/>
      </w:r>
      <w:r w:rsidRPr="002F74EF">
        <w:rPr>
          <w:rFonts w:cs="Times New Roman"/>
          <w:sz w:val="28"/>
          <w:szCs w:val="28"/>
          <w:lang w:val="en-US"/>
        </w:rPr>
        <w:t xml:space="preserve"> Vol. 27, №3-4. </w:t>
      </w:r>
      <w:r>
        <w:rPr>
          <w:lang w:val="en-US"/>
        </w:rPr>
        <w:sym w:font="Symbol" w:char="F02D"/>
      </w:r>
      <w:r w:rsidRPr="002F74EF">
        <w:rPr>
          <w:rFonts w:cs="Times New Roman"/>
          <w:sz w:val="28"/>
          <w:szCs w:val="28"/>
          <w:lang w:val="en-US"/>
        </w:rPr>
        <w:t xml:space="preserve"> P. 227-356</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50 </w:t>
      </w:r>
      <w:r w:rsidRPr="002F74EF">
        <w:rPr>
          <w:rFonts w:cs="Times New Roman"/>
          <w:sz w:val="28"/>
          <w:szCs w:val="28"/>
          <w:lang w:val="en-US"/>
        </w:rPr>
        <w:t xml:space="preserve">Ōsawa E. Monodisperse single nanodiamond particulates // Pure Appl. Chem. </w:t>
      </w:r>
      <w:r>
        <w:rPr>
          <w:lang w:val="en-US"/>
        </w:rPr>
        <w:sym w:font="Symbol" w:char="F02D"/>
      </w:r>
      <w:r w:rsidRPr="002F74EF">
        <w:rPr>
          <w:rFonts w:cs="Times New Roman"/>
          <w:sz w:val="28"/>
          <w:szCs w:val="28"/>
          <w:lang w:val="en-US"/>
        </w:rPr>
        <w:t xml:space="preserve"> 2008. </w:t>
      </w:r>
      <w:r>
        <w:rPr>
          <w:lang w:val="en-US"/>
        </w:rPr>
        <w:sym w:font="Symbol" w:char="F02D"/>
      </w:r>
      <w:r w:rsidRPr="002F74EF">
        <w:rPr>
          <w:rFonts w:cs="Times New Roman"/>
          <w:sz w:val="28"/>
          <w:szCs w:val="28"/>
          <w:lang w:val="en-US"/>
        </w:rPr>
        <w:t xml:space="preserve"> Vol. 80, №7. </w:t>
      </w:r>
      <w:r>
        <w:rPr>
          <w:lang w:val="en-US"/>
        </w:rPr>
        <w:sym w:font="Symbol" w:char="F02D"/>
      </w:r>
      <w:r w:rsidRPr="002F74EF">
        <w:rPr>
          <w:rFonts w:cs="Times New Roman"/>
          <w:sz w:val="28"/>
          <w:szCs w:val="28"/>
          <w:lang w:val="en-US"/>
        </w:rPr>
        <w:t xml:space="preserve"> P. 1365-1379</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lastRenderedPageBreak/>
        <w:t xml:space="preserve">51 </w:t>
      </w:r>
      <w:r w:rsidRPr="002F74EF">
        <w:rPr>
          <w:rFonts w:cs="Times New Roman"/>
          <w:sz w:val="28"/>
          <w:szCs w:val="28"/>
          <w:lang w:val="en-US"/>
        </w:rPr>
        <w:t>Vul’ A., Baidakova M., Dideikin A. Carbon nanomaterials. Series: Advanced Materials and Technolohies. 2-е изд. / под ред. Gogotski Y., Presser V. Boca Raton: CRC Press, 2013. 251-278 с</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52 </w:t>
      </w:r>
      <w:r w:rsidRPr="002F74EF">
        <w:rPr>
          <w:rFonts w:cs="Times New Roman"/>
          <w:sz w:val="28"/>
          <w:szCs w:val="28"/>
          <w:lang w:val="en-US"/>
        </w:rPr>
        <w:t xml:space="preserve">Korobov M.V., Batuk M.M., Avramenko N.V. et al. Aggregate Structure of “Single-Nano Buckydiamond” in Gel and Dried Powder by Differential Scanning Calorimetry and Nitrogen Adsorption // Diam. Relat. Mater. </w:t>
      </w:r>
      <w:r>
        <w:rPr>
          <w:lang w:val="en-US"/>
        </w:rPr>
        <w:sym w:font="Symbol" w:char="F02D"/>
      </w:r>
      <w:r w:rsidRPr="002F74EF">
        <w:rPr>
          <w:rFonts w:cs="Times New Roman"/>
          <w:sz w:val="28"/>
          <w:szCs w:val="28"/>
          <w:lang w:val="en-US"/>
        </w:rPr>
        <w:t xml:space="preserve"> 2010. </w:t>
      </w:r>
      <w:r>
        <w:rPr>
          <w:lang w:val="en-US"/>
        </w:rPr>
        <w:sym w:font="Symbol" w:char="F02D"/>
      </w:r>
      <w:r w:rsidRPr="002F74EF">
        <w:rPr>
          <w:rFonts w:cs="Times New Roman"/>
          <w:sz w:val="28"/>
          <w:szCs w:val="28"/>
          <w:lang w:val="en-US"/>
        </w:rPr>
        <w:t xml:space="preserve"> Vol. 19, №5, </w:t>
      </w:r>
      <w:r>
        <w:rPr>
          <w:lang w:val="en-US"/>
        </w:rPr>
        <w:sym w:font="Symbol" w:char="F02D"/>
      </w:r>
      <w:r w:rsidRPr="002F74EF">
        <w:rPr>
          <w:rFonts w:cs="Times New Roman"/>
          <w:sz w:val="28"/>
          <w:szCs w:val="28"/>
          <w:lang w:val="en-US"/>
        </w:rPr>
        <w:t xml:space="preserve"> P. 665–671</w:t>
      </w:r>
      <w:r w:rsidRPr="00AF2034">
        <w:rPr>
          <w:rFonts w:cs="Times New Roman"/>
          <w:sz w:val="28"/>
          <w:szCs w:val="28"/>
          <w:lang w:val="en-US"/>
        </w:rPr>
        <w:t>.</w:t>
      </w:r>
    </w:p>
    <w:p w:rsidR="000570A8" w:rsidRPr="00551554" w:rsidRDefault="000570A8" w:rsidP="000570A8">
      <w:pPr>
        <w:spacing w:after="0" w:line="240" w:lineRule="auto"/>
        <w:ind w:firstLine="567"/>
        <w:jc w:val="both"/>
        <w:rPr>
          <w:rFonts w:cs="Times New Roman"/>
          <w:sz w:val="28"/>
          <w:szCs w:val="28"/>
        </w:rPr>
      </w:pPr>
      <w:r w:rsidRPr="00AF2034">
        <w:rPr>
          <w:rFonts w:cs="Times New Roman"/>
          <w:sz w:val="28"/>
          <w:szCs w:val="28"/>
          <w:lang w:val="en-US"/>
        </w:rPr>
        <w:t xml:space="preserve">53 </w:t>
      </w:r>
      <w:r w:rsidRPr="002F74EF">
        <w:rPr>
          <w:rFonts w:cs="Times New Roman"/>
          <w:sz w:val="28"/>
          <w:szCs w:val="28"/>
          <w:lang w:val="en-US"/>
        </w:rPr>
        <w:t>Kondo T., Kobayashi M., Saito T. et al. Micrometer-Sized Mesoporous Diamond Spherical Particles // Diam. Relat</w:t>
      </w:r>
      <w:r w:rsidRPr="00551554">
        <w:rPr>
          <w:rFonts w:cs="Times New Roman"/>
          <w:sz w:val="28"/>
          <w:szCs w:val="28"/>
        </w:rPr>
        <w:t xml:space="preserve">. </w:t>
      </w:r>
      <w:r w:rsidRPr="002F74EF">
        <w:rPr>
          <w:rFonts w:cs="Times New Roman"/>
          <w:sz w:val="28"/>
          <w:szCs w:val="28"/>
          <w:lang w:val="en-US"/>
        </w:rPr>
        <w:t>Mater</w:t>
      </w:r>
      <w:r w:rsidRPr="002F74EF">
        <w:rPr>
          <w:rFonts w:cs="Times New Roman"/>
          <w:sz w:val="28"/>
          <w:szCs w:val="28"/>
        </w:rPr>
        <w:t xml:space="preserve">. </w:t>
      </w:r>
      <w:r>
        <w:rPr>
          <w:lang w:val="en-US"/>
        </w:rPr>
        <w:sym w:font="Symbol" w:char="F02D"/>
      </w:r>
      <w:r w:rsidRPr="002F74EF">
        <w:rPr>
          <w:rFonts w:cs="Times New Roman"/>
          <w:sz w:val="28"/>
          <w:szCs w:val="28"/>
        </w:rPr>
        <w:t xml:space="preserve"> 2014. </w:t>
      </w:r>
      <w:r>
        <w:rPr>
          <w:lang w:val="en-US"/>
        </w:rPr>
        <w:sym w:font="Symbol" w:char="F02D"/>
      </w:r>
      <w:r w:rsidRPr="002F74EF">
        <w:rPr>
          <w:rFonts w:cs="Times New Roman"/>
          <w:sz w:val="28"/>
          <w:szCs w:val="28"/>
        </w:rPr>
        <w:t xml:space="preserve"> </w:t>
      </w:r>
      <w:r w:rsidRPr="002F74EF">
        <w:rPr>
          <w:rFonts w:cs="Times New Roman"/>
          <w:sz w:val="28"/>
          <w:szCs w:val="28"/>
          <w:lang w:val="en-US"/>
        </w:rPr>
        <w:t>Vol</w:t>
      </w:r>
      <w:r w:rsidRPr="002F74EF">
        <w:rPr>
          <w:rFonts w:cs="Times New Roman"/>
          <w:sz w:val="28"/>
          <w:szCs w:val="28"/>
        </w:rPr>
        <w:t xml:space="preserve">. 43 </w:t>
      </w:r>
      <w:r>
        <w:sym w:font="Symbol" w:char="F02D"/>
      </w:r>
      <w:r w:rsidRPr="00551554">
        <w:rPr>
          <w:rFonts w:cs="Times New Roman"/>
          <w:sz w:val="28"/>
          <w:szCs w:val="28"/>
        </w:rPr>
        <w:t xml:space="preserve"> </w:t>
      </w:r>
      <w:r w:rsidRPr="002F74EF">
        <w:rPr>
          <w:rFonts w:cs="Times New Roman"/>
          <w:sz w:val="28"/>
          <w:szCs w:val="28"/>
          <w:lang w:val="en-US"/>
        </w:rPr>
        <w:t>P</w:t>
      </w:r>
      <w:r w:rsidRPr="00551554">
        <w:rPr>
          <w:rFonts w:cs="Times New Roman"/>
          <w:sz w:val="28"/>
          <w:szCs w:val="28"/>
        </w:rPr>
        <w:t>.</w:t>
      </w:r>
      <w:r w:rsidRPr="002F74EF">
        <w:rPr>
          <w:rFonts w:cs="Times New Roman"/>
          <w:sz w:val="28"/>
          <w:szCs w:val="28"/>
        </w:rPr>
        <w:t>72</w:t>
      </w:r>
      <w:r w:rsidRPr="00551554">
        <w:rPr>
          <w:rFonts w:cs="Times New Roman"/>
          <w:sz w:val="28"/>
          <w:szCs w:val="28"/>
        </w:rPr>
        <w:t>-</w:t>
      </w:r>
      <w:r w:rsidRPr="002F74EF">
        <w:rPr>
          <w:rFonts w:cs="Times New Roman"/>
          <w:sz w:val="28"/>
          <w:szCs w:val="28"/>
        </w:rPr>
        <w:t>79</w:t>
      </w:r>
      <w:r w:rsidRPr="00551554">
        <w:rPr>
          <w:rFonts w:cs="Times New Roman"/>
          <w:sz w:val="28"/>
          <w:szCs w:val="28"/>
        </w:rPr>
        <w:t>.</w:t>
      </w:r>
    </w:p>
    <w:p w:rsidR="000570A8" w:rsidRPr="00551554" w:rsidRDefault="000570A8" w:rsidP="000570A8">
      <w:pPr>
        <w:spacing w:after="0" w:line="240" w:lineRule="auto"/>
        <w:ind w:firstLine="567"/>
        <w:jc w:val="both"/>
        <w:rPr>
          <w:rFonts w:cs="Times New Roman"/>
          <w:sz w:val="28"/>
          <w:szCs w:val="28"/>
        </w:rPr>
      </w:pPr>
      <w:r w:rsidRPr="00551554">
        <w:rPr>
          <w:rFonts w:cs="Times New Roman"/>
          <w:sz w:val="28"/>
          <w:szCs w:val="28"/>
        </w:rPr>
        <w:t xml:space="preserve">54 </w:t>
      </w:r>
      <w:r w:rsidRPr="002F74EF">
        <w:rPr>
          <w:rFonts w:cs="Times New Roman"/>
          <w:sz w:val="28"/>
          <w:szCs w:val="28"/>
        </w:rPr>
        <w:t xml:space="preserve">Долматов В.Ю. Детонационные наноалмазы: синтез, строение, свойства и применение // Успехи химии. </w:t>
      </w:r>
      <w:r>
        <w:sym w:font="Symbol" w:char="F02D"/>
      </w:r>
      <w:r w:rsidRPr="002F74EF">
        <w:rPr>
          <w:rFonts w:cs="Times New Roman"/>
          <w:sz w:val="28"/>
          <w:szCs w:val="28"/>
        </w:rPr>
        <w:t xml:space="preserve"> 2007.</w:t>
      </w:r>
      <w:r w:rsidRPr="00551554">
        <w:rPr>
          <w:rFonts w:cs="Times New Roman"/>
          <w:sz w:val="28"/>
          <w:szCs w:val="28"/>
        </w:rPr>
        <w:t xml:space="preserve"> </w:t>
      </w:r>
      <w:r>
        <w:rPr>
          <w:lang w:val="en-US"/>
        </w:rPr>
        <w:sym w:font="Symbol" w:char="F02D"/>
      </w:r>
      <w:r w:rsidRPr="002F74EF">
        <w:rPr>
          <w:rFonts w:cs="Times New Roman"/>
          <w:sz w:val="28"/>
          <w:szCs w:val="28"/>
        </w:rPr>
        <w:t xml:space="preserve"> Т. 76, №4. </w:t>
      </w:r>
      <w:r>
        <w:sym w:font="Symbol" w:char="F02D"/>
      </w:r>
      <w:r w:rsidRPr="00551554">
        <w:rPr>
          <w:rFonts w:cs="Times New Roman"/>
          <w:sz w:val="28"/>
          <w:szCs w:val="28"/>
        </w:rPr>
        <w:t xml:space="preserve"> </w:t>
      </w:r>
      <w:r w:rsidRPr="002F74EF">
        <w:rPr>
          <w:rFonts w:cs="Times New Roman"/>
          <w:sz w:val="28"/>
          <w:szCs w:val="28"/>
        </w:rPr>
        <w:t>С. 375</w:t>
      </w:r>
      <w:r w:rsidRPr="00551554">
        <w:rPr>
          <w:rFonts w:cs="Times New Roman"/>
          <w:sz w:val="28"/>
          <w:szCs w:val="28"/>
        </w:rPr>
        <w:t>-</w:t>
      </w:r>
      <w:r w:rsidRPr="002F74EF">
        <w:rPr>
          <w:rFonts w:cs="Times New Roman"/>
          <w:sz w:val="28"/>
          <w:szCs w:val="28"/>
        </w:rPr>
        <w:t>397</w:t>
      </w:r>
      <w:r w:rsidRPr="00551554">
        <w:rPr>
          <w:rFonts w:cs="Times New Roman"/>
          <w:sz w:val="28"/>
          <w:szCs w:val="28"/>
        </w:rPr>
        <w:t>.</w:t>
      </w:r>
    </w:p>
    <w:p w:rsidR="000570A8" w:rsidRPr="00B4611D" w:rsidRDefault="000570A8" w:rsidP="000570A8">
      <w:pPr>
        <w:spacing w:after="0" w:line="240" w:lineRule="auto"/>
        <w:ind w:firstLine="567"/>
        <w:jc w:val="both"/>
        <w:rPr>
          <w:rFonts w:cs="Times New Roman"/>
          <w:sz w:val="28"/>
          <w:szCs w:val="28"/>
        </w:rPr>
      </w:pPr>
      <w:r w:rsidRPr="00551554">
        <w:rPr>
          <w:rFonts w:cs="Times New Roman"/>
          <w:sz w:val="28"/>
          <w:szCs w:val="28"/>
        </w:rPr>
        <w:t xml:space="preserve">55 </w:t>
      </w:r>
      <w:r w:rsidRPr="002F74EF">
        <w:rPr>
          <w:rFonts w:cs="Times New Roman"/>
          <w:sz w:val="28"/>
          <w:szCs w:val="28"/>
        </w:rPr>
        <w:t xml:space="preserve">Долматов В.Ю. К вопросу об элементном составе и кристаллохимических параметрах детонационных наноалмазов // Сверхтвердые материалы. </w:t>
      </w:r>
      <w:r>
        <w:sym w:font="Symbol" w:char="F02D"/>
      </w:r>
      <w:r w:rsidRPr="002F74EF">
        <w:rPr>
          <w:rFonts w:cs="Times New Roman"/>
          <w:sz w:val="28"/>
          <w:szCs w:val="28"/>
        </w:rPr>
        <w:t xml:space="preserve"> </w:t>
      </w:r>
      <w:r w:rsidRPr="00B4611D">
        <w:rPr>
          <w:rFonts w:cs="Times New Roman"/>
          <w:sz w:val="28"/>
          <w:szCs w:val="28"/>
        </w:rPr>
        <w:t xml:space="preserve">2009. </w:t>
      </w:r>
      <w:r>
        <w:rPr>
          <w:lang w:val="en-US"/>
        </w:rPr>
        <w:sym w:font="Symbol" w:char="F02D"/>
      </w:r>
      <w:r w:rsidRPr="00B4611D">
        <w:rPr>
          <w:rFonts w:cs="Times New Roman"/>
          <w:sz w:val="28"/>
          <w:szCs w:val="28"/>
        </w:rPr>
        <w:t xml:space="preserve"> Т. 3. </w:t>
      </w:r>
      <w:r>
        <w:rPr>
          <w:lang w:val="en-US"/>
        </w:rPr>
        <w:sym w:font="Symbol" w:char="F02D"/>
      </w:r>
      <w:r w:rsidRPr="00B4611D">
        <w:rPr>
          <w:rFonts w:cs="Times New Roman"/>
          <w:sz w:val="28"/>
          <w:szCs w:val="28"/>
        </w:rPr>
        <w:t xml:space="preserve"> С. 26-33.</w:t>
      </w:r>
    </w:p>
    <w:p w:rsidR="000570A8" w:rsidRPr="00AF2034" w:rsidRDefault="000570A8" w:rsidP="000570A8">
      <w:pPr>
        <w:spacing w:after="0" w:line="240" w:lineRule="auto"/>
        <w:ind w:firstLine="567"/>
        <w:jc w:val="both"/>
        <w:rPr>
          <w:rFonts w:cs="Times New Roman"/>
          <w:sz w:val="28"/>
          <w:szCs w:val="28"/>
          <w:lang w:val="en-US"/>
        </w:rPr>
      </w:pPr>
      <w:r w:rsidRPr="00B4611D">
        <w:rPr>
          <w:rFonts w:cs="Times New Roman"/>
          <w:sz w:val="28"/>
          <w:szCs w:val="28"/>
        </w:rPr>
        <w:t xml:space="preserve">56 </w:t>
      </w:r>
      <w:r w:rsidRPr="002F74EF">
        <w:rPr>
          <w:rFonts w:cs="Times New Roman"/>
          <w:sz w:val="28"/>
          <w:szCs w:val="28"/>
          <w:lang w:val="en-US"/>
        </w:rPr>
        <w:t>Yakovlev</w:t>
      </w:r>
      <w:r w:rsidRPr="00B4611D">
        <w:rPr>
          <w:rFonts w:cs="Times New Roman"/>
          <w:sz w:val="28"/>
          <w:szCs w:val="28"/>
        </w:rPr>
        <w:t xml:space="preserve"> </w:t>
      </w:r>
      <w:r w:rsidRPr="002F74EF">
        <w:rPr>
          <w:rFonts w:cs="Times New Roman"/>
          <w:sz w:val="28"/>
          <w:szCs w:val="28"/>
          <w:lang w:val="en-US"/>
        </w:rPr>
        <w:t>R</w:t>
      </w:r>
      <w:r w:rsidRPr="00B4611D">
        <w:rPr>
          <w:rFonts w:cs="Times New Roman"/>
          <w:sz w:val="28"/>
          <w:szCs w:val="28"/>
        </w:rPr>
        <w:t>.</w:t>
      </w:r>
      <w:r w:rsidRPr="002F74EF">
        <w:rPr>
          <w:rFonts w:cs="Times New Roman"/>
          <w:sz w:val="28"/>
          <w:szCs w:val="28"/>
          <w:lang w:val="en-US"/>
        </w:rPr>
        <w:t>Yu</w:t>
      </w:r>
      <w:r w:rsidRPr="00B4611D">
        <w:rPr>
          <w:rFonts w:cs="Times New Roman"/>
          <w:sz w:val="28"/>
          <w:szCs w:val="28"/>
        </w:rPr>
        <w:t xml:space="preserve">., </w:t>
      </w:r>
      <w:r w:rsidRPr="002F74EF">
        <w:rPr>
          <w:rFonts w:cs="Times New Roman"/>
          <w:sz w:val="28"/>
          <w:szCs w:val="28"/>
          <w:lang w:val="en-US"/>
        </w:rPr>
        <w:t>Dogadkin</w:t>
      </w:r>
      <w:r w:rsidRPr="00B4611D">
        <w:rPr>
          <w:rFonts w:cs="Times New Roman"/>
          <w:sz w:val="28"/>
          <w:szCs w:val="28"/>
        </w:rPr>
        <w:t xml:space="preserve"> </w:t>
      </w:r>
      <w:r w:rsidRPr="002F74EF">
        <w:rPr>
          <w:rFonts w:cs="Times New Roman"/>
          <w:sz w:val="28"/>
          <w:szCs w:val="28"/>
          <w:lang w:val="en-US"/>
        </w:rPr>
        <w:t>N</w:t>
      </w:r>
      <w:r w:rsidRPr="00B4611D">
        <w:rPr>
          <w:rFonts w:cs="Times New Roman"/>
          <w:sz w:val="28"/>
          <w:szCs w:val="28"/>
        </w:rPr>
        <w:t>.</w:t>
      </w:r>
      <w:r w:rsidRPr="002F74EF">
        <w:rPr>
          <w:rFonts w:cs="Times New Roman"/>
          <w:sz w:val="28"/>
          <w:szCs w:val="28"/>
          <w:lang w:val="en-US"/>
        </w:rPr>
        <w:t>N</w:t>
      </w:r>
      <w:r w:rsidRPr="00B4611D">
        <w:rPr>
          <w:rFonts w:cs="Times New Roman"/>
          <w:sz w:val="28"/>
          <w:szCs w:val="28"/>
        </w:rPr>
        <w:t xml:space="preserve">., </w:t>
      </w:r>
      <w:r w:rsidRPr="002F74EF">
        <w:rPr>
          <w:rFonts w:cs="Times New Roman"/>
          <w:sz w:val="28"/>
          <w:szCs w:val="28"/>
          <w:lang w:val="en-US"/>
        </w:rPr>
        <w:t>Kulakova</w:t>
      </w:r>
      <w:r w:rsidRPr="00B4611D">
        <w:rPr>
          <w:rFonts w:cs="Times New Roman"/>
          <w:sz w:val="28"/>
          <w:szCs w:val="28"/>
        </w:rPr>
        <w:t xml:space="preserve"> </w:t>
      </w:r>
      <w:r w:rsidRPr="002F74EF">
        <w:rPr>
          <w:rFonts w:cs="Times New Roman"/>
          <w:sz w:val="28"/>
          <w:szCs w:val="28"/>
          <w:lang w:val="en-US"/>
        </w:rPr>
        <w:t>I</w:t>
      </w:r>
      <w:r w:rsidRPr="00B4611D">
        <w:rPr>
          <w:rFonts w:cs="Times New Roman"/>
          <w:sz w:val="28"/>
          <w:szCs w:val="28"/>
        </w:rPr>
        <w:t>.</w:t>
      </w:r>
      <w:r w:rsidRPr="002F74EF">
        <w:rPr>
          <w:rFonts w:cs="Times New Roman"/>
          <w:sz w:val="28"/>
          <w:szCs w:val="28"/>
          <w:lang w:val="en-US"/>
        </w:rPr>
        <w:t>I</w:t>
      </w:r>
      <w:r w:rsidRPr="00B4611D">
        <w:rPr>
          <w:rFonts w:cs="Times New Roman"/>
          <w:sz w:val="28"/>
          <w:szCs w:val="28"/>
        </w:rPr>
        <w:t xml:space="preserve">. </w:t>
      </w:r>
      <w:r w:rsidRPr="002F74EF">
        <w:rPr>
          <w:rFonts w:cs="Times New Roman"/>
          <w:sz w:val="28"/>
          <w:szCs w:val="28"/>
          <w:lang w:val="en-US"/>
        </w:rPr>
        <w:t>et</w:t>
      </w:r>
      <w:r w:rsidRPr="00B4611D">
        <w:rPr>
          <w:rFonts w:cs="Times New Roman"/>
          <w:sz w:val="28"/>
          <w:szCs w:val="28"/>
        </w:rPr>
        <w:t xml:space="preserve"> </w:t>
      </w:r>
      <w:r w:rsidRPr="002F74EF">
        <w:rPr>
          <w:rFonts w:cs="Times New Roman"/>
          <w:sz w:val="28"/>
          <w:szCs w:val="28"/>
          <w:lang w:val="en-US"/>
        </w:rPr>
        <w:t>al</w:t>
      </w:r>
      <w:r w:rsidRPr="00B4611D">
        <w:rPr>
          <w:rFonts w:cs="Times New Roman"/>
          <w:sz w:val="28"/>
          <w:szCs w:val="28"/>
        </w:rPr>
        <w:t xml:space="preserve">. </w:t>
      </w:r>
      <w:r w:rsidRPr="002F74EF">
        <w:rPr>
          <w:rFonts w:cs="Times New Roman"/>
          <w:sz w:val="28"/>
          <w:szCs w:val="28"/>
          <w:lang w:val="en-US"/>
        </w:rPr>
        <w:t xml:space="preserve">Determination of impurities in detonation nanodiamonds by gamma activation analysis method // Diamond &amp; Related Materials </w:t>
      </w:r>
      <w:r>
        <w:rPr>
          <w:lang w:val="en-US"/>
        </w:rPr>
        <w:sym w:font="Symbol" w:char="F02D"/>
      </w:r>
      <w:r w:rsidRPr="002F74EF">
        <w:rPr>
          <w:rFonts w:cs="Times New Roman"/>
          <w:sz w:val="28"/>
          <w:szCs w:val="28"/>
          <w:lang w:val="en-US"/>
        </w:rPr>
        <w:t xml:space="preserve"> 2015. </w:t>
      </w:r>
      <w:r>
        <w:rPr>
          <w:lang w:val="en-US"/>
        </w:rPr>
        <w:sym w:font="Symbol" w:char="F02D"/>
      </w:r>
      <w:r w:rsidRPr="002F74EF">
        <w:rPr>
          <w:rFonts w:cs="Times New Roman"/>
          <w:sz w:val="28"/>
          <w:szCs w:val="28"/>
          <w:lang w:val="en-US"/>
        </w:rPr>
        <w:t xml:space="preserve"> Vol. 55. </w:t>
      </w:r>
      <w:r>
        <w:rPr>
          <w:lang w:val="en-US"/>
        </w:rPr>
        <w:sym w:font="Symbol" w:char="F02D"/>
      </w:r>
      <w:r w:rsidRPr="002F74EF">
        <w:rPr>
          <w:rFonts w:cs="Times New Roman"/>
          <w:sz w:val="28"/>
          <w:szCs w:val="28"/>
          <w:lang w:val="en-US"/>
        </w:rPr>
        <w:t xml:space="preserve"> P.77-86</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57 </w:t>
      </w:r>
      <w:r w:rsidRPr="002F74EF">
        <w:rPr>
          <w:rFonts w:cs="Times New Roman"/>
          <w:sz w:val="28"/>
          <w:szCs w:val="28"/>
          <w:lang w:val="en-US"/>
        </w:rPr>
        <w:t xml:space="preserve">Krylov A.R., Lychagin E.V. Muzychka A.Y. et al. Study of bound hydrogen in powders of diamond nanoparticles // Cryst. Rep. </w:t>
      </w:r>
      <w:r>
        <w:rPr>
          <w:lang w:val="en-US"/>
        </w:rPr>
        <w:sym w:font="Symbol" w:char="F02D"/>
      </w:r>
      <w:r w:rsidRPr="002F74EF">
        <w:rPr>
          <w:rFonts w:cs="Times New Roman"/>
          <w:sz w:val="28"/>
          <w:szCs w:val="28"/>
          <w:lang w:val="en-US"/>
        </w:rPr>
        <w:t xml:space="preserve"> 2011. </w:t>
      </w:r>
      <w:r>
        <w:rPr>
          <w:lang w:val="en-US"/>
        </w:rPr>
        <w:sym w:font="Symbol" w:char="F02D"/>
      </w:r>
      <w:r w:rsidRPr="002F74EF">
        <w:rPr>
          <w:rFonts w:cs="Times New Roman"/>
          <w:sz w:val="28"/>
          <w:szCs w:val="28"/>
          <w:lang w:val="en-US"/>
        </w:rPr>
        <w:t xml:space="preserve"> Vol. 56. </w:t>
      </w:r>
      <w:r>
        <w:rPr>
          <w:lang w:val="en-US"/>
        </w:rPr>
        <w:sym w:font="Symbol" w:char="F02D"/>
      </w:r>
      <w:r w:rsidRPr="002F74EF">
        <w:rPr>
          <w:rFonts w:cs="Times New Roman"/>
          <w:sz w:val="28"/>
          <w:szCs w:val="28"/>
          <w:lang w:val="en-US"/>
        </w:rPr>
        <w:t xml:space="preserve"> P. 1186-1191</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58 </w:t>
      </w:r>
      <w:r w:rsidRPr="002F74EF">
        <w:rPr>
          <w:rFonts w:cs="Times New Roman"/>
          <w:sz w:val="28"/>
          <w:szCs w:val="28"/>
          <w:lang w:val="en-US"/>
        </w:rPr>
        <w:t xml:space="preserve">Nesvizhevsky V.V., Koester U., Dubois M. et al. Fluorinated nanodiamonds as unique neutron reflector // J. Neutron Res. </w:t>
      </w:r>
      <w:r>
        <w:rPr>
          <w:lang w:val="en-US"/>
        </w:rPr>
        <w:sym w:font="Symbol" w:char="F02D"/>
      </w:r>
      <w:r w:rsidRPr="002F74EF">
        <w:rPr>
          <w:rFonts w:cs="Times New Roman"/>
          <w:sz w:val="28"/>
          <w:szCs w:val="28"/>
          <w:lang w:val="en-US"/>
        </w:rPr>
        <w:t xml:space="preserve"> 2018. </w:t>
      </w:r>
      <w:r>
        <w:rPr>
          <w:lang w:val="en-US"/>
        </w:rPr>
        <w:sym w:font="Symbol" w:char="F02D"/>
      </w:r>
      <w:r w:rsidRPr="002F74EF">
        <w:rPr>
          <w:rFonts w:cs="Times New Roman"/>
          <w:sz w:val="28"/>
          <w:szCs w:val="28"/>
          <w:lang w:val="en-US"/>
        </w:rPr>
        <w:t xml:space="preserve"> Vol. 20. </w:t>
      </w:r>
      <w:r>
        <w:rPr>
          <w:lang w:val="en-US"/>
        </w:rPr>
        <w:sym w:font="Symbol" w:char="F02D"/>
      </w:r>
      <w:r w:rsidRPr="002F74EF">
        <w:rPr>
          <w:rFonts w:cs="Times New Roman"/>
          <w:sz w:val="28"/>
          <w:szCs w:val="28"/>
          <w:lang w:val="en-US"/>
        </w:rPr>
        <w:t xml:space="preserve"> P. 81-82</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59 </w:t>
      </w:r>
      <w:r w:rsidRPr="002F74EF">
        <w:rPr>
          <w:rFonts w:cs="Times New Roman"/>
          <w:sz w:val="28"/>
          <w:szCs w:val="28"/>
          <w:lang w:val="en-US"/>
        </w:rPr>
        <w:t xml:space="preserve">Aleksenskii A.E., Eydelman E.D., Vul’ A.Y. Deagglomeration of detonation nanodiamonds // Nanosci. Nanotechnol. Lett. </w:t>
      </w:r>
      <w:r>
        <w:rPr>
          <w:lang w:val="en-US"/>
        </w:rPr>
        <w:sym w:font="Symbol" w:char="F02D"/>
      </w:r>
      <w:r w:rsidRPr="002F74EF">
        <w:rPr>
          <w:rFonts w:cs="Times New Roman"/>
          <w:sz w:val="28"/>
          <w:szCs w:val="28"/>
          <w:lang w:val="en-US"/>
        </w:rPr>
        <w:t xml:space="preserve"> 2011. </w:t>
      </w:r>
      <w:r>
        <w:rPr>
          <w:lang w:val="en-US"/>
        </w:rPr>
        <w:sym w:font="Symbol" w:char="F02D"/>
      </w:r>
      <w:r w:rsidRPr="002F74EF">
        <w:rPr>
          <w:rFonts w:cs="Times New Roman"/>
          <w:sz w:val="28"/>
          <w:szCs w:val="28"/>
          <w:lang w:val="en-US"/>
        </w:rPr>
        <w:t xml:space="preserve"> Vol. 3. </w:t>
      </w:r>
      <w:r>
        <w:rPr>
          <w:lang w:val="en-US"/>
        </w:rPr>
        <w:sym w:font="Symbol" w:char="F02D"/>
      </w:r>
      <w:r w:rsidRPr="002F74EF">
        <w:rPr>
          <w:rFonts w:cs="Times New Roman"/>
          <w:sz w:val="28"/>
          <w:szCs w:val="28"/>
          <w:lang w:val="en-US"/>
        </w:rPr>
        <w:t xml:space="preserve"> P. 68-74</w:t>
      </w:r>
      <w:r w:rsidRPr="00AF2034">
        <w:rPr>
          <w:rFonts w:cs="Times New Roman"/>
          <w:sz w:val="28"/>
          <w:szCs w:val="28"/>
          <w:lang w:val="en-US"/>
        </w:rPr>
        <w:t>.</w:t>
      </w:r>
    </w:p>
    <w:p w:rsidR="000570A8" w:rsidRPr="00011A1A" w:rsidRDefault="000570A8" w:rsidP="000570A8">
      <w:pPr>
        <w:spacing w:after="0" w:line="240" w:lineRule="auto"/>
        <w:ind w:firstLine="567"/>
        <w:jc w:val="both"/>
        <w:rPr>
          <w:rFonts w:cs="Times New Roman"/>
          <w:sz w:val="28"/>
          <w:szCs w:val="28"/>
        </w:rPr>
      </w:pPr>
      <w:r w:rsidRPr="00AF2034">
        <w:rPr>
          <w:rFonts w:cs="Times New Roman"/>
          <w:sz w:val="28"/>
          <w:szCs w:val="28"/>
          <w:lang w:val="en-US"/>
        </w:rPr>
        <w:t xml:space="preserve">60 </w:t>
      </w:r>
      <w:bookmarkStart w:id="71" w:name="_Ref101782399"/>
      <w:r w:rsidRPr="002F74EF">
        <w:rPr>
          <w:rFonts w:cs="Times New Roman"/>
          <w:sz w:val="28"/>
          <w:szCs w:val="28"/>
          <w:lang w:val="en-US"/>
        </w:rPr>
        <w:t>Nesvizhevsky V.V., Strelkov A.V., Geltenbort P., Iaydjiev P. S. Investigation of storage of ultra-cold neutrons in traps // Eur. J. Appl. Phys</w:t>
      </w:r>
      <w:r w:rsidRPr="00011A1A">
        <w:rPr>
          <w:rFonts w:cs="Times New Roman"/>
          <w:sz w:val="28"/>
          <w:szCs w:val="28"/>
        </w:rPr>
        <w:t xml:space="preserve">. </w:t>
      </w:r>
      <w:r>
        <w:rPr>
          <w:lang w:val="en-US"/>
        </w:rPr>
        <w:sym w:font="Symbol" w:char="F02D"/>
      </w:r>
      <w:r w:rsidRPr="00011A1A">
        <w:rPr>
          <w:rFonts w:cs="Times New Roman"/>
          <w:sz w:val="28"/>
          <w:szCs w:val="28"/>
        </w:rPr>
        <w:t xml:space="preserve"> 1999. </w:t>
      </w:r>
      <w:r>
        <w:rPr>
          <w:lang w:val="en-US"/>
        </w:rPr>
        <w:sym w:font="Symbol" w:char="F02D"/>
      </w:r>
      <w:r w:rsidRPr="00011A1A">
        <w:rPr>
          <w:rFonts w:cs="Times New Roman"/>
          <w:sz w:val="28"/>
          <w:szCs w:val="28"/>
        </w:rPr>
        <w:t xml:space="preserve"> </w:t>
      </w:r>
      <w:r w:rsidRPr="002F74EF">
        <w:rPr>
          <w:rFonts w:cs="Times New Roman"/>
          <w:sz w:val="28"/>
          <w:szCs w:val="28"/>
          <w:lang w:val="en-US"/>
        </w:rPr>
        <w:t>Vol</w:t>
      </w:r>
      <w:r w:rsidRPr="00011A1A">
        <w:rPr>
          <w:rFonts w:cs="Times New Roman"/>
          <w:sz w:val="28"/>
          <w:szCs w:val="28"/>
        </w:rPr>
        <w:t xml:space="preserve">. 6. </w:t>
      </w:r>
      <w:r>
        <w:rPr>
          <w:lang w:val="en-US"/>
        </w:rPr>
        <w:sym w:font="Symbol" w:char="F02D"/>
      </w:r>
      <w:r w:rsidRPr="00011A1A">
        <w:rPr>
          <w:rFonts w:cs="Times New Roman"/>
          <w:sz w:val="28"/>
          <w:szCs w:val="28"/>
        </w:rPr>
        <w:t xml:space="preserve"> </w:t>
      </w:r>
      <w:r w:rsidRPr="002F74EF">
        <w:rPr>
          <w:rFonts w:cs="Times New Roman"/>
          <w:sz w:val="28"/>
          <w:szCs w:val="28"/>
          <w:lang w:val="en-US"/>
        </w:rPr>
        <w:t>P</w:t>
      </w:r>
      <w:r w:rsidRPr="00011A1A">
        <w:rPr>
          <w:rFonts w:cs="Times New Roman"/>
          <w:sz w:val="28"/>
          <w:szCs w:val="28"/>
        </w:rPr>
        <w:t>. 151</w:t>
      </w:r>
      <w:bookmarkEnd w:id="71"/>
      <w:r w:rsidRPr="00011A1A">
        <w:rPr>
          <w:rFonts w:cs="Times New Roman"/>
          <w:sz w:val="28"/>
          <w:szCs w:val="28"/>
        </w:rPr>
        <w:t>.</w:t>
      </w:r>
    </w:p>
    <w:p w:rsidR="000570A8" w:rsidRPr="00AF2034" w:rsidRDefault="000570A8" w:rsidP="000570A8">
      <w:pPr>
        <w:spacing w:after="0" w:line="240" w:lineRule="auto"/>
        <w:ind w:firstLine="567"/>
        <w:jc w:val="both"/>
        <w:rPr>
          <w:rFonts w:cs="Times New Roman"/>
          <w:sz w:val="28"/>
          <w:szCs w:val="28"/>
          <w:lang w:val="en-US"/>
        </w:rPr>
      </w:pPr>
      <w:r w:rsidRPr="00011A1A">
        <w:rPr>
          <w:rFonts w:cs="Times New Roman"/>
          <w:sz w:val="28"/>
          <w:szCs w:val="28"/>
        </w:rPr>
        <w:t xml:space="preserve">61 </w:t>
      </w:r>
      <w:bookmarkStart w:id="72" w:name="_Ref101782731"/>
      <w:r w:rsidRPr="002F74EF">
        <w:rPr>
          <w:rFonts w:cs="Times New Roman"/>
          <w:sz w:val="28"/>
          <w:szCs w:val="28"/>
        </w:rPr>
        <w:t xml:space="preserve">Свергун Д.И., Фейгин Л.А. Рентгеновское и нейтронное малоугловое рассеяние </w:t>
      </w:r>
      <w:r>
        <w:rPr>
          <w:lang w:val="en-US"/>
        </w:rPr>
        <w:sym w:font="Symbol" w:char="F02D"/>
      </w:r>
      <w:r w:rsidRPr="002F74EF">
        <w:rPr>
          <w:rFonts w:cs="Times New Roman"/>
          <w:sz w:val="28"/>
          <w:szCs w:val="28"/>
        </w:rPr>
        <w:t xml:space="preserve"> М.: Наука </w:t>
      </w:r>
      <w:r>
        <w:rPr>
          <w:lang w:val="en-US"/>
        </w:rPr>
        <w:sym w:font="Symbol" w:char="F02D"/>
      </w:r>
      <w:r w:rsidRPr="002F74EF">
        <w:rPr>
          <w:rFonts w:cs="Times New Roman"/>
          <w:sz w:val="28"/>
          <w:szCs w:val="28"/>
        </w:rPr>
        <w:t xml:space="preserve"> 1986.</w:t>
      </w:r>
      <w:bookmarkEnd w:id="72"/>
      <w:r w:rsidRPr="002F74EF">
        <w:rPr>
          <w:rFonts w:cs="Times New Roman"/>
          <w:sz w:val="28"/>
          <w:szCs w:val="28"/>
        </w:rPr>
        <w:t xml:space="preserve"> </w:t>
      </w:r>
      <w:r>
        <w:sym w:font="Symbol" w:char="F02D"/>
      </w:r>
      <w:r w:rsidRPr="002F74EF">
        <w:rPr>
          <w:rFonts w:cs="Times New Roman"/>
          <w:sz w:val="28"/>
          <w:szCs w:val="28"/>
        </w:rPr>
        <w:t xml:space="preserve"> </w:t>
      </w:r>
      <w:r w:rsidRPr="00011A1A">
        <w:rPr>
          <w:rFonts w:cs="Times New Roman"/>
          <w:sz w:val="28"/>
          <w:szCs w:val="28"/>
          <w:lang w:val="en-US"/>
        </w:rPr>
        <w:t>2</w:t>
      </w:r>
      <w:r w:rsidRPr="002F74EF">
        <w:rPr>
          <w:rFonts w:cs="Times New Roman"/>
          <w:sz w:val="28"/>
          <w:szCs w:val="28"/>
          <w:lang w:val="en-US"/>
        </w:rPr>
        <w:t>80 c</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62 </w:t>
      </w:r>
      <w:bookmarkStart w:id="73" w:name="_Ref101782802"/>
      <w:r w:rsidRPr="002F74EF">
        <w:rPr>
          <w:rFonts w:cs="Times New Roman"/>
          <w:sz w:val="28"/>
          <w:szCs w:val="28"/>
          <w:lang w:val="en-US"/>
        </w:rPr>
        <w:t xml:space="preserve">Landau L.D., Lifshitz L.M. Quantum Mechanics. Non-Relativistic Theory, 3 editions. </w:t>
      </w:r>
      <w:r>
        <w:rPr>
          <w:lang w:val="en-US"/>
        </w:rPr>
        <w:sym w:font="Symbol" w:char="F02D"/>
      </w:r>
      <w:r w:rsidRPr="002F74EF">
        <w:rPr>
          <w:rFonts w:cs="Times New Roman"/>
          <w:sz w:val="28"/>
          <w:szCs w:val="28"/>
          <w:lang w:val="en-US"/>
        </w:rPr>
        <w:t xml:space="preserve"> Oxford: Pergamon Press. </w:t>
      </w:r>
      <w:r>
        <w:rPr>
          <w:lang w:val="en-US"/>
        </w:rPr>
        <w:sym w:font="Symbol" w:char="F02D"/>
      </w:r>
      <w:r w:rsidRPr="002F74EF">
        <w:rPr>
          <w:rFonts w:cs="Times New Roman"/>
          <w:sz w:val="28"/>
          <w:szCs w:val="28"/>
          <w:lang w:val="en-US"/>
        </w:rPr>
        <w:t xml:space="preserve"> </w:t>
      </w:r>
      <w:r w:rsidRPr="00011A1A">
        <w:rPr>
          <w:rFonts w:cs="Times New Roman"/>
          <w:sz w:val="28"/>
          <w:szCs w:val="28"/>
          <w:lang w:val="en-US"/>
        </w:rPr>
        <w:t>1991.</w:t>
      </w:r>
      <w:bookmarkEnd w:id="73"/>
      <w:r w:rsidRPr="002F74EF">
        <w:rPr>
          <w:rFonts w:cs="Times New Roman"/>
          <w:sz w:val="28"/>
          <w:szCs w:val="28"/>
          <w:lang w:val="en-US"/>
        </w:rPr>
        <w:t xml:space="preserve"> </w:t>
      </w:r>
      <w:r>
        <w:rPr>
          <w:lang w:val="en-US"/>
        </w:rPr>
        <w:sym w:font="Symbol" w:char="F02D"/>
      </w:r>
      <w:r w:rsidRPr="002F74EF">
        <w:rPr>
          <w:rFonts w:cs="Times New Roman"/>
          <w:sz w:val="28"/>
          <w:szCs w:val="28"/>
          <w:lang w:val="en-US"/>
        </w:rPr>
        <w:t xml:space="preserve"> 616 p</w:t>
      </w:r>
      <w:r w:rsidRPr="00AF2034">
        <w:rPr>
          <w:rFonts w:cs="Times New Roman"/>
          <w:sz w:val="28"/>
          <w:szCs w:val="28"/>
          <w:lang w:val="en-US"/>
        </w:rPr>
        <w:t xml:space="preserve">. </w:t>
      </w:r>
    </w:p>
    <w:p w:rsidR="000570A8" w:rsidRPr="00AF2034" w:rsidRDefault="000570A8" w:rsidP="000570A8">
      <w:pPr>
        <w:spacing w:after="0" w:line="240" w:lineRule="auto"/>
        <w:ind w:firstLine="567"/>
        <w:jc w:val="both"/>
        <w:rPr>
          <w:rFonts w:cs="Times New Roman"/>
          <w:sz w:val="28"/>
          <w:szCs w:val="28"/>
        </w:rPr>
      </w:pPr>
      <w:r w:rsidRPr="008A684B">
        <w:rPr>
          <w:rFonts w:cs="Times New Roman"/>
          <w:sz w:val="28"/>
          <w:szCs w:val="28"/>
          <w:lang w:val="en-US"/>
        </w:rPr>
        <w:t xml:space="preserve">63 </w:t>
      </w:r>
      <w:bookmarkStart w:id="74" w:name="_Ref101782991"/>
      <w:r w:rsidRPr="002F74EF">
        <w:rPr>
          <w:rFonts w:cs="Times New Roman"/>
          <w:sz w:val="28"/>
          <w:szCs w:val="28"/>
        </w:rPr>
        <w:t>Бабиков</w:t>
      </w:r>
      <w:r w:rsidRPr="008A684B">
        <w:rPr>
          <w:rFonts w:cs="Times New Roman"/>
          <w:sz w:val="28"/>
          <w:szCs w:val="28"/>
          <w:lang w:val="en-US"/>
        </w:rPr>
        <w:t xml:space="preserve"> </w:t>
      </w:r>
      <w:r w:rsidRPr="002F74EF">
        <w:rPr>
          <w:rFonts w:cs="Times New Roman"/>
          <w:sz w:val="28"/>
          <w:szCs w:val="28"/>
        </w:rPr>
        <w:t>В</w:t>
      </w:r>
      <w:r w:rsidRPr="008A684B">
        <w:rPr>
          <w:rFonts w:cs="Times New Roman"/>
          <w:sz w:val="28"/>
          <w:szCs w:val="28"/>
          <w:lang w:val="en-US"/>
        </w:rPr>
        <w:t>.</w:t>
      </w:r>
      <w:r w:rsidRPr="002F74EF">
        <w:rPr>
          <w:rFonts w:cs="Times New Roman"/>
          <w:sz w:val="28"/>
          <w:szCs w:val="28"/>
        </w:rPr>
        <w:t>В</w:t>
      </w:r>
      <w:r w:rsidRPr="008A684B">
        <w:rPr>
          <w:rFonts w:cs="Times New Roman"/>
          <w:sz w:val="28"/>
          <w:szCs w:val="28"/>
          <w:lang w:val="en-US"/>
        </w:rPr>
        <w:t xml:space="preserve">. </w:t>
      </w:r>
      <w:r w:rsidRPr="002F74EF">
        <w:rPr>
          <w:rFonts w:cs="Times New Roman"/>
          <w:sz w:val="28"/>
          <w:szCs w:val="28"/>
        </w:rPr>
        <w:t>Метод</w:t>
      </w:r>
      <w:r w:rsidRPr="008A684B">
        <w:rPr>
          <w:rFonts w:cs="Times New Roman"/>
          <w:sz w:val="28"/>
          <w:szCs w:val="28"/>
          <w:lang w:val="en-US"/>
        </w:rPr>
        <w:t xml:space="preserve"> </w:t>
      </w:r>
      <w:r w:rsidRPr="002F74EF">
        <w:rPr>
          <w:rFonts w:cs="Times New Roman"/>
          <w:sz w:val="28"/>
          <w:szCs w:val="28"/>
        </w:rPr>
        <w:t>фазовых</w:t>
      </w:r>
      <w:r w:rsidRPr="008A684B">
        <w:rPr>
          <w:rFonts w:cs="Times New Roman"/>
          <w:sz w:val="28"/>
          <w:szCs w:val="28"/>
          <w:lang w:val="en-US"/>
        </w:rPr>
        <w:t xml:space="preserve"> </w:t>
      </w:r>
      <w:r w:rsidRPr="002F74EF">
        <w:rPr>
          <w:rFonts w:cs="Times New Roman"/>
          <w:sz w:val="28"/>
          <w:szCs w:val="28"/>
        </w:rPr>
        <w:t>функций</w:t>
      </w:r>
      <w:r w:rsidRPr="008A684B">
        <w:rPr>
          <w:rFonts w:cs="Times New Roman"/>
          <w:sz w:val="28"/>
          <w:szCs w:val="28"/>
          <w:lang w:val="en-US"/>
        </w:rPr>
        <w:t xml:space="preserve"> </w:t>
      </w:r>
      <w:r w:rsidRPr="002F74EF">
        <w:rPr>
          <w:rFonts w:cs="Times New Roman"/>
          <w:sz w:val="28"/>
          <w:szCs w:val="28"/>
        </w:rPr>
        <w:t>в</w:t>
      </w:r>
      <w:r w:rsidRPr="008A684B">
        <w:rPr>
          <w:rFonts w:cs="Times New Roman"/>
          <w:sz w:val="28"/>
          <w:szCs w:val="28"/>
          <w:lang w:val="en-US"/>
        </w:rPr>
        <w:t xml:space="preserve"> </w:t>
      </w:r>
      <w:r w:rsidRPr="002F74EF">
        <w:rPr>
          <w:rFonts w:cs="Times New Roman"/>
          <w:sz w:val="28"/>
          <w:szCs w:val="28"/>
        </w:rPr>
        <w:t>квантовой</w:t>
      </w:r>
      <w:r w:rsidRPr="008A684B">
        <w:rPr>
          <w:rFonts w:cs="Times New Roman"/>
          <w:sz w:val="28"/>
          <w:szCs w:val="28"/>
          <w:lang w:val="en-US"/>
        </w:rPr>
        <w:t xml:space="preserve"> </w:t>
      </w:r>
      <w:r w:rsidRPr="002F74EF">
        <w:rPr>
          <w:rFonts w:cs="Times New Roman"/>
          <w:sz w:val="28"/>
          <w:szCs w:val="28"/>
        </w:rPr>
        <w:t>механике</w:t>
      </w:r>
      <w:r w:rsidRPr="008A684B">
        <w:rPr>
          <w:rFonts w:cs="Times New Roman"/>
          <w:sz w:val="28"/>
          <w:szCs w:val="28"/>
          <w:lang w:val="en-US"/>
        </w:rPr>
        <w:t xml:space="preserve">. </w:t>
      </w:r>
      <w:r w:rsidRPr="002F74EF">
        <w:rPr>
          <w:rFonts w:cs="Times New Roman"/>
          <w:sz w:val="28"/>
          <w:szCs w:val="28"/>
        </w:rPr>
        <w:t>М.: Наука, 1976.</w:t>
      </w:r>
      <w:bookmarkEnd w:id="74"/>
      <w:r w:rsidRPr="00011A1A">
        <w:rPr>
          <w:rFonts w:cs="Times New Roman"/>
          <w:sz w:val="28"/>
          <w:szCs w:val="28"/>
        </w:rPr>
        <w:t xml:space="preserve"> </w:t>
      </w:r>
      <w:r>
        <w:rPr>
          <w:lang w:val="en-US"/>
        </w:rPr>
        <w:sym w:font="Symbol" w:char="F02D"/>
      </w:r>
      <w:r w:rsidRPr="00011A1A">
        <w:rPr>
          <w:rFonts w:cs="Times New Roman"/>
          <w:sz w:val="28"/>
          <w:szCs w:val="28"/>
        </w:rPr>
        <w:t xml:space="preserve"> 286 </w:t>
      </w:r>
      <w:r w:rsidRPr="002F74EF">
        <w:rPr>
          <w:rFonts w:cs="Times New Roman"/>
          <w:sz w:val="28"/>
          <w:szCs w:val="28"/>
          <w:lang w:val="en-US"/>
        </w:rPr>
        <w:t>c</w:t>
      </w:r>
      <w:r w:rsidRPr="00AF2034">
        <w:rPr>
          <w:rFonts w:cs="Times New Roman"/>
          <w:sz w:val="28"/>
          <w:szCs w:val="28"/>
        </w:rPr>
        <w:t>.</w:t>
      </w:r>
    </w:p>
    <w:p w:rsidR="000570A8" w:rsidRPr="00011A1A" w:rsidRDefault="000570A8" w:rsidP="000570A8">
      <w:pPr>
        <w:spacing w:after="0" w:line="240" w:lineRule="auto"/>
        <w:ind w:firstLine="567"/>
        <w:jc w:val="both"/>
        <w:rPr>
          <w:rFonts w:cs="Times New Roman"/>
          <w:sz w:val="28"/>
          <w:szCs w:val="28"/>
          <w:lang w:val="en-US"/>
        </w:rPr>
      </w:pPr>
      <w:r w:rsidRPr="00011A1A">
        <w:rPr>
          <w:rFonts w:cs="Times New Roman"/>
          <w:sz w:val="28"/>
          <w:szCs w:val="28"/>
        </w:rPr>
        <w:t xml:space="preserve">64 </w:t>
      </w:r>
      <w:r w:rsidRPr="002F74EF">
        <w:rPr>
          <w:rFonts w:cs="Times New Roman"/>
          <w:sz w:val="28"/>
          <w:szCs w:val="28"/>
        </w:rPr>
        <w:t xml:space="preserve">Стогов Ю.В. Основы нейтронной физики: Учебное пособие. </w:t>
      </w:r>
      <w:r>
        <w:sym w:font="Symbol" w:char="F02D"/>
      </w:r>
      <w:r w:rsidRPr="002F74EF">
        <w:rPr>
          <w:rFonts w:cs="Times New Roman"/>
          <w:sz w:val="28"/>
          <w:szCs w:val="28"/>
        </w:rPr>
        <w:t xml:space="preserve"> М</w:t>
      </w:r>
      <w:r w:rsidRPr="00011A1A">
        <w:rPr>
          <w:rFonts w:cs="Times New Roman"/>
          <w:sz w:val="28"/>
          <w:szCs w:val="28"/>
          <w:lang w:val="en-US"/>
        </w:rPr>
        <w:t>.:</w:t>
      </w:r>
      <w:r w:rsidRPr="002F74EF">
        <w:rPr>
          <w:rFonts w:cs="Times New Roman"/>
          <w:sz w:val="28"/>
          <w:szCs w:val="28"/>
        </w:rPr>
        <w:t>МИФИ</w:t>
      </w:r>
      <w:r w:rsidRPr="00011A1A">
        <w:rPr>
          <w:rFonts w:cs="Times New Roman"/>
          <w:sz w:val="28"/>
          <w:szCs w:val="28"/>
          <w:lang w:val="en-US"/>
        </w:rPr>
        <w:t xml:space="preserve">, </w:t>
      </w:r>
      <w:r>
        <w:sym w:font="Symbol" w:char="F02D"/>
      </w:r>
      <w:r w:rsidRPr="002F74EF">
        <w:rPr>
          <w:rFonts w:cs="Times New Roman"/>
          <w:sz w:val="28"/>
          <w:szCs w:val="28"/>
          <w:lang w:val="en-US"/>
        </w:rPr>
        <w:t xml:space="preserve"> </w:t>
      </w:r>
      <w:r w:rsidRPr="00011A1A">
        <w:rPr>
          <w:rFonts w:cs="Times New Roman"/>
          <w:sz w:val="28"/>
          <w:szCs w:val="28"/>
          <w:lang w:val="en-US"/>
        </w:rPr>
        <w:t xml:space="preserve">2008. – 204 </w:t>
      </w:r>
      <w:r w:rsidRPr="002F74EF">
        <w:rPr>
          <w:rFonts w:cs="Times New Roman"/>
          <w:sz w:val="28"/>
          <w:szCs w:val="28"/>
        </w:rPr>
        <w:t>с</w:t>
      </w:r>
      <w:r w:rsidRPr="00011A1A">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011A1A">
        <w:rPr>
          <w:rFonts w:cs="Times New Roman"/>
          <w:sz w:val="28"/>
          <w:szCs w:val="28"/>
          <w:lang w:val="en-US"/>
        </w:rPr>
        <w:t xml:space="preserve">65 </w:t>
      </w:r>
      <w:bookmarkStart w:id="75" w:name="_Ref101784905"/>
      <w:r w:rsidRPr="002F74EF">
        <w:rPr>
          <w:rFonts w:cs="Times New Roman"/>
          <w:sz w:val="28"/>
          <w:szCs w:val="28"/>
          <w:lang w:val="en-US"/>
        </w:rPr>
        <w:t xml:space="preserve">Shenderova O., Gruen D.M. Ultrananocrystalline Diamond: Synthesis, Properties, and Applications. </w:t>
      </w:r>
      <w:r>
        <w:sym w:font="Symbol" w:char="F02D"/>
      </w:r>
      <w:r w:rsidRPr="002F74EF">
        <w:rPr>
          <w:rFonts w:cs="Times New Roman"/>
          <w:sz w:val="28"/>
          <w:szCs w:val="28"/>
          <w:lang w:val="en-US"/>
        </w:rPr>
        <w:t xml:space="preserve"> The Netherlands; Amsterdam: Elsevier. </w:t>
      </w:r>
      <w:r>
        <w:rPr>
          <w:lang w:val="en-US"/>
        </w:rPr>
        <w:sym w:font="Symbol" w:char="F02D"/>
      </w:r>
      <w:r w:rsidRPr="002F74EF">
        <w:rPr>
          <w:rFonts w:cs="Times New Roman"/>
          <w:sz w:val="28"/>
          <w:szCs w:val="28"/>
          <w:lang w:val="en-US"/>
        </w:rPr>
        <w:t xml:space="preserve"> 2006.</w:t>
      </w:r>
      <w:bookmarkEnd w:id="75"/>
      <w:r w:rsidRPr="002F74EF">
        <w:rPr>
          <w:rFonts w:cs="Times New Roman"/>
          <w:sz w:val="28"/>
          <w:szCs w:val="28"/>
          <w:lang w:val="en-US"/>
        </w:rPr>
        <w:t xml:space="preserve"> </w:t>
      </w:r>
      <w:r>
        <w:rPr>
          <w:lang w:val="en-US"/>
        </w:rPr>
        <w:sym w:font="Symbol" w:char="F02D"/>
      </w:r>
      <w:r w:rsidRPr="002F74EF">
        <w:rPr>
          <w:rFonts w:cs="Times New Roman"/>
          <w:sz w:val="28"/>
          <w:szCs w:val="28"/>
          <w:lang w:val="en-US"/>
        </w:rPr>
        <w:t xml:space="preserve"> 620 p</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66 </w:t>
      </w:r>
      <w:r w:rsidRPr="002F74EF">
        <w:rPr>
          <w:rFonts w:cs="Times New Roman"/>
          <w:sz w:val="28"/>
          <w:szCs w:val="28"/>
          <w:lang w:val="en-US"/>
        </w:rPr>
        <w:t>Osswald S., Yushin G., Mochalin V. et al. Control of sp</w:t>
      </w:r>
      <w:r w:rsidRPr="002F74EF">
        <w:rPr>
          <w:rFonts w:cs="Times New Roman"/>
          <w:sz w:val="28"/>
          <w:szCs w:val="28"/>
          <w:vertAlign w:val="superscript"/>
          <w:lang w:val="en-US"/>
        </w:rPr>
        <w:t>2</w:t>
      </w:r>
      <w:r w:rsidRPr="002F74EF">
        <w:rPr>
          <w:rFonts w:cs="Times New Roman"/>
          <w:sz w:val="28"/>
          <w:szCs w:val="28"/>
          <w:lang w:val="en-US"/>
        </w:rPr>
        <w:t>/sp</w:t>
      </w:r>
      <w:r w:rsidRPr="002F74EF">
        <w:rPr>
          <w:rFonts w:cs="Times New Roman"/>
          <w:sz w:val="28"/>
          <w:szCs w:val="28"/>
          <w:vertAlign w:val="superscript"/>
          <w:lang w:val="en-US"/>
        </w:rPr>
        <w:t>3</w:t>
      </w:r>
      <w:r w:rsidRPr="002F74EF">
        <w:rPr>
          <w:rFonts w:cs="Times New Roman"/>
          <w:sz w:val="28"/>
          <w:szCs w:val="28"/>
          <w:lang w:val="en-US"/>
        </w:rPr>
        <w:t xml:space="preserve"> Carbon Ratio and Surface Chemistry of Nanodiamond Powders by Selective Oxidation in Air. J. Am // Chem. Soc. </w:t>
      </w:r>
      <w:r>
        <w:rPr>
          <w:lang w:val="en-US"/>
        </w:rPr>
        <w:sym w:font="Symbol" w:char="F02D"/>
      </w:r>
      <w:r w:rsidRPr="002F74EF">
        <w:rPr>
          <w:rFonts w:cs="Times New Roman"/>
          <w:sz w:val="28"/>
          <w:szCs w:val="28"/>
          <w:lang w:val="en-US"/>
        </w:rPr>
        <w:t xml:space="preserve"> 2006. </w:t>
      </w:r>
      <w:r>
        <w:rPr>
          <w:lang w:val="en-US"/>
        </w:rPr>
        <w:sym w:font="Symbol" w:char="F02D"/>
      </w:r>
      <w:r w:rsidRPr="002F74EF">
        <w:rPr>
          <w:rFonts w:cs="Times New Roman"/>
          <w:sz w:val="28"/>
          <w:szCs w:val="28"/>
          <w:lang w:val="en-US"/>
        </w:rPr>
        <w:t xml:space="preserve"> Vol. 128. </w:t>
      </w:r>
      <w:r>
        <w:rPr>
          <w:lang w:val="en-US"/>
        </w:rPr>
        <w:sym w:font="Symbol" w:char="F02D"/>
      </w:r>
      <w:r w:rsidRPr="002F74EF">
        <w:rPr>
          <w:rFonts w:cs="Times New Roman"/>
          <w:sz w:val="28"/>
          <w:szCs w:val="28"/>
          <w:lang w:val="en-US"/>
        </w:rPr>
        <w:t xml:space="preserve"> P. 11635–11642</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67 </w:t>
      </w:r>
      <w:r w:rsidRPr="002F74EF">
        <w:rPr>
          <w:rFonts w:cs="Times New Roman"/>
          <w:sz w:val="28"/>
          <w:szCs w:val="28"/>
          <w:lang w:val="en-US"/>
        </w:rPr>
        <w:t xml:space="preserve">Raty J.Y., Galli G., Bostedt C. et a. Quantum Confinement and Fullerenelike Surface Reconstructions in Nanodiamonds // Phys. Rev. Lett. </w:t>
      </w:r>
      <w:r>
        <w:rPr>
          <w:lang w:val="en-US"/>
        </w:rPr>
        <w:sym w:font="Symbol" w:char="F02D"/>
      </w:r>
      <w:r w:rsidRPr="002F74EF">
        <w:rPr>
          <w:rFonts w:cs="Times New Roman"/>
          <w:sz w:val="28"/>
          <w:szCs w:val="28"/>
          <w:lang w:val="en-US"/>
        </w:rPr>
        <w:t xml:space="preserve"> 2003. </w:t>
      </w:r>
      <w:r>
        <w:rPr>
          <w:lang w:val="en-US"/>
        </w:rPr>
        <w:sym w:font="Symbol" w:char="F02D"/>
      </w:r>
      <w:r w:rsidRPr="002F74EF">
        <w:rPr>
          <w:rFonts w:cs="Times New Roman"/>
          <w:sz w:val="28"/>
          <w:szCs w:val="28"/>
          <w:lang w:val="en-US"/>
        </w:rPr>
        <w:t xml:space="preserve"> Vol. 90. </w:t>
      </w:r>
      <w:r>
        <w:rPr>
          <w:lang w:val="en-US"/>
        </w:rPr>
        <w:sym w:font="Symbol" w:char="F02D"/>
      </w:r>
      <w:r w:rsidRPr="002F74EF">
        <w:rPr>
          <w:rFonts w:cs="Times New Roman"/>
          <w:sz w:val="28"/>
          <w:szCs w:val="28"/>
          <w:lang w:val="en-US"/>
        </w:rPr>
        <w:t xml:space="preserve"> P. 037401</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lastRenderedPageBreak/>
        <w:t xml:space="preserve">68 </w:t>
      </w:r>
      <w:r w:rsidRPr="002F74EF">
        <w:rPr>
          <w:rFonts w:cs="Times New Roman"/>
          <w:sz w:val="28"/>
          <w:szCs w:val="28"/>
          <w:lang w:val="en-US"/>
        </w:rPr>
        <w:t xml:space="preserve">Petit T., Arnault J.C., Girard H.A., Sennour M., Bergonzo P. Early Stages of Surface Graphitization on Nanodiamond Probed by X-Ray Photoelectron Spectroscopy // Phys. Rev. B: Condens. Matter Mater. Phys. </w:t>
      </w:r>
      <w:r>
        <w:rPr>
          <w:lang w:val="en-US"/>
        </w:rPr>
        <w:sym w:font="Symbol" w:char="F02D"/>
      </w:r>
      <w:r w:rsidRPr="002F74EF">
        <w:rPr>
          <w:rFonts w:cs="Times New Roman"/>
          <w:sz w:val="28"/>
          <w:szCs w:val="28"/>
          <w:lang w:val="en-US"/>
        </w:rPr>
        <w:t xml:space="preserve"> 2011. </w:t>
      </w:r>
      <w:r>
        <w:rPr>
          <w:lang w:val="en-US"/>
        </w:rPr>
        <w:sym w:font="Symbol" w:char="F02D"/>
      </w:r>
      <w:r w:rsidRPr="002F74EF">
        <w:rPr>
          <w:rFonts w:cs="Times New Roman"/>
          <w:sz w:val="28"/>
          <w:szCs w:val="28"/>
          <w:lang w:val="en-US"/>
        </w:rPr>
        <w:t xml:space="preserve"> Vol.84, №23. </w:t>
      </w:r>
      <w:r>
        <w:rPr>
          <w:lang w:val="en-US"/>
        </w:rPr>
        <w:sym w:font="Symbol" w:char="F02D"/>
      </w:r>
      <w:r w:rsidRPr="002F74EF">
        <w:rPr>
          <w:rFonts w:cs="Times New Roman"/>
          <w:sz w:val="28"/>
          <w:szCs w:val="28"/>
          <w:lang w:val="en-US"/>
        </w:rPr>
        <w:t xml:space="preserve"> P. 233407</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69 </w:t>
      </w:r>
      <w:r w:rsidRPr="002F74EF">
        <w:rPr>
          <w:rFonts w:cs="Times New Roman"/>
          <w:sz w:val="28"/>
          <w:szCs w:val="28"/>
          <w:lang w:val="en-US"/>
        </w:rPr>
        <w:t xml:space="preserve">Elda-Zoraida Piña-Salazar Hygroscopic nature of detonation nanodiamonds </w:t>
      </w:r>
      <w:r>
        <w:rPr>
          <w:lang w:val="en-US"/>
        </w:rPr>
        <w:sym w:font="Symbol" w:char="F02D"/>
      </w:r>
      <w:r w:rsidRPr="002F74EF">
        <w:rPr>
          <w:rFonts w:cs="Times New Roman"/>
          <w:sz w:val="28"/>
          <w:szCs w:val="28"/>
          <w:lang w:val="en-US"/>
        </w:rPr>
        <w:t>.Doctoral Dissertation</w:t>
      </w:r>
      <w:r w:rsidRPr="00AF2034">
        <w:rPr>
          <w:rFonts w:cs="Times New Roman"/>
          <w:sz w:val="28"/>
          <w:szCs w:val="28"/>
          <w:lang w:val="en-US"/>
        </w:rPr>
        <w:t>.</w:t>
      </w:r>
    </w:p>
    <w:p w:rsidR="000570A8" w:rsidRPr="00011A1A" w:rsidRDefault="000570A8" w:rsidP="000570A8">
      <w:pPr>
        <w:spacing w:after="0" w:line="240" w:lineRule="auto"/>
        <w:ind w:firstLine="567"/>
        <w:jc w:val="both"/>
        <w:rPr>
          <w:rFonts w:cs="Times New Roman"/>
          <w:sz w:val="28"/>
          <w:szCs w:val="28"/>
          <w:lang w:val="en-US"/>
        </w:rPr>
      </w:pPr>
      <w:r w:rsidRPr="00011A1A">
        <w:rPr>
          <w:rFonts w:cs="Times New Roman"/>
          <w:sz w:val="28"/>
          <w:szCs w:val="28"/>
          <w:lang w:val="en-US"/>
        </w:rPr>
        <w:t xml:space="preserve">70 </w:t>
      </w:r>
      <w:r w:rsidRPr="002F74EF">
        <w:rPr>
          <w:sz w:val="28"/>
          <w:szCs w:val="28"/>
          <w:lang w:val="en-US"/>
        </w:rPr>
        <w:t xml:space="preserve">PF2 </w:t>
      </w:r>
      <w:r>
        <w:rPr>
          <w:lang w:val="en-US"/>
        </w:rPr>
        <w:sym w:font="Symbol" w:char="F02D"/>
      </w:r>
      <w:r w:rsidRPr="002F74EF">
        <w:rPr>
          <w:sz w:val="28"/>
          <w:szCs w:val="28"/>
          <w:lang w:val="en-US"/>
        </w:rPr>
        <w:t xml:space="preserve"> Instrument layout // </w:t>
      </w:r>
      <w:hyperlink r:id="rId581" w:history="1">
        <w:r w:rsidRPr="002F74EF">
          <w:rPr>
            <w:rStyle w:val="af2"/>
            <w:rFonts w:cs="Times New Roman"/>
            <w:sz w:val="28"/>
            <w:szCs w:val="28"/>
            <w:lang w:val="en-US"/>
          </w:rPr>
          <w:t>https://www.ill.eu/users/instruments/instruments-list/pf2</w:t>
        </w:r>
      </w:hyperlink>
      <w:r w:rsidRPr="00011A1A">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rPr>
      </w:pPr>
      <w:r w:rsidRPr="00011A1A">
        <w:rPr>
          <w:rFonts w:cs="Times New Roman"/>
          <w:sz w:val="28"/>
          <w:szCs w:val="28"/>
          <w:lang w:val="en-US"/>
        </w:rPr>
        <w:t xml:space="preserve">71 </w:t>
      </w:r>
      <w:r w:rsidRPr="002F74EF">
        <w:rPr>
          <w:rFonts w:cs="Times New Roman"/>
          <w:sz w:val="28"/>
          <w:szCs w:val="28"/>
          <w:lang w:val="en-US"/>
        </w:rPr>
        <w:t xml:space="preserve">Vereschagin A.L., Sakovich G.V., Komarov V.F., Petrov E.A. Diamond Related Mater. </w:t>
      </w:r>
      <w:r>
        <w:rPr>
          <w:lang w:val="en-US"/>
        </w:rPr>
        <w:sym w:font="Symbol" w:char="F02D"/>
      </w:r>
      <w:r w:rsidRPr="002F74EF">
        <w:rPr>
          <w:rFonts w:cs="Times New Roman"/>
          <w:sz w:val="28"/>
          <w:szCs w:val="28"/>
          <w:lang w:val="en-US"/>
        </w:rPr>
        <w:t xml:space="preserve"> </w:t>
      </w:r>
      <w:r w:rsidRPr="00011A1A">
        <w:rPr>
          <w:rFonts w:cs="Times New Roman"/>
          <w:sz w:val="28"/>
          <w:szCs w:val="28"/>
        </w:rPr>
        <w:t xml:space="preserve">1993. </w:t>
      </w:r>
      <w:r>
        <w:rPr>
          <w:lang w:val="en-US"/>
        </w:rPr>
        <w:sym w:font="Symbol" w:char="F02D"/>
      </w:r>
      <w:r w:rsidRPr="00011A1A">
        <w:rPr>
          <w:rFonts w:cs="Times New Roman"/>
          <w:sz w:val="28"/>
          <w:szCs w:val="28"/>
        </w:rPr>
        <w:t xml:space="preserve"> </w:t>
      </w:r>
      <w:r w:rsidRPr="002F74EF">
        <w:rPr>
          <w:rFonts w:cs="Times New Roman"/>
          <w:sz w:val="28"/>
          <w:szCs w:val="28"/>
          <w:lang w:val="en-US"/>
        </w:rPr>
        <w:t>Vol</w:t>
      </w:r>
      <w:r w:rsidRPr="00011A1A">
        <w:rPr>
          <w:rFonts w:cs="Times New Roman"/>
          <w:sz w:val="28"/>
          <w:szCs w:val="28"/>
        </w:rPr>
        <w:t xml:space="preserve">. 3. </w:t>
      </w:r>
      <w:r>
        <w:rPr>
          <w:lang w:val="en-US"/>
        </w:rPr>
        <w:sym w:font="Symbol" w:char="F02D"/>
      </w:r>
      <w:r w:rsidRPr="00011A1A">
        <w:rPr>
          <w:rFonts w:cs="Times New Roman"/>
          <w:sz w:val="28"/>
          <w:szCs w:val="28"/>
        </w:rPr>
        <w:t xml:space="preserve"> </w:t>
      </w:r>
      <w:r w:rsidRPr="002F74EF">
        <w:rPr>
          <w:rFonts w:cs="Times New Roman"/>
          <w:sz w:val="28"/>
          <w:szCs w:val="28"/>
          <w:lang w:val="en-US"/>
        </w:rPr>
        <w:t>P</w:t>
      </w:r>
      <w:r w:rsidRPr="00011A1A">
        <w:rPr>
          <w:rFonts w:cs="Times New Roman"/>
          <w:sz w:val="28"/>
          <w:szCs w:val="28"/>
        </w:rPr>
        <w:t>. 160</w:t>
      </w:r>
      <w:r w:rsidRPr="00AF2034">
        <w:rPr>
          <w:rFonts w:cs="Times New Roman"/>
          <w:sz w:val="28"/>
          <w:szCs w:val="28"/>
        </w:rPr>
        <w:t>.</w:t>
      </w:r>
    </w:p>
    <w:p w:rsidR="000570A8" w:rsidRPr="00AF2034" w:rsidRDefault="000570A8" w:rsidP="000570A8">
      <w:pPr>
        <w:spacing w:after="0" w:line="240" w:lineRule="auto"/>
        <w:ind w:firstLine="567"/>
        <w:jc w:val="both"/>
        <w:rPr>
          <w:rFonts w:cs="Times New Roman"/>
          <w:sz w:val="28"/>
          <w:szCs w:val="28"/>
        </w:rPr>
      </w:pPr>
      <w:r w:rsidRPr="00AF2034">
        <w:rPr>
          <w:rFonts w:cs="Times New Roman"/>
          <w:sz w:val="28"/>
          <w:szCs w:val="28"/>
        </w:rPr>
        <w:t xml:space="preserve">72 </w:t>
      </w:r>
      <w:r w:rsidRPr="002F74EF">
        <w:rPr>
          <w:sz w:val="28"/>
          <w:szCs w:val="28"/>
          <w:lang w:val="en-US"/>
        </w:rPr>
        <w:t>SuperADAM</w:t>
      </w:r>
      <w:r w:rsidRPr="00011A1A">
        <w:rPr>
          <w:sz w:val="28"/>
          <w:szCs w:val="28"/>
        </w:rPr>
        <w:t xml:space="preserve"> </w:t>
      </w:r>
      <w:r w:rsidRPr="002F74EF">
        <w:rPr>
          <w:sz w:val="28"/>
          <w:szCs w:val="28"/>
          <w:lang w:val="en-US"/>
        </w:rPr>
        <w:t>Instruments</w:t>
      </w:r>
      <w:r w:rsidRPr="00011A1A">
        <w:rPr>
          <w:sz w:val="28"/>
          <w:szCs w:val="28"/>
        </w:rPr>
        <w:t xml:space="preserve"> </w:t>
      </w:r>
      <w:r w:rsidRPr="002F74EF">
        <w:rPr>
          <w:sz w:val="28"/>
          <w:szCs w:val="28"/>
          <w:lang w:val="en-US"/>
        </w:rPr>
        <w:t>layout</w:t>
      </w:r>
      <w:r w:rsidRPr="00AF2034">
        <w:rPr>
          <w:rFonts w:cs="Times New Roman"/>
          <w:sz w:val="28"/>
          <w:szCs w:val="28"/>
        </w:rPr>
        <w:t>.</w:t>
      </w:r>
    </w:p>
    <w:p w:rsidR="000570A8" w:rsidRPr="00011A1A" w:rsidRDefault="000570A8" w:rsidP="000570A8">
      <w:pPr>
        <w:spacing w:after="0" w:line="240" w:lineRule="auto"/>
        <w:ind w:firstLine="567"/>
        <w:jc w:val="both"/>
        <w:rPr>
          <w:rFonts w:cs="Times New Roman"/>
          <w:sz w:val="28"/>
          <w:szCs w:val="28"/>
        </w:rPr>
      </w:pPr>
      <w:r w:rsidRPr="00011A1A">
        <w:rPr>
          <w:rFonts w:cs="Times New Roman"/>
          <w:sz w:val="28"/>
          <w:szCs w:val="28"/>
        </w:rPr>
        <w:t xml:space="preserve">73 </w:t>
      </w:r>
      <w:r w:rsidRPr="002F74EF">
        <w:rPr>
          <w:rFonts w:cs="Times New Roman"/>
          <w:sz w:val="28"/>
          <w:szCs w:val="28"/>
        </w:rPr>
        <w:t xml:space="preserve">Павлов Е.В., Скрябин Ю.А. Способ удаления примеси неалмазного углерода и устройство для его осуществления // Патент Российской Федерации. </w:t>
      </w:r>
      <w:r>
        <w:sym w:font="Symbol" w:char="F02D"/>
      </w:r>
      <w:r w:rsidRPr="002F74EF">
        <w:rPr>
          <w:rFonts w:cs="Times New Roman"/>
          <w:sz w:val="28"/>
          <w:szCs w:val="28"/>
        </w:rPr>
        <w:t xml:space="preserve"> 15.09.1994. </w:t>
      </w:r>
      <w:r>
        <w:sym w:font="Symbol" w:char="F02D"/>
      </w:r>
      <w:r w:rsidRPr="002F74EF">
        <w:rPr>
          <w:rFonts w:cs="Times New Roman"/>
          <w:sz w:val="28"/>
          <w:szCs w:val="28"/>
        </w:rPr>
        <w:t xml:space="preserve"> № 2019502</w:t>
      </w:r>
      <w:r w:rsidRPr="00011A1A">
        <w:rPr>
          <w:rFonts w:cs="Times New Roman"/>
          <w:sz w:val="28"/>
          <w:szCs w:val="28"/>
        </w:rPr>
        <w:t>.</w:t>
      </w:r>
    </w:p>
    <w:p w:rsidR="000570A8" w:rsidRPr="00011A1A" w:rsidRDefault="000570A8" w:rsidP="000570A8">
      <w:pPr>
        <w:spacing w:after="0" w:line="240" w:lineRule="auto"/>
        <w:ind w:firstLine="567"/>
        <w:jc w:val="both"/>
        <w:rPr>
          <w:rFonts w:cs="Times New Roman"/>
          <w:sz w:val="28"/>
          <w:szCs w:val="28"/>
        </w:rPr>
      </w:pPr>
      <w:r w:rsidRPr="00011A1A">
        <w:rPr>
          <w:rFonts w:cs="Times New Roman"/>
          <w:sz w:val="28"/>
          <w:szCs w:val="28"/>
        </w:rPr>
        <w:t xml:space="preserve">74 </w:t>
      </w:r>
      <w:r w:rsidRPr="002F74EF">
        <w:rPr>
          <w:rFonts w:cs="Times New Roman"/>
          <w:sz w:val="28"/>
          <w:szCs w:val="28"/>
        </w:rPr>
        <w:t xml:space="preserve">Ефимов О.А., Еременко Н.К., Адуев Б.П. Способ выделения ультрадисперсного алмаза из детонационной шихты // Патент Российской Федерации. </w:t>
      </w:r>
      <w:r>
        <w:sym w:font="Symbol" w:char="F02D"/>
      </w:r>
      <w:r w:rsidRPr="002F74EF">
        <w:rPr>
          <w:rFonts w:cs="Times New Roman"/>
          <w:sz w:val="28"/>
          <w:szCs w:val="28"/>
        </w:rPr>
        <w:t xml:space="preserve"> 27.04.2007. </w:t>
      </w:r>
      <w:r>
        <w:rPr>
          <w:lang w:val="en-US"/>
        </w:rPr>
        <w:sym w:font="Symbol" w:char="F02D"/>
      </w:r>
      <w:r w:rsidRPr="002F74EF">
        <w:rPr>
          <w:rFonts w:cs="Times New Roman"/>
          <w:sz w:val="28"/>
          <w:szCs w:val="28"/>
        </w:rPr>
        <w:t xml:space="preserve"> № 2297977</w:t>
      </w:r>
      <w:r w:rsidRPr="00011A1A">
        <w:rPr>
          <w:rFonts w:cs="Times New Roman"/>
          <w:sz w:val="28"/>
          <w:szCs w:val="28"/>
        </w:rPr>
        <w:t>.</w:t>
      </w:r>
    </w:p>
    <w:p w:rsidR="000570A8" w:rsidRPr="00011A1A" w:rsidRDefault="000570A8" w:rsidP="000570A8">
      <w:pPr>
        <w:spacing w:after="0" w:line="240" w:lineRule="auto"/>
        <w:ind w:firstLine="567"/>
        <w:jc w:val="both"/>
        <w:rPr>
          <w:rFonts w:cs="Times New Roman"/>
          <w:sz w:val="28"/>
          <w:szCs w:val="28"/>
        </w:rPr>
      </w:pPr>
      <w:r w:rsidRPr="00011A1A">
        <w:rPr>
          <w:rFonts w:cs="Times New Roman"/>
          <w:sz w:val="28"/>
          <w:szCs w:val="28"/>
        </w:rPr>
        <w:t xml:space="preserve">75 </w:t>
      </w:r>
      <w:r w:rsidRPr="002F74EF">
        <w:rPr>
          <w:rFonts w:cs="Times New Roman"/>
          <w:sz w:val="28"/>
          <w:szCs w:val="28"/>
        </w:rPr>
        <w:t xml:space="preserve">Ларионова И.С., Молостов И.Н., Кулагина Л.С., Комаров В.Ф.  Способ очистки синтетических ультрадисперсных алмазов // Патент Российской Федерации. </w:t>
      </w:r>
      <w:r>
        <w:sym w:font="Symbol" w:char="F02D"/>
      </w:r>
      <w:r w:rsidRPr="002F74EF">
        <w:rPr>
          <w:rFonts w:cs="Times New Roman"/>
          <w:sz w:val="28"/>
          <w:szCs w:val="28"/>
        </w:rPr>
        <w:t xml:space="preserve"> 10.06.2001. </w:t>
      </w:r>
      <w:r>
        <w:sym w:font="Symbol" w:char="F02D"/>
      </w:r>
      <w:r w:rsidRPr="002F74EF">
        <w:rPr>
          <w:rFonts w:cs="Times New Roman"/>
          <w:sz w:val="28"/>
          <w:szCs w:val="28"/>
        </w:rPr>
        <w:t xml:space="preserve"> № 2168462</w:t>
      </w:r>
      <w:r w:rsidRPr="00011A1A">
        <w:rPr>
          <w:rFonts w:cs="Times New Roman"/>
          <w:sz w:val="28"/>
          <w:szCs w:val="28"/>
        </w:rPr>
        <w:t>.</w:t>
      </w:r>
    </w:p>
    <w:p w:rsidR="000570A8" w:rsidRPr="00011A1A" w:rsidRDefault="000570A8" w:rsidP="000570A8">
      <w:pPr>
        <w:spacing w:after="0" w:line="240" w:lineRule="auto"/>
        <w:ind w:firstLine="567"/>
        <w:jc w:val="both"/>
        <w:rPr>
          <w:rFonts w:cs="Times New Roman"/>
          <w:sz w:val="28"/>
          <w:szCs w:val="28"/>
        </w:rPr>
      </w:pPr>
      <w:r w:rsidRPr="00011A1A">
        <w:rPr>
          <w:rFonts w:cs="Times New Roman"/>
          <w:sz w:val="28"/>
          <w:szCs w:val="28"/>
        </w:rPr>
        <w:t xml:space="preserve">76 </w:t>
      </w:r>
      <w:r w:rsidRPr="002F74EF">
        <w:rPr>
          <w:rFonts w:cs="Times New Roman"/>
          <w:sz w:val="28"/>
          <w:szCs w:val="28"/>
        </w:rPr>
        <w:t xml:space="preserve">Филатов Л.И., Чухаева С.И., Детков П.Я. Способ очистки ультрадисперсных алмазов // Патент Российской Федерации. </w:t>
      </w:r>
      <w:r>
        <w:sym w:font="Symbol" w:char="F02D"/>
      </w:r>
      <w:r w:rsidRPr="002F74EF">
        <w:rPr>
          <w:rFonts w:cs="Times New Roman"/>
          <w:sz w:val="28"/>
          <w:szCs w:val="28"/>
        </w:rPr>
        <w:t xml:space="preserve"> 20.04.1997.</w:t>
      </w:r>
      <w:r w:rsidRPr="00011A1A">
        <w:rPr>
          <w:rFonts w:cs="Times New Roman"/>
          <w:sz w:val="28"/>
          <w:szCs w:val="28"/>
        </w:rPr>
        <w:t xml:space="preserve"> </w:t>
      </w:r>
      <w:r>
        <w:rPr>
          <w:lang w:val="en-US"/>
        </w:rPr>
        <w:sym w:font="Symbol" w:char="F02D"/>
      </w:r>
      <w:r w:rsidRPr="002F74EF">
        <w:rPr>
          <w:rFonts w:cs="Times New Roman"/>
          <w:sz w:val="28"/>
          <w:szCs w:val="28"/>
        </w:rPr>
        <w:t xml:space="preserve"> № 2077476</w:t>
      </w:r>
      <w:r w:rsidRPr="00011A1A">
        <w:rPr>
          <w:rFonts w:cs="Times New Roman"/>
          <w:sz w:val="28"/>
          <w:szCs w:val="28"/>
        </w:rPr>
        <w:t>.</w:t>
      </w:r>
    </w:p>
    <w:p w:rsidR="000570A8" w:rsidRPr="00011A1A" w:rsidRDefault="000570A8" w:rsidP="000570A8">
      <w:pPr>
        <w:spacing w:after="0" w:line="240" w:lineRule="auto"/>
        <w:ind w:firstLine="567"/>
        <w:jc w:val="both"/>
        <w:rPr>
          <w:rFonts w:cs="Times New Roman"/>
          <w:sz w:val="28"/>
          <w:szCs w:val="28"/>
        </w:rPr>
      </w:pPr>
      <w:r w:rsidRPr="00011A1A">
        <w:rPr>
          <w:rFonts w:cs="Times New Roman"/>
          <w:sz w:val="28"/>
          <w:szCs w:val="28"/>
        </w:rPr>
        <w:t xml:space="preserve">77 </w:t>
      </w:r>
      <w:r w:rsidRPr="002F74EF">
        <w:rPr>
          <w:rFonts w:cs="Times New Roman"/>
          <w:sz w:val="28"/>
          <w:szCs w:val="28"/>
        </w:rPr>
        <w:t xml:space="preserve">Верещагин А.Л. Детонационные наноалмазы. </w:t>
      </w:r>
      <w:r>
        <w:sym w:font="Symbol" w:char="F02D"/>
      </w:r>
      <w:r w:rsidRPr="002F74EF">
        <w:rPr>
          <w:rFonts w:cs="Times New Roman"/>
          <w:sz w:val="28"/>
          <w:szCs w:val="28"/>
        </w:rPr>
        <w:t xml:space="preserve"> Барнаул: Изд-во АГТУ, </w:t>
      </w:r>
      <w:r>
        <w:sym w:font="Symbol" w:char="F02D"/>
      </w:r>
      <w:r w:rsidRPr="002F74EF">
        <w:rPr>
          <w:rFonts w:cs="Times New Roman"/>
          <w:sz w:val="28"/>
          <w:szCs w:val="28"/>
        </w:rPr>
        <w:t xml:space="preserve"> 2001. </w:t>
      </w:r>
      <w:r>
        <w:sym w:font="Symbol" w:char="F02D"/>
      </w:r>
      <w:r w:rsidRPr="002F74EF">
        <w:rPr>
          <w:rFonts w:cs="Times New Roman"/>
          <w:sz w:val="28"/>
          <w:szCs w:val="28"/>
        </w:rPr>
        <w:t xml:space="preserve"> 177 с</w:t>
      </w:r>
      <w:r w:rsidRPr="00011A1A">
        <w:rPr>
          <w:rFonts w:cs="Times New Roman"/>
          <w:sz w:val="28"/>
          <w:szCs w:val="28"/>
        </w:rPr>
        <w:t>.</w:t>
      </w:r>
    </w:p>
    <w:p w:rsidR="000570A8" w:rsidRPr="00011A1A" w:rsidRDefault="000570A8" w:rsidP="000570A8">
      <w:pPr>
        <w:spacing w:after="0" w:line="240" w:lineRule="auto"/>
        <w:ind w:firstLine="567"/>
        <w:jc w:val="both"/>
        <w:rPr>
          <w:rFonts w:cs="Times New Roman"/>
          <w:sz w:val="28"/>
          <w:szCs w:val="28"/>
        </w:rPr>
      </w:pPr>
      <w:r w:rsidRPr="00011A1A">
        <w:rPr>
          <w:rFonts w:cs="Times New Roman"/>
          <w:sz w:val="28"/>
          <w:szCs w:val="28"/>
        </w:rPr>
        <w:t xml:space="preserve">78 </w:t>
      </w:r>
      <w:bookmarkStart w:id="76" w:name="_Ref101786606"/>
      <w:r w:rsidRPr="002F74EF">
        <w:rPr>
          <w:rFonts w:cs="Times New Roman"/>
          <w:sz w:val="28"/>
          <w:szCs w:val="28"/>
        </w:rPr>
        <w:t xml:space="preserve">А.Е Алексенский, А. Я. Вуль, М. А. Яговкина Способ очистки наноалмазов // Патент Российской Федерации </w:t>
      </w:r>
      <w:r>
        <w:sym w:font="Symbol" w:char="F02D"/>
      </w:r>
      <w:r w:rsidRPr="002F74EF">
        <w:rPr>
          <w:rFonts w:cs="Times New Roman"/>
          <w:sz w:val="28"/>
          <w:szCs w:val="28"/>
        </w:rPr>
        <w:t xml:space="preserve"> 20.04.2008. </w:t>
      </w:r>
      <w:r>
        <w:sym w:font="Symbol" w:char="F02D"/>
      </w:r>
      <w:r w:rsidRPr="002F74EF">
        <w:rPr>
          <w:rFonts w:cs="Times New Roman"/>
          <w:sz w:val="28"/>
          <w:szCs w:val="28"/>
        </w:rPr>
        <w:t xml:space="preserve"> №2322389</w:t>
      </w:r>
      <w:bookmarkEnd w:id="76"/>
      <w:r w:rsidRPr="00011A1A">
        <w:rPr>
          <w:rFonts w:cs="Times New Roman"/>
          <w:sz w:val="28"/>
          <w:szCs w:val="28"/>
        </w:rPr>
        <w:t>.</w:t>
      </w:r>
    </w:p>
    <w:p w:rsidR="000570A8" w:rsidRPr="00011A1A" w:rsidRDefault="000570A8" w:rsidP="000570A8">
      <w:pPr>
        <w:spacing w:after="0" w:line="240" w:lineRule="auto"/>
        <w:ind w:firstLine="567"/>
        <w:jc w:val="both"/>
        <w:rPr>
          <w:rFonts w:cs="Times New Roman"/>
          <w:sz w:val="28"/>
          <w:szCs w:val="28"/>
        </w:rPr>
      </w:pPr>
      <w:r w:rsidRPr="00011A1A">
        <w:rPr>
          <w:rFonts w:cs="Times New Roman"/>
          <w:sz w:val="28"/>
          <w:szCs w:val="28"/>
        </w:rPr>
        <w:t xml:space="preserve">79 </w:t>
      </w:r>
      <w:r w:rsidRPr="002F74EF">
        <w:rPr>
          <w:rFonts w:cs="Times New Roman"/>
          <w:sz w:val="28"/>
          <w:szCs w:val="28"/>
        </w:rPr>
        <w:t xml:space="preserve">Долматов В.Ю., Сущев В.Г., Марчуков В.А. и др. Способ выделения синтетических ультрадисперсных алмазов // Патент Российской Федерации </w:t>
      </w:r>
      <w:r>
        <w:sym w:font="Symbol" w:char="F02D"/>
      </w:r>
      <w:r w:rsidRPr="002F74EF">
        <w:rPr>
          <w:rFonts w:cs="Times New Roman"/>
          <w:sz w:val="28"/>
          <w:szCs w:val="28"/>
        </w:rPr>
        <w:t xml:space="preserve"> 27.04.1998. </w:t>
      </w:r>
      <w:r>
        <w:sym w:font="Symbol" w:char="F02D"/>
      </w:r>
      <w:r w:rsidRPr="002F74EF">
        <w:rPr>
          <w:rFonts w:cs="Times New Roman"/>
          <w:sz w:val="28"/>
          <w:szCs w:val="28"/>
        </w:rPr>
        <w:t xml:space="preserve"> № 2109683</w:t>
      </w:r>
      <w:r w:rsidRPr="00011A1A">
        <w:rPr>
          <w:rFonts w:cs="Times New Roman"/>
          <w:sz w:val="28"/>
          <w:szCs w:val="28"/>
        </w:rPr>
        <w:t>.</w:t>
      </w:r>
    </w:p>
    <w:p w:rsidR="000570A8" w:rsidRPr="00AF2034" w:rsidRDefault="000570A8" w:rsidP="000570A8">
      <w:pPr>
        <w:spacing w:after="0" w:line="240" w:lineRule="auto"/>
        <w:ind w:firstLine="567"/>
        <w:jc w:val="both"/>
        <w:rPr>
          <w:rFonts w:cs="Times New Roman"/>
          <w:sz w:val="28"/>
          <w:szCs w:val="28"/>
          <w:lang w:val="en-US"/>
        </w:rPr>
      </w:pPr>
      <w:r w:rsidRPr="00011A1A">
        <w:rPr>
          <w:rFonts w:cs="Times New Roman"/>
          <w:sz w:val="28"/>
          <w:szCs w:val="28"/>
        </w:rPr>
        <w:t xml:space="preserve">80 </w:t>
      </w:r>
      <w:r w:rsidRPr="002F74EF">
        <w:rPr>
          <w:rFonts w:cs="Times New Roman"/>
          <w:sz w:val="28"/>
          <w:szCs w:val="28"/>
        </w:rPr>
        <w:t xml:space="preserve">Еременко Н.К., Образцова И.И., Ефимов О.А. и др. Способ отделения ультрадисперсного алмаза // Патент Российской Федерации. </w:t>
      </w:r>
      <w:r>
        <w:sym w:font="Symbol" w:char="F02D"/>
      </w:r>
      <w:r w:rsidRPr="002F74EF">
        <w:rPr>
          <w:rFonts w:cs="Times New Roman"/>
          <w:sz w:val="28"/>
          <w:szCs w:val="28"/>
        </w:rPr>
        <w:t xml:space="preserve"> </w:t>
      </w:r>
      <w:r w:rsidRPr="00011A1A">
        <w:rPr>
          <w:rFonts w:cs="Times New Roman"/>
          <w:sz w:val="28"/>
          <w:szCs w:val="28"/>
          <w:lang w:val="en-US"/>
        </w:rPr>
        <w:t xml:space="preserve">20.06.1997. </w:t>
      </w:r>
      <w:r>
        <w:rPr>
          <w:lang w:val="en-US"/>
        </w:rPr>
        <w:sym w:font="Symbol" w:char="F02D"/>
      </w:r>
      <w:r w:rsidRPr="00011A1A">
        <w:rPr>
          <w:rFonts w:cs="Times New Roman"/>
          <w:sz w:val="28"/>
          <w:szCs w:val="28"/>
          <w:lang w:val="en-US"/>
        </w:rPr>
        <w:t xml:space="preserve"> № 2081821</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81 </w:t>
      </w:r>
      <w:r w:rsidRPr="002F74EF">
        <w:rPr>
          <w:rFonts w:cs="Times New Roman"/>
          <w:sz w:val="28"/>
          <w:szCs w:val="28"/>
          <w:lang w:val="en-US"/>
        </w:rPr>
        <w:t xml:space="preserve">Krueger A. Current issues and challenges in surface chemistry of nanodiamonds // Nanodiamonds: Advanced Material Analysis; Arnault, J.-C., Ed.; </w:t>
      </w:r>
      <w:r>
        <w:rPr>
          <w:lang w:val="en-US"/>
        </w:rPr>
        <w:sym w:font="Symbol" w:char="F02D"/>
      </w:r>
      <w:r w:rsidRPr="002F74EF">
        <w:rPr>
          <w:rFonts w:cs="Times New Roman"/>
          <w:sz w:val="28"/>
          <w:szCs w:val="28"/>
          <w:lang w:val="en-US"/>
        </w:rPr>
        <w:t xml:space="preserve"> The Netherlands; Amsterdam: Elsevier. </w:t>
      </w:r>
      <w:r>
        <w:rPr>
          <w:lang w:val="en-US"/>
        </w:rPr>
        <w:sym w:font="Symbol" w:char="F02D"/>
      </w:r>
      <w:r w:rsidRPr="002F74EF">
        <w:rPr>
          <w:rFonts w:cs="Times New Roman"/>
          <w:sz w:val="28"/>
          <w:szCs w:val="28"/>
          <w:lang w:val="en-US"/>
        </w:rPr>
        <w:t xml:space="preserve"> 2017. </w:t>
      </w:r>
      <w:r>
        <w:rPr>
          <w:lang w:val="en-US"/>
        </w:rPr>
        <w:sym w:font="Symbol" w:char="F02D"/>
      </w:r>
      <w:r w:rsidRPr="002F74EF">
        <w:rPr>
          <w:rFonts w:cs="Times New Roman"/>
          <w:sz w:val="28"/>
          <w:szCs w:val="28"/>
          <w:lang w:val="en-US"/>
        </w:rPr>
        <w:t xml:space="preserve"> Chapter 8. </w:t>
      </w:r>
      <w:r>
        <w:rPr>
          <w:lang w:val="en-US"/>
        </w:rPr>
        <w:sym w:font="Symbol" w:char="F02D"/>
      </w:r>
      <w:r w:rsidRPr="002F74EF">
        <w:rPr>
          <w:rFonts w:cs="Times New Roman"/>
          <w:sz w:val="28"/>
          <w:szCs w:val="28"/>
          <w:lang w:val="en-US"/>
        </w:rPr>
        <w:t xml:space="preserve"> P. 184-242</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82 </w:t>
      </w:r>
      <w:bookmarkStart w:id="77" w:name="_Ref101787041"/>
      <w:r w:rsidRPr="002F74EF">
        <w:rPr>
          <w:rFonts w:cs="Times New Roman"/>
          <w:sz w:val="28"/>
          <w:szCs w:val="28"/>
          <w:lang w:val="en-US"/>
        </w:rPr>
        <w:t xml:space="preserve">Vul’ A., Shenderova O. Detonation Nanodiamonds: Science and Applications Singapore: Pan Stanford Publishing. </w:t>
      </w:r>
      <w:r>
        <w:rPr>
          <w:lang w:val="en-US"/>
        </w:rPr>
        <w:sym w:font="Symbol" w:char="F02D"/>
      </w:r>
      <w:r w:rsidRPr="002F74EF">
        <w:rPr>
          <w:rFonts w:cs="Times New Roman"/>
          <w:sz w:val="28"/>
          <w:szCs w:val="28"/>
          <w:lang w:val="en-US"/>
        </w:rPr>
        <w:t xml:space="preserve"> 2014.</w:t>
      </w:r>
      <w:bookmarkEnd w:id="77"/>
      <w:r w:rsidRPr="002F74EF">
        <w:rPr>
          <w:rFonts w:cs="Times New Roman"/>
          <w:sz w:val="28"/>
          <w:szCs w:val="28"/>
          <w:lang w:val="en-US"/>
        </w:rPr>
        <w:t xml:space="preserve"> </w:t>
      </w:r>
      <w:r>
        <w:rPr>
          <w:lang w:val="en-US"/>
        </w:rPr>
        <w:sym w:font="Symbol" w:char="F02D"/>
      </w:r>
      <w:r w:rsidRPr="002F74EF">
        <w:rPr>
          <w:rFonts w:cs="Times New Roman"/>
          <w:sz w:val="28"/>
          <w:szCs w:val="28"/>
          <w:lang w:val="en-US"/>
        </w:rPr>
        <w:t xml:space="preserve"> 332 p</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83 </w:t>
      </w:r>
      <w:r w:rsidRPr="002F74EF">
        <w:rPr>
          <w:rFonts w:cs="Times New Roman"/>
          <w:sz w:val="28"/>
          <w:szCs w:val="28"/>
          <w:lang w:val="en-US"/>
        </w:rPr>
        <w:t xml:space="preserve">Williams O. Nanodiamond </w:t>
      </w:r>
      <w:r>
        <w:rPr>
          <w:lang w:val="en-US"/>
        </w:rPr>
        <w:sym w:font="Symbol" w:char="F02D"/>
      </w:r>
      <w:r w:rsidRPr="002F74EF">
        <w:rPr>
          <w:rFonts w:cs="Times New Roman"/>
          <w:sz w:val="28"/>
          <w:szCs w:val="28"/>
          <w:lang w:val="en-US"/>
        </w:rPr>
        <w:t xml:space="preserve"> UK; Cambridge: RSC Publishing. </w:t>
      </w:r>
      <w:r>
        <w:rPr>
          <w:lang w:val="en-US"/>
        </w:rPr>
        <w:sym w:font="Symbol" w:char="F02D"/>
      </w:r>
      <w:r w:rsidRPr="002F74EF">
        <w:rPr>
          <w:rFonts w:cs="Times New Roman"/>
          <w:sz w:val="28"/>
          <w:szCs w:val="28"/>
          <w:lang w:val="en-US"/>
        </w:rPr>
        <w:t xml:space="preserve"> 2014</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84 </w:t>
      </w:r>
      <w:r w:rsidRPr="002F74EF">
        <w:rPr>
          <w:rFonts w:cs="Times New Roman"/>
          <w:sz w:val="28"/>
          <w:szCs w:val="28"/>
          <w:lang w:val="en-US"/>
        </w:rPr>
        <w:t xml:space="preserve">Badziag P., Verwoerd W.S., Ellis W.P., Greiner N.R. Nanometre-sized diamonds are more stable than graphite // Nature </w:t>
      </w:r>
      <w:r>
        <w:rPr>
          <w:lang w:val="en-US"/>
        </w:rPr>
        <w:sym w:font="Symbol" w:char="F02D"/>
      </w:r>
      <w:r w:rsidRPr="002F74EF">
        <w:rPr>
          <w:rFonts w:cs="Times New Roman"/>
          <w:sz w:val="28"/>
          <w:szCs w:val="28"/>
          <w:lang w:val="en-US"/>
        </w:rPr>
        <w:t xml:space="preserve"> 1990. </w:t>
      </w:r>
      <w:r>
        <w:rPr>
          <w:lang w:val="en-US"/>
        </w:rPr>
        <w:sym w:font="Symbol" w:char="F02D"/>
      </w:r>
      <w:r w:rsidRPr="002F74EF">
        <w:rPr>
          <w:rFonts w:cs="Times New Roman"/>
          <w:sz w:val="28"/>
          <w:szCs w:val="28"/>
          <w:lang w:val="en-US"/>
        </w:rPr>
        <w:t xml:space="preserve">Vol. 343. </w:t>
      </w:r>
      <w:r>
        <w:rPr>
          <w:lang w:val="en-US"/>
        </w:rPr>
        <w:sym w:font="Symbol" w:char="F02D"/>
      </w:r>
      <w:r w:rsidRPr="002F74EF">
        <w:rPr>
          <w:rFonts w:cs="Times New Roman"/>
          <w:sz w:val="28"/>
          <w:szCs w:val="28"/>
          <w:lang w:val="en-US"/>
        </w:rPr>
        <w:t xml:space="preserve"> P. 244-245</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85 </w:t>
      </w:r>
      <w:r w:rsidRPr="002F74EF">
        <w:rPr>
          <w:rFonts w:cs="Times New Roman"/>
          <w:sz w:val="28"/>
          <w:szCs w:val="28"/>
          <w:lang w:val="en-US"/>
        </w:rPr>
        <w:t xml:space="preserve">Aleksenskii A.E., Baidakova M.V., Vul’ A.Y., Sikitskii V.I. The structure of diamond nanoclusters // Phys. Solid State. </w:t>
      </w:r>
      <w:r>
        <w:rPr>
          <w:lang w:val="en-US"/>
        </w:rPr>
        <w:sym w:font="Symbol" w:char="F02D"/>
      </w:r>
      <w:r w:rsidRPr="002F74EF">
        <w:rPr>
          <w:rFonts w:cs="Times New Roman"/>
          <w:sz w:val="28"/>
          <w:szCs w:val="28"/>
          <w:lang w:val="en-US"/>
        </w:rPr>
        <w:t xml:space="preserve"> 1999. </w:t>
      </w:r>
      <w:r>
        <w:rPr>
          <w:lang w:val="en-US"/>
        </w:rPr>
        <w:sym w:font="Symbol" w:char="F02D"/>
      </w:r>
      <w:r w:rsidRPr="002F74EF">
        <w:rPr>
          <w:rFonts w:cs="Times New Roman"/>
          <w:sz w:val="28"/>
          <w:szCs w:val="28"/>
          <w:lang w:val="en-US"/>
        </w:rPr>
        <w:t xml:space="preserve"> Vol. 41. </w:t>
      </w:r>
      <w:r>
        <w:rPr>
          <w:lang w:val="en-US"/>
        </w:rPr>
        <w:sym w:font="Symbol" w:char="F02D"/>
      </w:r>
      <w:r w:rsidRPr="002F74EF">
        <w:rPr>
          <w:rFonts w:cs="Times New Roman"/>
          <w:sz w:val="28"/>
          <w:szCs w:val="28"/>
          <w:lang w:val="en-US"/>
        </w:rPr>
        <w:t xml:space="preserve"> P. 668-671</w:t>
      </w:r>
      <w:r w:rsidRPr="00AF2034">
        <w:rPr>
          <w:rFonts w:cs="Times New Roman"/>
          <w:sz w:val="28"/>
          <w:szCs w:val="28"/>
          <w:lang w:val="en-US"/>
        </w:rPr>
        <w:t>.</w:t>
      </w:r>
    </w:p>
    <w:p w:rsidR="000570A8" w:rsidRPr="00011A1A" w:rsidRDefault="000570A8" w:rsidP="000570A8">
      <w:pPr>
        <w:spacing w:after="0" w:line="240" w:lineRule="auto"/>
        <w:ind w:firstLine="567"/>
        <w:jc w:val="both"/>
        <w:rPr>
          <w:rFonts w:cs="Times New Roman"/>
          <w:sz w:val="28"/>
          <w:szCs w:val="28"/>
          <w:lang w:val="en-US"/>
        </w:rPr>
      </w:pPr>
      <w:r w:rsidRPr="00011A1A">
        <w:rPr>
          <w:rFonts w:cs="Times New Roman"/>
          <w:sz w:val="28"/>
          <w:szCs w:val="28"/>
          <w:lang w:val="en-US"/>
        </w:rPr>
        <w:lastRenderedPageBreak/>
        <w:t xml:space="preserve">86 </w:t>
      </w:r>
      <w:r w:rsidRPr="002F74EF">
        <w:rPr>
          <w:rFonts w:cs="Times New Roman"/>
          <w:sz w:val="28"/>
          <w:szCs w:val="28"/>
          <w:lang w:val="en-US"/>
        </w:rPr>
        <w:t xml:space="preserve">Aleksenskii A.E., Baidakova M.V., Vul’ A.Y., Dideikin A.T., Sikitskii V.I. Vul’ S.P. Effect of hydrogen on the structure of ultradispersediamond // Phys. Solid State. </w:t>
      </w:r>
      <w:r>
        <w:rPr>
          <w:lang w:val="en-US"/>
        </w:rPr>
        <w:sym w:font="Symbol" w:char="F02D"/>
      </w:r>
      <w:r w:rsidRPr="002F74EF">
        <w:rPr>
          <w:rFonts w:cs="Times New Roman"/>
          <w:sz w:val="28"/>
          <w:szCs w:val="28"/>
          <w:lang w:val="en-US"/>
        </w:rPr>
        <w:t xml:space="preserve"> 2000. </w:t>
      </w:r>
      <w:r>
        <w:rPr>
          <w:lang w:val="en-US"/>
        </w:rPr>
        <w:sym w:font="Symbol" w:char="F02D"/>
      </w:r>
      <w:r w:rsidRPr="002F74EF">
        <w:rPr>
          <w:rFonts w:cs="Times New Roman"/>
          <w:sz w:val="28"/>
          <w:szCs w:val="28"/>
          <w:lang w:val="en-US"/>
        </w:rPr>
        <w:t xml:space="preserve"> Vol. 42. </w:t>
      </w:r>
      <w:r>
        <w:rPr>
          <w:lang w:val="en-US"/>
        </w:rPr>
        <w:sym w:font="Symbol" w:char="F02D"/>
      </w:r>
      <w:r w:rsidRPr="002F74EF">
        <w:rPr>
          <w:rFonts w:cs="Times New Roman"/>
          <w:sz w:val="28"/>
          <w:szCs w:val="28"/>
          <w:lang w:val="en-US"/>
        </w:rPr>
        <w:t xml:space="preserve"> P. 1575-1578</w:t>
      </w:r>
      <w:r w:rsidRPr="00011A1A">
        <w:rPr>
          <w:rFonts w:cs="Times New Roman"/>
          <w:sz w:val="28"/>
          <w:szCs w:val="28"/>
          <w:lang w:val="en-US"/>
        </w:rPr>
        <w:t>.</w:t>
      </w:r>
    </w:p>
    <w:p w:rsidR="000570A8" w:rsidRPr="00011A1A" w:rsidRDefault="000570A8" w:rsidP="000570A8">
      <w:pPr>
        <w:spacing w:after="0" w:line="240" w:lineRule="auto"/>
        <w:ind w:firstLine="567"/>
        <w:jc w:val="both"/>
        <w:rPr>
          <w:rFonts w:cs="Times New Roman"/>
          <w:sz w:val="28"/>
          <w:szCs w:val="28"/>
          <w:lang w:val="en-US"/>
        </w:rPr>
      </w:pPr>
      <w:r w:rsidRPr="00011A1A">
        <w:rPr>
          <w:rFonts w:cs="Times New Roman"/>
          <w:sz w:val="28"/>
          <w:szCs w:val="28"/>
          <w:lang w:val="en-US"/>
        </w:rPr>
        <w:t xml:space="preserve">87 </w:t>
      </w:r>
      <w:r w:rsidRPr="002F74EF">
        <w:rPr>
          <w:rFonts w:cs="Times New Roman"/>
          <w:sz w:val="28"/>
          <w:szCs w:val="28"/>
          <w:lang w:val="en-US"/>
        </w:rPr>
        <w:t>Palosz B., Grzanka, E., Gierlotka S. et al. Analysis of short and long range order in nanocrystalline diamonds with application of powder diff</w:t>
      </w:r>
      <w:r w:rsidRPr="002F74EF">
        <w:rPr>
          <w:rFonts w:cs="Times New Roman"/>
          <w:sz w:val="28"/>
          <w:szCs w:val="28"/>
          <w:lang w:val="en-US"/>
        </w:rPr>
        <w:br/>
        <w:t xml:space="preserve">ractometry // Z. Fur Krist. </w:t>
      </w:r>
      <w:r>
        <w:rPr>
          <w:lang w:val="en-US"/>
        </w:rPr>
        <w:sym w:font="Symbol" w:char="F02D"/>
      </w:r>
      <w:r w:rsidRPr="002F74EF">
        <w:rPr>
          <w:rFonts w:cs="Times New Roman"/>
          <w:sz w:val="28"/>
          <w:szCs w:val="28"/>
          <w:lang w:val="en-US"/>
        </w:rPr>
        <w:t xml:space="preserve"> 2002. </w:t>
      </w:r>
      <w:r>
        <w:rPr>
          <w:lang w:val="en-US"/>
        </w:rPr>
        <w:sym w:font="Symbol" w:char="F02D"/>
      </w:r>
      <w:r w:rsidRPr="002F74EF">
        <w:rPr>
          <w:rFonts w:cs="Times New Roman"/>
          <w:sz w:val="28"/>
          <w:szCs w:val="28"/>
          <w:lang w:val="en-US"/>
        </w:rPr>
        <w:t xml:space="preserve"> Vol. 217. </w:t>
      </w:r>
      <w:r>
        <w:rPr>
          <w:lang w:val="en-US"/>
        </w:rPr>
        <w:sym w:font="Symbol" w:char="F02D"/>
      </w:r>
      <w:r w:rsidRPr="002F74EF">
        <w:rPr>
          <w:rFonts w:cs="Times New Roman"/>
          <w:sz w:val="28"/>
          <w:szCs w:val="28"/>
          <w:lang w:val="en-US"/>
        </w:rPr>
        <w:t xml:space="preserve"> P. 497-509</w:t>
      </w:r>
      <w:r w:rsidRPr="00011A1A">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88 </w:t>
      </w:r>
      <w:r w:rsidRPr="002F74EF">
        <w:rPr>
          <w:rFonts w:cs="Times New Roman"/>
          <w:sz w:val="28"/>
          <w:szCs w:val="28"/>
          <w:lang w:val="en-US"/>
        </w:rPr>
        <w:t xml:space="preserve">Avdeev M.V., Aksenov V.L., Tomchuk O.V. et al. The spatial diamond-graphite transition in detonation nanodiamond as revealed by small-angle neutron scattering // J. Phys. Condens. Mater </w:t>
      </w:r>
      <w:r>
        <w:rPr>
          <w:lang w:val="en-US"/>
        </w:rPr>
        <w:sym w:font="Symbol" w:char="F02D"/>
      </w:r>
      <w:r w:rsidRPr="002F74EF">
        <w:rPr>
          <w:rFonts w:cs="Times New Roman"/>
          <w:sz w:val="28"/>
          <w:szCs w:val="28"/>
          <w:lang w:val="en-US"/>
        </w:rPr>
        <w:t xml:space="preserve"> 2013. </w:t>
      </w:r>
      <w:r>
        <w:rPr>
          <w:lang w:val="en-US"/>
        </w:rPr>
        <w:sym w:font="Symbol" w:char="F02D"/>
      </w:r>
      <w:r w:rsidRPr="002F74EF">
        <w:rPr>
          <w:rFonts w:cs="Times New Roman"/>
          <w:sz w:val="28"/>
          <w:szCs w:val="28"/>
          <w:lang w:val="en-US"/>
        </w:rPr>
        <w:t xml:space="preserve"> Vol. 25. </w:t>
      </w:r>
      <w:r>
        <w:rPr>
          <w:lang w:val="en-US"/>
        </w:rPr>
        <w:sym w:font="Symbol" w:char="F02D"/>
      </w:r>
      <w:r w:rsidRPr="002F74EF">
        <w:rPr>
          <w:rFonts w:cs="Times New Roman"/>
          <w:sz w:val="28"/>
          <w:szCs w:val="28"/>
          <w:lang w:val="en-US"/>
        </w:rPr>
        <w:t xml:space="preserve"> P. 445001</w:t>
      </w:r>
      <w:r w:rsidRPr="00AF2034">
        <w:rPr>
          <w:rFonts w:cs="Times New Roman"/>
          <w:sz w:val="28"/>
          <w:szCs w:val="28"/>
          <w:lang w:val="en-US"/>
        </w:rPr>
        <w:t>.</w:t>
      </w:r>
    </w:p>
    <w:p w:rsidR="000570A8" w:rsidRPr="00011A1A" w:rsidRDefault="000570A8" w:rsidP="000570A8">
      <w:pPr>
        <w:spacing w:after="0" w:line="240" w:lineRule="auto"/>
        <w:ind w:firstLine="567"/>
        <w:jc w:val="both"/>
        <w:rPr>
          <w:rFonts w:cs="Times New Roman"/>
          <w:sz w:val="28"/>
          <w:szCs w:val="28"/>
          <w:lang w:val="en-US"/>
        </w:rPr>
      </w:pPr>
      <w:r w:rsidRPr="00011A1A">
        <w:rPr>
          <w:rFonts w:cs="Times New Roman"/>
          <w:sz w:val="28"/>
          <w:szCs w:val="28"/>
          <w:lang w:val="en-US"/>
        </w:rPr>
        <w:t xml:space="preserve">89 </w:t>
      </w:r>
      <w:r w:rsidRPr="002F74EF">
        <w:rPr>
          <w:rFonts w:cs="Times New Roman"/>
          <w:sz w:val="28"/>
          <w:szCs w:val="28"/>
          <w:lang w:val="en-US"/>
        </w:rPr>
        <w:t xml:space="preserve">Osawa E. Monodisperse single nanodiamond particles // Pure Appl. Chem. </w:t>
      </w:r>
      <w:r>
        <w:rPr>
          <w:lang w:val="en-US"/>
        </w:rPr>
        <w:sym w:font="Symbol" w:char="F02D"/>
      </w:r>
      <w:r w:rsidRPr="002F74EF">
        <w:rPr>
          <w:rFonts w:cs="Times New Roman"/>
          <w:sz w:val="28"/>
          <w:szCs w:val="28"/>
          <w:lang w:val="en-US"/>
        </w:rPr>
        <w:t xml:space="preserve"> 2008. </w:t>
      </w:r>
      <w:r>
        <w:rPr>
          <w:lang w:val="en-US"/>
        </w:rPr>
        <w:sym w:font="Symbol" w:char="F02D"/>
      </w:r>
      <w:r w:rsidRPr="002F74EF">
        <w:rPr>
          <w:rFonts w:cs="Times New Roman"/>
          <w:sz w:val="28"/>
          <w:szCs w:val="28"/>
          <w:lang w:val="en-US"/>
        </w:rPr>
        <w:t xml:space="preserve"> Vol. 80. </w:t>
      </w:r>
      <w:r>
        <w:rPr>
          <w:lang w:val="en-US"/>
        </w:rPr>
        <w:sym w:font="Symbol" w:char="F02D"/>
      </w:r>
      <w:r w:rsidRPr="002F74EF">
        <w:rPr>
          <w:rFonts w:cs="Times New Roman"/>
          <w:sz w:val="28"/>
          <w:szCs w:val="28"/>
          <w:lang w:val="en-US"/>
        </w:rPr>
        <w:t xml:space="preserve"> P. 1365-1379</w:t>
      </w:r>
      <w:r w:rsidRPr="00011A1A">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90 </w:t>
      </w:r>
      <w:r w:rsidRPr="002F74EF">
        <w:rPr>
          <w:rFonts w:cs="Times New Roman"/>
          <w:sz w:val="28"/>
          <w:szCs w:val="28"/>
          <w:lang w:val="en-US"/>
        </w:rPr>
        <w:t xml:space="preserve">Krüger A., Kataoka F., Ozawa M. et al. Usually tight aggregation in detonation nanodiamond: Identification and disintegration // Carbon. </w:t>
      </w:r>
      <w:r>
        <w:rPr>
          <w:lang w:val="en-US"/>
        </w:rPr>
        <w:sym w:font="Symbol" w:char="F02D"/>
      </w:r>
      <w:r w:rsidRPr="002F74EF">
        <w:rPr>
          <w:rFonts w:cs="Times New Roman"/>
          <w:sz w:val="28"/>
          <w:szCs w:val="28"/>
          <w:lang w:val="en-US"/>
        </w:rPr>
        <w:t xml:space="preserve"> 2005. </w:t>
      </w:r>
      <w:r>
        <w:rPr>
          <w:lang w:val="en-US"/>
        </w:rPr>
        <w:sym w:font="Symbol" w:char="F02D"/>
      </w:r>
      <w:r w:rsidRPr="002F74EF">
        <w:rPr>
          <w:rFonts w:cs="Times New Roman"/>
          <w:sz w:val="28"/>
          <w:szCs w:val="28"/>
          <w:lang w:val="en-US"/>
        </w:rPr>
        <w:t xml:space="preserve"> Vol. 43. </w:t>
      </w:r>
      <w:r>
        <w:rPr>
          <w:lang w:val="en-US"/>
        </w:rPr>
        <w:sym w:font="Symbol" w:char="F02D"/>
      </w:r>
      <w:r w:rsidRPr="002F74EF">
        <w:rPr>
          <w:rFonts w:cs="Times New Roman"/>
          <w:sz w:val="28"/>
          <w:szCs w:val="28"/>
          <w:lang w:val="en-US"/>
        </w:rPr>
        <w:t xml:space="preserve"> P. 1722-1730</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91 </w:t>
      </w:r>
      <w:r w:rsidRPr="002F74EF">
        <w:rPr>
          <w:rFonts w:cs="Times New Roman"/>
          <w:sz w:val="28"/>
          <w:szCs w:val="28"/>
          <w:lang w:val="en-US"/>
        </w:rPr>
        <w:t xml:space="preserve">Williams O., Hees J., Dieker C. et al. Size dependent reactivity of diamond nanoparticles // Acn Nano. </w:t>
      </w:r>
      <w:r>
        <w:rPr>
          <w:lang w:val="en-US"/>
        </w:rPr>
        <w:sym w:font="Symbol" w:char="F02D"/>
      </w:r>
      <w:r w:rsidRPr="002F74EF">
        <w:rPr>
          <w:rFonts w:cs="Times New Roman"/>
          <w:sz w:val="28"/>
          <w:szCs w:val="28"/>
          <w:lang w:val="en-US"/>
        </w:rPr>
        <w:t xml:space="preserve"> 2010. </w:t>
      </w:r>
      <w:r>
        <w:rPr>
          <w:lang w:val="en-US"/>
        </w:rPr>
        <w:sym w:font="Symbol" w:char="F02D"/>
      </w:r>
      <w:r w:rsidRPr="002F74EF">
        <w:rPr>
          <w:rFonts w:cs="Times New Roman"/>
          <w:sz w:val="28"/>
          <w:szCs w:val="28"/>
          <w:lang w:val="en-US"/>
        </w:rPr>
        <w:t xml:space="preserve"> Vol. 4. </w:t>
      </w:r>
      <w:r>
        <w:rPr>
          <w:lang w:val="en-US"/>
        </w:rPr>
        <w:sym w:font="Symbol" w:char="F02D"/>
      </w:r>
      <w:r w:rsidRPr="002F74EF">
        <w:rPr>
          <w:rFonts w:cs="Times New Roman"/>
          <w:sz w:val="28"/>
          <w:szCs w:val="28"/>
          <w:lang w:val="en-US"/>
        </w:rPr>
        <w:t>P. 4824-4830</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92 </w:t>
      </w:r>
      <w:r w:rsidRPr="002F74EF">
        <w:rPr>
          <w:rFonts w:cs="Times New Roman"/>
          <w:sz w:val="28"/>
          <w:szCs w:val="28"/>
          <w:lang w:val="en-US"/>
        </w:rPr>
        <w:t xml:space="preserve">Nesterenko Pavel N., Mitev Dimitar, Paull Brett Elemental analysis of nanodiamonds by inductively coupled plasma hyphenated methods // Nanodiamonds. Advanced Material Analysis, Properties and Application. Micro and Nano Technologies. </w:t>
      </w:r>
      <w:r>
        <w:rPr>
          <w:lang w:val="en-US"/>
        </w:rPr>
        <w:sym w:font="Symbol" w:char="F02D"/>
      </w:r>
      <w:r w:rsidRPr="002F74EF">
        <w:rPr>
          <w:rFonts w:cs="Times New Roman"/>
          <w:sz w:val="28"/>
          <w:szCs w:val="28"/>
          <w:lang w:val="en-US"/>
        </w:rPr>
        <w:t xml:space="preserve"> 2017. </w:t>
      </w:r>
      <w:r>
        <w:rPr>
          <w:lang w:val="en-US"/>
        </w:rPr>
        <w:sym w:font="Symbol" w:char="F02D"/>
      </w:r>
      <w:r w:rsidRPr="002F74EF">
        <w:rPr>
          <w:rFonts w:cs="Times New Roman"/>
          <w:sz w:val="28"/>
          <w:szCs w:val="28"/>
          <w:lang w:val="en-US"/>
        </w:rPr>
        <w:t xml:space="preserve"> P. 109-130</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93 </w:t>
      </w:r>
      <w:r w:rsidRPr="002F74EF">
        <w:rPr>
          <w:rFonts w:cs="Times New Roman"/>
          <w:sz w:val="28"/>
          <w:szCs w:val="28"/>
          <w:lang w:val="en-US"/>
        </w:rPr>
        <w:t xml:space="preserve">Dolmatov V.Y. // Russ. Chem. Rev. </w:t>
      </w:r>
      <w:r>
        <w:rPr>
          <w:lang w:val="en-US"/>
        </w:rPr>
        <w:sym w:font="Symbol" w:char="F02D"/>
      </w:r>
      <w:r w:rsidRPr="002F74EF">
        <w:rPr>
          <w:rFonts w:cs="Times New Roman"/>
          <w:sz w:val="28"/>
          <w:szCs w:val="28"/>
          <w:lang w:val="en-US"/>
        </w:rPr>
        <w:t xml:space="preserve"> 2001. </w:t>
      </w:r>
      <w:r>
        <w:rPr>
          <w:lang w:val="en-US"/>
        </w:rPr>
        <w:sym w:font="Symbol" w:char="F02D"/>
      </w:r>
      <w:r w:rsidRPr="002F74EF">
        <w:rPr>
          <w:rFonts w:cs="Times New Roman"/>
          <w:sz w:val="28"/>
          <w:szCs w:val="28"/>
          <w:lang w:val="en-US"/>
        </w:rPr>
        <w:t xml:space="preserve"> Vol. 70, №7.</w:t>
      </w:r>
      <w:r w:rsidRPr="00011A1A">
        <w:rPr>
          <w:rFonts w:cs="Times New Roman"/>
          <w:sz w:val="28"/>
          <w:szCs w:val="28"/>
          <w:lang w:val="en-US"/>
        </w:rPr>
        <w:t xml:space="preserve"> </w:t>
      </w:r>
      <w:r>
        <w:sym w:font="Symbol" w:char="F02D"/>
      </w:r>
      <w:r w:rsidRPr="002F74EF">
        <w:rPr>
          <w:rFonts w:cs="Times New Roman"/>
          <w:sz w:val="28"/>
          <w:szCs w:val="28"/>
          <w:lang w:val="en-US"/>
        </w:rPr>
        <w:t xml:space="preserve"> P. 607-626</w:t>
      </w:r>
      <w:r w:rsidRPr="00AF2034">
        <w:rPr>
          <w:rFonts w:cs="Times New Roman"/>
          <w:sz w:val="28"/>
          <w:szCs w:val="28"/>
          <w:lang w:val="en-US"/>
        </w:rPr>
        <w:t xml:space="preserve">. </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94 </w:t>
      </w:r>
      <w:r w:rsidRPr="002F74EF">
        <w:rPr>
          <w:rFonts w:cs="Times New Roman"/>
          <w:sz w:val="28"/>
          <w:szCs w:val="28"/>
          <w:lang w:val="en-US"/>
        </w:rPr>
        <w:t xml:space="preserve">Sakurai H., Ebihara N., Osawa E. Adsorption Characteristics of a Nanodiamond for Oxoacid Anions and Their Application to the Selective Preconcentration of Tungstate in Water Samples // Anal. Sci. </w:t>
      </w:r>
      <w:r>
        <w:rPr>
          <w:lang w:val="en-US"/>
        </w:rPr>
        <w:sym w:font="Symbol" w:char="F02D"/>
      </w:r>
      <w:r w:rsidRPr="002F74EF">
        <w:rPr>
          <w:rFonts w:cs="Times New Roman"/>
          <w:sz w:val="28"/>
          <w:szCs w:val="28"/>
          <w:lang w:val="en-US"/>
        </w:rPr>
        <w:t xml:space="preserve"> 2006. </w:t>
      </w:r>
      <w:r>
        <w:rPr>
          <w:lang w:val="en-US"/>
        </w:rPr>
        <w:sym w:font="Symbol" w:char="F02D"/>
      </w:r>
      <w:r w:rsidRPr="002F74EF">
        <w:rPr>
          <w:rFonts w:cs="Times New Roman"/>
          <w:sz w:val="28"/>
          <w:szCs w:val="28"/>
          <w:lang w:val="en-US"/>
        </w:rPr>
        <w:t xml:space="preserve"> Vol. 22, №3. </w:t>
      </w:r>
      <w:r>
        <w:rPr>
          <w:lang w:val="en-US"/>
        </w:rPr>
        <w:sym w:font="Symbol" w:char="F02D"/>
      </w:r>
      <w:r w:rsidRPr="002F74EF">
        <w:rPr>
          <w:rFonts w:cs="Times New Roman"/>
          <w:sz w:val="28"/>
          <w:szCs w:val="28"/>
          <w:lang w:val="en-US"/>
        </w:rPr>
        <w:t xml:space="preserve"> P. 357-362</w:t>
      </w:r>
      <w:r w:rsidRPr="00AF2034">
        <w:rPr>
          <w:rFonts w:cs="Times New Roman"/>
          <w:sz w:val="28"/>
          <w:szCs w:val="28"/>
          <w:lang w:val="en-US"/>
        </w:rPr>
        <w:t>.</w:t>
      </w:r>
    </w:p>
    <w:p w:rsidR="000570A8" w:rsidRPr="00011A1A" w:rsidRDefault="000570A8" w:rsidP="000570A8">
      <w:pPr>
        <w:spacing w:after="0" w:line="240" w:lineRule="auto"/>
        <w:ind w:firstLine="567"/>
        <w:jc w:val="both"/>
        <w:rPr>
          <w:rFonts w:cs="Times New Roman"/>
          <w:sz w:val="28"/>
          <w:szCs w:val="28"/>
          <w:lang w:val="en-US"/>
        </w:rPr>
      </w:pPr>
      <w:r w:rsidRPr="00011A1A">
        <w:rPr>
          <w:rFonts w:cs="Times New Roman"/>
          <w:sz w:val="28"/>
          <w:szCs w:val="28"/>
          <w:lang w:val="en-US"/>
        </w:rPr>
        <w:t xml:space="preserve">95 </w:t>
      </w:r>
      <w:r w:rsidRPr="002F74EF">
        <w:rPr>
          <w:rFonts w:cs="Times New Roman"/>
          <w:sz w:val="28"/>
          <w:szCs w:val="28"/>
          <w:lang w:val="en-US"/>
        </w:rPr>
        <w:t>Chiganova G.A., Bondar V.A., Chiganov A.S.</w:t>
      </w:r>
      <w:r w:rsidRPr="002F74EF">
        <w:rPr>
          <w:lang w:val="en-US"/>
        </w:rPr>
        <w:t xml:space="preserve"> </w:t>
      </w:r>
      <w:r w:rsidRPr="002F74EF">
        <w:rPr>
          <w:rFonts w:cs="Times New Roman"/>
          <w:sz w:val="28"/>
          <w:szCs w:val="28"/>
          <w:lang w:val="en-US"/>
        </w:rPr>
        <w:t>The electrophoretic behaviour of hydrosols of ultrafine diamond and modification of its surface // Colloid J. Russ. Acad. Sci. 1993, 55 (5), 774–775</w:t>
      </w:r>
      <w:r w:rsidRPr="00011A1A">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96 </w:t>
      </w:r>
      <w:r>
        <w:rPr>
          <w:rFonts w:cs="Times New Roman"/>
          <w:sz w:val="28"/>
          <w:szCs w:val="28"/>
          <w:lang w:val="en-US"/>
        </w:rPr>
        <w:t>Fesq H. W., Bibby D. M., Sellscho</w:t>
      </w:r>
      <w:r w:rsidRPr="002F74EF">
        <w:rPr>
          <w:rFonts w:cs="Times New Roman"/>
          <w:sz w:val="28"/>
          <w:szCs w:val="28"/>
          <w:lang w:val="en-US"/>
        </w:rPr>
        <w:t xml:space="preserve"> J. P.</w:t>
      </w:r>
      <w:r>
        <w:rPr>
          <w:rFonts w:cs="Times New Roman"/>
          <w:sz w:val="28"/>
          <w:szCs w:val="28"/>
          <w:lang w:val="en-US"/>
        </w:rPr>
        <w:t>,</w:t>
      </w:r>
      <w:r w:rsidRPr="002F74EF">
        <w:rPr>
          <w:rFonts w:cs="Times New Roman"/>
          <w:sz w:val="28"/>
          <w:szCs w:val="28"/>
          <w:lang w:val="en-US"/>
        </w:rPr>
        <w:t xml:space="preserve"> Watterso J. I.</w:t>
      </w:r>
      <w:r w:rsidRPr="002F74EF">
        <w:rPr>
          <w:lang w:val="en-US"/>
        </w:rPr>
        <w:t xml:space="preserve"> </w:t>
      </w:r>
      <w:r w:rsidRPr="002F74EF">
        <w:rPr>
          <w:rFonts w:cs="Times New Roman"/>
          <w:sz w:val="28"/>
          <w:szCs w:val="28"/>
          <w:lang w:val="en-US"/>
        </w:rPr>
        <w:t xml:space="preserve">The determination of trace-element impurities in natural diamonds by instrumental neutron activation analysis // J. Radioanal. Chem. </w:t>
      </w:r>
      <w:r>
        <w:rPr>
          <w:lang w:val="en-US"/>
        </w:rPr>
        <w:sym w:font="Symbol" w:char="F02D"/>
      </w:r>
      <w:r w:rsidRPr="002F74EF">
        <w:rPr>
          <w:rFonts w:cs="Times New Roman"/>
          <w:sz w:val="28"/>
          <w:szCs w:val="28"/>
          <w:lang w:val="en-US"/>
        </w:rPr>
        <w:t xml:space="preserve"> 1973. </w:t>
      </w:r>
      <w:r>
        <w:rPr>
          <w:lang w:val="en-US"/>
        </w:rPr>
        <w:sym w:font="Symbol" w:char="F02D"/>
      </w:r>
      <w:r w:rsidRPr="002F74EF">
        <w:rPr>
          <w:rFonts w:cs="Times New Roman"/>
          <w:sz w:val="28"/>
          <w:szCs w:val="28"/>
          <w:lang w:val="en-US"/>
        </w:rPr>
        <w:t xml:space="preserve"> Vol. 17,№1–2. </w:t>
      </w:r>
      <w:r>
        <w:rPr>
          <w:lang w:val="en-US"/>
        </w:rPr>
        <w:sym w:font="Symbol" w:char="F02D"/>
      </w:r>
      <w:r w:rsidRPr="002F74EF">
        <w:rPr>
          <w:rFonts w:cs="Times New Roman"/>
          <w:sz w:val="28"/>
          <w:szCs w:val="28"/>
          <w:lang w:val="en-US"/>
        </w:rPr>
        <w:t xml:space="preserve"> P.195-216</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97 </w:t>
      </w:r>
      <w:r w:rsidRPr="002F74EF">
        <w:rPr>
          <w:rFonts w:cs="Times New Roman"/>
          <w:sz w:val="28"/>
          <w:szCs w:val="28"/>
          <w:lang w:val="en-US"/>
        </w:rPr>
        <w:t xml:space="preserve">Rakha S.A., Raza R., Munir A. Reinforcement effect of nanodiamond on properties of epoxy matrix // Polym. Compos. </w:t>
      </w:r>
      <w:r>
        <w:rPr>
          <w:lang w:val="en-US"/>
        </w:rPr>
        <w:sym w:font="Symbol" w:char="F02D"/>
      </w:r>
      <w:r w:rsidRPr="002F74EF">
        <w:rPr>
          <w:rFonts w:cs="Times New Roman"/>
          <w:sz w:val="28"/>
          <w:szCs w:val="28"/>
          <w:lang w:val="en-US"/>
        </w:rPr>
        <w:t xml:space="preserve"> 2013. </w:t>
      </w:r>
      <w:r>
        <w:rPr>
          <w:lang w:val="en-US"/>
        </w:rPr>
        <w:sym w:font="Symbol" w:char="F02D"/>
      </w:r>
      <w:r w:rsidRPr="002F74EF">
        <w:rPr>
          <w:rFonts w:cs="Times New Roman"/>
          <w:sz w:val="28"/>
          <w:szCs w:val="28"/>
          <w:lang w:val="en-US"/>
        </w:rPr>
        <w:t xml:space="preserve"> Vol. 34, №6. </w:t>
      </w:r>
      <w:r>
        <w:rPr>
          <w:lang w:val="en-US"/>
        </w:rPr>
        <w:sym w:font="Symbol" w:char="F02D"/>
      </w:r>
      <w:r w:rsidRPr="002F74EF">
        <w:rPr>
          <w:rFonts w:cs="Times New Roman"/>
          <w:sz w:val="28"/>
          <w:szCs w:val="28"/>
          <w:lang w:val="en-US"/>
        </w:rPr>
        <w:t xml:space="preserve"> P. 811-818</w:t>
      </w:r>
      <w:r w:rsidRPr="00AF2034">
        <w:rPr>
          <w:rFonts w:cs="Times New Roman"/>
          <w:sz w:val="28"/>
          <w:szCs w:val="28"/>
          <w:lang w:val="en-US"/>
        </w:rPr>
        <w:t>.</w:t>
      </w:r>
    </w:p>
    <w:p w:rsidR="000570A8" w:rsidRPr="00011A1A" w:rsidRDefault="000570A8" w:rsidP="000570A8">
      <w:pPr>
        <w:spacing w:after="0" w:line="240" w:lineRule="auto"/>
        <w:ind w:firstLine="567"/>
        <w:jc w:val="both"/>
        <w:rPr>
          <w:rFonts w:cs="Times New Roman"/>
          <w:sz w:val="28"/>
          <w:szCs w:val="28"/>
          <w:lang w:val="en-US"/>
        </w:rPr>
      </w:pPr>
      <w:r w:rsidRPr="00011A1A">
        <w:rPr>
          <w:rFonts w:cs="Times New Roman"/>
          <w:sz w:val="28"/>
          <w:szCs w:val="28"/>
          <w:lang w:val="en-US"/>
        </w:rPr>
        <w:t xml:space="preserve">98 </w:t>
      </w:r>
      <w:r w:rsidRPr="002F74EF">
        <w:rPr>
          <w:rFonts w:cs="Times New Roman"/>
          <w:sz w:val="28"/>
          <w:szCs w:val="28"/>
          <w:lang w:val="en-US"/>
        </w:rPr>
        <w:t xml:space="preserve">Xu, N.S., Chen J., Deng S.Z. Effect of heat treatment on the properties of nano-diamond under oxygen and argon ambient // Diam. Relat. Mater. </w:t>
      </w:r>
      <w:r>
        <w:rPr>
          <w:lang w:val="en-US"/>
        </w:rPr>
        <w:sym w:font="Symbol" w:char="F02D"/>
      </w:r>
      <w:r w:rsidRPr="002F74EF">
        <w:rPr>
          <w:rFonts w:cs="Times New Roman"/>
          <w:sz w:val="28"/>
          <w:szCs w:val="28"/>
          <w:lang w:val="en-US"/>
        </w:rPr>
        <w:t xml:space="preserve"> 2002. </w:t>
      </w:r>
      <w:r>
        <w:rPr>
          <w:lang w:val="en-US"/>
        </w:rPr>
        <w:sym w:font="Symbol" w:char="F02D"/>
      </w:r>
      <w:r w:rsidRPr="002F74EF">
        <w:rPr>
          <w:rFonts w:cs="Times New Roman"/>
          <w:sz w:val="28"/>
          <w:szCs w:val="28"/>
          <w:lang w:val="en-US"/>
        </w:rPr>
        <w:t xml:space="preserve"> Vol. 11,№ 2. </w:t>
      </w:r>
      <w:r>
        <w:rPr>
          <w:lang w:val="en-US"/>
        </w:rPr>
        <w:sym w:font="Symbol" w:char="F02D"/>
      </w:r>
      <w:r w:rsidRPr="002F74EF">
        <w:rPr>
          <w:rFonts w:cs="Times New Roman"/>
          <w:sz w:val="28"/>
          <w:szCs w:val="28"/>
          <w:lang w:val="en-US"/>
        </w:rPr>
        <w:t xml:space="preserve"> P 249-256</w:t>
      </w:r>
      <w:r w:rsidRPr="00011A1A">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99 </w:t>
      </w:r>
      <w:r w:rsidRPr="002F74EF">
        <w:rPr>
          <w:rFonts w:cs="Times New Roman"/>
          <w:sz w:val="28"/>
          <w:szCs w:val="28"/>
          <w:lang w:val="en-US"/>
        </w:rPr>
        <w:t xml:space="preserve">Lindstrom R.M., Revay Z. Prompt gamma neutron activation analysis (PGAA): recent developments and applications // J. Radioanal. Nucl. Chem. </w:t>
      </w:r>
      <w:r>
        <w:rPr>
          <w:lang w:val="en-US"/>
        </w:rPr>
        <w:sym w:font="Symbol" w:char="F02D"/>
      </w:r>
      <w:r w:rsidRPr="002F74EF">
        <w:rPr>
          <w:rFonts w:cs="Times New Roman"/>
          <w:sz w:val="28"/>
          <w:szCs w:val="28"/>
          <w:lang w:val="en-US"/>
        </w:rPr>
        <w:t xml:space="preserve"> 2017. </w:t>
      </w:r>
      <w:r>
        <w:rPr>
          <w:lang w:val="en-US"/>
        </w:rPr>
        <w:sym w:font="Symbol" w:char="F02D"/>
      </w:r>
      <w:r w:rsidRPr="002F74EF">
        <w:rPr>
          <w:rFonts w:cs="Times New Roman"/>
          <w:sz w:val="28"/>
          <w:szCs w:val="28"/>
          <w:lang w:val="en-US"/>
        </w:rPr>
        <w:t xml:space="preserve"> Vol. 314. </w:t>
      </w:r>
      <w:r>
        <w:rPr>
          <w:lang w:val="en-US"/>
        </w:rPr>
        <w:sym w:font="Symbol" w:char="F02D"/>
      </w:r>
      <w:r w:rsidRPr="002F74EF">
        <w:rPr>
          <w:rFonts w:cs="Times New Roman"/>
          <w:sz w:val="28"/>
          <w:szCs w:val="28"/>
          <w:lang w:val="en-US"/>
        </w:rPr>
        <w:t xml:space="preserve"> P. 843-858</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100 </w:t>
      </w:r>
      <w:r w:rsidRPr="002F74EF">
        <w:rPr>
          <w:rFonts w:cs="Times New Roman"/>
          <w:sz w:val="28"/>
          <w:szCs w:val="28"/>
          <w:lang w:val="en-US"/>
        </w:rPr>
        <w:t xml:space="preserve">Lim C.S., Sowerby B.D. On-line bulk elemental analysis in the resource industries using neutron-gamma techniques // J Radioanal Nucl Chem </w:t>
      </w:r>
      <w:r>
        <w:rPr>
          <w:lang w:val="en-US"/>
        </w:rPr>
        <w:sym w:font="Symbol" w:char="F02D"/>
      </w:r>
      <w:r w:rsidRPr="002F74EF">
        <w:rPr>
          <w:rFonts w:cs="Times New Roman"/>
          <w:sz w:val="28"/>
          <w:szCs w:val="28"/>
          <w:lang w:val="en-US"/>
        </w:rPr>
        <w:t xml:space="preserve"> 2005. </w:t>
      </w:r>
      <w:r>
        <w:rPr>
          <w:lang w:val="en-US"/>
        </w:rPr>
        <w:sym w:font="Symbol" w:char="F02D"/>
      </w:r>
      <w:r w:rsidRPr="002F74EF">
        <w:rPr>
          <w:rFonts w:cs="Times New Roman"/>
          <w:sz w:val="28"/>
          <w:szCs w:val="28"/>
          <w:lang w:val="en-US"/>
        </w:rPr>
        <w:t xml:space="preserve"> Vol. 264, №1. </w:t>
      </w:r>
      <w:r>
        <w:rPr>
          <w:lang w:val="en-US"/>
        </w:rPr>
        <w:sym w:font="Symbol" w:char="F02D"/>
      </w:r>
      <w:r w:rsidRPr="002F74EF">
        <w:rPr>
          <w:rFonts w:cs="Times New Roman"/>
          <w:sz w:val="28"/>
          <w:szCs w:val="28"/>
          <w:lang w:val="en-US"/>
        </w:rPr>
        <w:t xml:space="preserve"> P. 15-19</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101 </w:t>
      </w:r>
      <w:r w:rsidRPr="002F74EF">
        <w:rPr>
          <w:rFonts w:cs="Times New Roman"/>
          <w:sz w:val="28"/>
          <w:szCs w:val="28"/>
          <w:lang w:val="en-US"/>
        </w:rPr>
        <w:t xml:space="preserve">Aghara S. K., Venkatraman S., Manthiram A., Alvarez II. E. Investigation of hydrogen content in chemically delithiated lithium-ion battery cathodes using </w:t>
      </w:r>
      <w:r w:rsidRPr="002F74EF">
        <w:rPr>
          <w:rFonts w:cs="Times New Roman"/>
          <w:sz w:val="28"/>
          <w:szCs w:val="28"/>
          <w:lang w:val="en-US"/>
        </w:rPr>
        <w:lastRenderedPageBreak/>
        <w:t xml:space="preserve">prompt gamma activation analysis // J. Radioanal. Nucl. Chem. </w:t>
      </w:r>
      <w:r>
        <w:rPr>
          <w:lang w:val="en-US"/>
        </w:rPr>
        <w:sym w:font="Symbol" w:char="F02D"/>
      </w:r>
      <w:r w:rsidRPr="002F74EF">
        <w:rPr>
          <w:rFonts w:cs="Times New Roman"/>
          <w:sz w:val="28"/>
          <w:szCs w:val="28"/>
          <w:lang w:val="en-US"/>
        </w:rPr>
        <w:t xml:space="preserve"> 2005. </w:t>
      </w:r>
      <w:r>
        <w:rPr>
          <w:lang w:val="en-US"/>
        </w:rPr>
        <w:sym w:font="Symbol" w:char="F02D"/>
      </w:r>
      <w:r w:rsidRPr="002F74EF">
        <w:rPr>
          <w:rFonts w:cs="Times New Roman"/>
          <w:sz w:val="28"/>
          <w:szCs w:val="28"/>
          <w:lang w:val="en-US"/>
        </w:rPr>
        <w:t xml:space="preserve"> Vol. 265, №2. </w:t>
      </w:r>
      <w:r>
        <w:rPr>
          <w:lang w:val="en-US"/>
        </w:rPr>
        <w:sym w:font="Symbol" w:char="F02D"/>
      </w:r>
      <w:r w:rsidRPr="002F74EF">
        <w:rPr>
          <w:rFonts w:cs="Times New Roman"/>
          <w:sz w:val="28"/>
          <w:szCs w:val="28"/>
          <w:lang w:val="en-US"/>
        </w:rPr>
        <w:t xml:space="preserve"> P. 321-328</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102 </w:t>
      </w:r>
      <w:bookmarkStart w:id="78" w:name="_Ref101789306"/>
      <w:r w:rsidRPr="002F74EF">
        <w:rPr>
          <w:rFonts w:cs="Times New Roman"/>
          <w:sz w:val="28"/>
          <w:szCs w:val="28"/>
          <w:lang w:val="en-US"/>
        </w:rPr>
        <w:t xml:space="preserve">Molnár G.L, Révay Zs., Belgya T. Non-destructive interrogation of uranium using PGAA // Nucl. Instr. Meth. B </w:t>
      </w:r>
      <w:r>
        <w:rPr>
          <w:lang w:val="en-US"/>
        </w:rPr>
        <w:sym w:font="Symbol" w:char="F02D"/>
      </w:r>
      <w:r w:rsidRPr="002F74EF">
        <w:rPr>
          <w:rFonts w:cs="Times New Roman"/>
          <w:sz w:val="28"/>
          <w:szCs w:val="28"/>
          <w:lang w:val="en-US"/>
        </w:rPr>
        <w:t xml:space="preserve"> 2004. </w:t>
      </w:r>
      <w:r>
        <w:rPr>
          <w:lang w:val="en-US"/>
        </w:rPr>
        <w:sym w:font="Symbol" w:char="F02D"/>
      </w:r>
      <w:r w:rsidRPr="002F74EF">
        <w:rPr>
          <w:rFonts w:cs="Times New Roman"/>
          <w:sz w:val="28"/>
          <w:szCs w:val="28"/>
          <w:lang w:val="en-US"/>
        </w:rPr>
        <w:t xml:space="preserve"> Vol. 13. </w:t>
      </w:r>
      <w:r>
        <w:rPr>
          <w:lang w:val="en-US"/>
        </w:rPr>
        <w:sym w:font="Symbol" w:char="F02D"/>
      </w:r>
      <w:r w:rsidRPr="002F74EF">
        <w:rPr>
          <w:rFonts w:cs="Times New Roman"/>
          <w:sz w:val="28"/>
          <w:szCs w:val="28"/>
          <w:lang w:val="en-US"/>
        </w:rPr>
        <w:t xml:space="preserve"> P. 389-393</w:t>
      </w:r>
      <w:bookmarkEnd w:id="78"/>
      <w:r w:rsidRPr="00AF2034">
        <w:rPr>
          <w:rFonts w:cs="Times New Roman"/>
          <w:sz w:val="28"/>
          <w:szCs w:val="28"/>
          <w:lang w:val="en-US"/>
        </w:rPr>
        <w:t>.</w:t>
      </w:r>
    </w:p>
    <w:p w:rsidR="000570A8" w:rsidRPr="006A28BF"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103 </w:t>
      </w:r>
      <w:bookmarkStart w:id="79" w:name="_Ref101789312"/>
      <w:r w:rsidRPr="002F74EF">
        <w:rPr>
          <w:rFonts w:cs="Times New Roman"/>
          <w:sz w:val="28"/>
          <w:szCs w:val="28"/>
          <w:lang w:val="en-US"/>
        </w:rPr>
        <w:t xml:space="preserve">Kataoka M., Kuno A., Matsuo M. A study on vertical distribution of elements and their chemical states in Yatsu tideland sediments // J Radioanal Nucl Chem. </w:t>
      </w:r>
      <w:r>
        <w:rPr>
          <w:lang w:val="en-US"/>
        </w:rPr>
        <w:sym w:font="Symbol" w:char="F02D"/>
      </w:r>
      <w:r w:rsidRPr="002F74EF">
        <w:rPr>
          <w:rFonts w:cs="Times New Roman"/>
          <w:sz w:val="28"/>
          <w:szCs w:val="28"/>
          <w:lang w:val="en-US"/>
        </w:rPr>
        <w:t xml:space="preserve"> 2003. </w:t>
      </w:r>
      <w:r>
        <w:rPr>
          <w:lang w:val="en-US"/>
        </w:rPr>
        <w:sym w:font="Symbol" w:char="F02D"/>
      </w:r>
      <w:r w:rsidRPr="002F74EF">
        <w:rPr>
          <w:rFonts w:cs="Times New Roman"/>
          <w:sz w:val="28"/>
          <w:szCs w:val="28"/>
          <w:lang w:val="en-US"/>
        </w:rPr>
        <w:t xml:space="preserve"> Vol. 255, №2. </w:t>
      </w:r>
      <w:r>
        <w:rPr>
          <w:lang w:val="en-US"/>
        </w:rPr>
        <w:sym w:font="Symbol" w:char="F02D"/>
      </w:r>
      <w:r w:rsidRPr="002F74EF">
        <w:rPr>
          <w:rFonts w:cs="Times New Roman"/>
          <w:sz w:val="28"/>
          <w:szCs w:val="28"/>
          <w:lang w:val="en-US"/>
        </w:rPr>
        <w:t xml:space="preserve"> P. 283-286</w:t>
      </w:r>
      <w:bookmarkEnd w:id="79"/>
      <w:r w:rsidRPr="006A28BF">
        <w:rPr>
          <w:rFonts w:cs="Times New Roman"/>
          <w:sz w:val="28"/>
          <w:szCs w:val="28"/>
          <w:lang w:val="en-US"/>
        </w:rPr>
        <w:t>.</w:t>
      </w:r>
    </w:p>
    <w:p w:rsidR="000570A8" w:rsidRPr="006A28BF" w:rsidRDefault="000570A8" w:rsidP="000570A8">
      <w:pPr>
        <w:spacing w:after="0" w:line="240" w:lineRule="auto"/>
        <w:ind w:firstLine="567"/>
        <w:jc w:val="both"/>
        <w:rPr>
          <w:rFonts w:cs="Times New Roman"/>
          <w:sz w:val="28"/>
          <w:szCs w:val="28"/>
          <w:lang w:val="en-US"/>
        </w:rPr>
      </w:pPr>
      <w:r w:rsidRPr="006A28BF">
        <w:rPr>
          <w:rFonts w:cs="Times New Roman"/>
          <w:sz w:val="28"/>
          <w:szCs w:val="28"/>
          <w:lang w:val="en-US"/>
        </w:rPr>
        <w:t xml:space="preserve">104 </w:t>
      </w:r>
      <w:r w:rsidRPr="002F74EF">
        <w:rPr>
          <w:rFonts w:cs="Times New Roman"/>
          <w:sz w:val="28"/>
          <w:szCs w:val="28"/>
          <w:lang w:val="en-US"/>
        </w:rPr>
        <w:t>Neutron Methods for Archaeology and Cultural Heritage</w:t>
      </w:r>
      <w:r w:rsidRPr="002F74EF">
        <w:rPr>
          <w:sz w:val="28"/>
          <w:szCs w:val="28"/>
          <w:lang w:val="en-US"/>
        </w:rPr>
        <w:t xml:space="preserve"> // </w:t>
      </w:r>
      <w:hyperlink r:id="rId582" w:history="1">
        <w:r w:rsidRPr="002F74EF">
          <w:rPr>
            <w:rStyle w:val="af2"/>
            <w:rFonts w:cs="Times New Roman"/>
            <w:sz w:val="28"/>
            <w:szCs w:val="28"/>
            <w:lang w:val="en-US"/>
          </w:rPr>
          <w:t>https://www.springer.com/gp/book/9783319331614</w:t>
        </w:r>
      </w:hyperlink>
      <w:r w:rsidRPr="006A28BF">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Pr>
          <w:rFonts w:cs="Times New Roman"/>
          <w:sz w:val="28"/>
          <w:szCs w:val="28"/>
          <w:lang w:val="en-US"/>
        </w:rPr>
        <w:t>105</w:t>
      </w:r>
      <w:r w:rsidRPr="006A28BF">
        <w:rPr>
          <w:lang w:val="en-US"/>
        </w:rPr>
        <w:t xml:space="preserve"> </w:t>
      </w:r>
      <w:r w:rsidRPr="006A28BF">
        <w:rPr>
          <w:rFonts w:cs="Times New Roman"/>
          <w:sz w:val="28"/>
          <w:szCs w:val="28"/>
          <w:lang w:val="en-US"/>
        </w:rPr>
        <w:t>R</w:t>
      </w:r>
      <w:r>
        <w:rPr>
          <w:rFonts w:cs="Times New Roman"/>
          <w:sz w:val="28"/>
          <w:szCs w:val="28"/>
          <w:lang w:val="en-US"/>
        </w:rPr>
        <w:t>esearch Reactor Database (RRDB) //</w:t>
      </w:r>
      <w:r w:rsidRPr="006A28BF">
        <w:rPr>
          <w:rFonts w:cs="Times New Roman"/>
          <w:sz w:val="28"/>
          <w:szCs w:val="28"/>
          <w:lang w:val="en-US"/>
        </w:rPr>
        <w:t xml:space="preserve"> https</w:t>
      </w:r>
      <w:r>
        <w:rPr>
          <w:rFonts w:cs="Times New Roman"/>
          <w:sz w:val="28"/>
          <w:szCs w:val="28"/>
          <w:lang w:val="en-US"/>
        </w:rPr>
        <w:t>://nucleus.iaea.org/rrdb/#/home</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106 </w:t>
      </w:r>
      <w:r w:rsidRPr="002F74EF">
        <w:rPr>
          <w:rFonts w:cs="Times New Roman"/>
          <w:sz w:val="28"/>
          <w:szCs w:val="28"/>
          <w:lang w:val="en-US"/>
        </w:rPr>
        <w:t xml:space="preserve">Toh Y., Oshima M., Furutaka K., Kimura A., Koizumi M., Hatsukawa Y., Goto J. Development of a neutron beam line and detector system for multiple prompt gamma-ray analysis // J. Radioanal. Nucl. Chem. </w:t>
      </w:r>
      <w:r>
        <w:rPr>
          <w:lang w:val="en-US"/>
        </w:rPr>
        <w:sym w:font="Symbol" w:char="F02D"/>
      </w:r>
      <w:r w:rsidRPr="002F74EF">
        <w:rPr>
          <w:rFonts w:cs="Times New Roman"/>
          <w:sz w:val="28"/>
          <w:szCs w:val="28"/>
          <w:lang w:val="en-US"/>
        </w:rPr>
        <w:t xml:space="preserve"> 2008. </w:t>
      </w:r>
      <w:r>
        <w:rPr>
          <w:lang w:val="en-US"/>
        </w:rPr>
        <w:sym w:font="Symbol" w:char="F02D"/>
      </w:r>
      <w:r w:rsidRPr="002F74EF">
        <w:rPr>
          <w:rFonts w:cs="Times New Roman"/>
          <w:sz w:val="28"/>
          <w:szCs w:val="28"/>
          <w:lang w:val="en-US"/>
        </w:rPr>
        <w:t xml:space="preserve"> Vol. 278, №3. </w:t>
      </w:r>
      <w:r>
        <w:rPr>
          <w:lang w:val="en-US"/>
        </w:rPr>
        <w:sym w:font="Symbol" w:char="F02D"/>
      </w:r>
      <w:r w:rsidRPr="002F74EF">
        <w:rPr>
          <w:rFonts w:cs="Times New Roman"/>
          <w:sz w:val="28"/>
          <w:szCs w:val="28"/>
          <w:lang w:val="en-US"/>
        </w:rPr>
        <w:t xml:space="preserve"> P. 703-706</w:t>
      </w:r>
      <w:r w:rsidRPr="00AF2034">
        <w:rPr>
          <w:rFonts w:cs="Times New Roman"/>
          <w:sz w:val="28"/>
          <w:szCs w:val="28"/>
          <w:lang w:val="en-US"/>
        </w:rPr>
        <w:t>.</w:t>
      </w:r>
    </w:p>
    <w:p w:rsidR="000570A8" w:rsidRPr="006A28BF"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107 </w:t>
      </w:r>
      <w:bookmarkStart w:id="80" w:name="_Ref101789357"/>
      <w:r w:rsidRPr="002F74EF">
        <w:rPr>
          <w:rFonts w:cs="Times New Roman"/>
          <w:sz w:val="28"/>
          <w:szCs w:val="28"/>
          <w:lang w:val="en-US"/>
        </w:rPr>
        <w:t xml:space="preserve">Mackey E.A, Anderson D.L, Liposky P.J, Lindstrom RM, Chen-Mayer H, Lamaze GP. New thermal neutron prompt gamma-ray activation analysis instrument at the National Institute of Standards and Technology Center for neutron research // Nucl Instrum Methods Phys Res B. </w:t>
      </w:r>
      <w:r>
        <w:rPr>
          <w:lang w:val="en-US"/>
        </w:rPr>
        <w:sym w:font="Symbol" w:char="F02D"/>
      </w:r>
      <w:r w:rsidRPr="002F74EF">
        <w:rPr>
          <w:rFonts w:cs="Times New Roman"/>
          <w:sz w:val="28"/>
          <w:szCs w:val="28"/>
          <w:lang w:val="en-US"/>
        </w:rPr>
        <w:t xml:space="preserve"> 2004. </w:t>
      </w:r>
      <w:r>
        <w:rPr>
          <w:lang w:val="en-US"/>
        </w:rPr>
        <w:sym w:font="Symbol" w:char="F02D"/>
      </w:r>
      <w:r w:rsidRPr="002F74EF">
        <w:rPr>
          <w:rFonts w:cs="Times New Roman"/>
          <w:sz w:val="28"/>
          <w:szCs w:val="28"/>
          <w:lang w:val="en-US"/>
        </w:rPr>
        <w:t xml:space="preserve"> Vol. 226. </w:t>
      </w:r>
      <w:r>
        <w:rPr>
          <w:lang w:val="en-US"/>
        </w:rPr>
        <w:sym w:font="Symbol" w:char="F02D"/>
      </w:r>
      <w:r w:rsidRPr="002F74EF">
        <w:rPr>
          <w:rFonts w:cs="Times New Roman"/>
          <w:sz w:val="28"/>
          <w:szCs w:val="28"/>
          <w:lang w:val="en-US"/>
        </w:rPr>
        <w:t xml:space="preserve"> P. 426-440</w:t>
      </w:r>
      <w:bookmarkEnd w:id="80"/>
      <w:r w:rsidRPr="006A28BF">
        <w:rPr>
          <w:rFonts w:cs="Times New Roman"/>
          <w:sz w:val="28"/>
          <w:szCs w:val="28"/>
          <w:lang w:val="en-US"/>
        </w:rPr>
        <w:t>.</w:t>
      </w:r>
    </w:p>
    <w:p w:rsidR="000570A8" w:rsidRPr="006A28BF" w:rsidRDefault="000570A8" w:rsidP="000570A8">
      <w:pPr>
        <w:spacing w:after="0" w:line="240" w:lineRule="auto"/>
        <w:ind w:firstLine="567"/>
        <w:jc w:val="both"/>
        <w:rPr>
          <w:rFonts w:cs="Times New Roman"/>
          <w:sz w:val="28"/>
          <w:szCs w:val="28"/>
          <w:lang w:val="en-US"/>
        </w:rPr>
      </w:pPr>
      <w:r w:rsidRPr="006A28BF">
        <w:rPr>
          <w:rFonts w:cs="Times New Roman"/>
          <w:sz w:val="28"/>
          <w:szCs w:val="28"/>
          <w:lang w:val="en-US"/>
        </w:rPr>
        <w:t xml:space="preserve">108 </w:t>
      </w:r>
      <w:r w:rsidRPr="002F74EF">
        <w:rPr>
          <w:rFonts w:cs="Times New Roman"/>
          <w:sz w:val="28"/>
          <w:szCs w:val="28"/>
          <w:lang w:val="en-US"/>
        </w:rPr>
        <w:t xml:space="preserve">Révay Zs., Kudějová P., Kleszcz K., Söllradl S., Genreith Christoph In-beam activation analysis facility at MLZ, Garching // Nuclear Instruments and Methods in Physics Research Section A. </w:t>
      </w:r>
      <w:r>
        <w:rPr>
          <w:lang w:val="en-US"/>
        </w:rPr>
        <w:sym w:font="Symbol" w:char="F02D"/>
      </w:r>
      <w:r w:rsidRPr="002F74EF">
        <w:rPr>
          <w:rFonts w:cs="Times New Roman"/>
          <w:sz w:val="28"/>
          <w:szCs w:val="28"/>
          <w:lang w:val="en-US"/>
        </w:rPr>
        <w:t xml:space="preserve"> 2015. </w:t>
      </w:r>
      <w:r>
        <w:rPr>
          <w:lang w:val="en-US"/>
        </w:rPr>
        <w:sym w:font="Symbol" w:char="F02D"/>
      </w:r>
      <w:r w:rsidRPr="002F74EF">
        <w:rPr>
          <w:rFonts w:cs="Times New Roman"/>
          <w:sz w:val="28"/>
          <w:szCs w:val="28"/>
          <w:lang w:val="en-US"/>
        </w:rPr>
        <w:t xml:space="preserve"> Vol. 799. </w:t>
      </w:r>
      <w:r>
        <w:rPr>
          <w:lang w:val="en-US"/>
        </w:rPr>
        <w:sym w:font="Symbol" w:char="F02D"/>
      </w:r>
      <w:r w:rsidRPr="002F74EF">
        <w:rPr>
          <w:rFonts w:cs="Times New Roman"/>
          <w:sz w:val="28"/>
          <w:szCs w:val="28"/>
          <w:lang w:val="en-US"/>
        </w:rPr>
        <w:t xml:space="preserve"> P. 114-12</w:t>
      </w:r>
      <w:r>
        <w:rPr>
          <w:rFonts w:cs="Times New Roman"/>
          <w:sz w:val="28"/>
          <w:szCs w:val="28"/>
          <w:lang w:val="en-US"/>
        </w:rPr>
        <w:t>3</w:t>
      </w:r>
      <w:r w:rsidRPr="006A28BF">
        <w:rPr>
          <w:rFonts w:cs="Times New Roman"/>
          <w:sz w:val="28"/>
          <w:szCs w:val="28"/>
          <w:lang w:val="en-US"/>
        </w:rPr>
        <w:t>.</w:t>
      </w:r>
    </w:p>
    <w:p w:rsidR="000570A8" w:rsidRPr="006A28BF" w:rsidRDefault="000570A8" w:rsidP="000570A8">
      <w:pPr>
        <w:spacing w:after="0" w:line="240" w:lineRule="auto"/>
        <w:ind w:firstLine="567"/>
        <w:jc w:val="both"/>
        <w:rPr>
          <w:rFonts w:cs="Times New Roman"/>
          <w:sz w:val="28"/>
          <w:szCs w:val="28"/>
          <w:lang w:val="en-US"/>
        </w:rPr>
      </w:pPr>
      <w:r w:rsidRPr="006A28BF">
        <w:rPr>
          <w:rFonts w:cs="Times New Roman"/>
          <w:sz w:val="28"/>
          <w:szCs w:val="28"/>
          <w:lang w:val="en-US"/>
        </w:rPr>
        <w:t xml:space="preserve">109 </w:t>
      </w:r>
      <w:r w:rsidRPr="002F74EF">
        <w:rPr>
          <w:rFonts w:cs="Times New Roman"/>
          <w:sz w:val="28"/>
          <w:szCs w:val="28"/>
          <w:lang w:val="en-US"/>
        </w:rPr>
        <w:t xml:space="preserve">Belgya T. Prompt gamma activation analysis at the Budapest Research, Physics Procedia. </w:t>
      </w:r>
      <w:r>
        <w:rPr>
          <w:lang w:val="en-US"/>
        </w:rPr>
        <w:sym w:font="Symbol" w:char="F02D"/>
      </w:r>
      <w:r w:rsidRPr="002F74EF">
        <w:rPr>
          <w:rFonts w:cs="Times New Roman"/>
          <w:sz w:val="28"/>
          <w:szCs w:val="28"/>
          <w:lang w:val="en-US"/>
        </w:rPr>
        <w:t xml:space="preserve"> 2012. </w:t>
      </w:r>
      <w:r>
        <w:rPr>
          <w:lang w:val="en-US"/>
        </w:rPr>
        <w:sym w:font="Symbol" w:char="F02D"/>
      </w:r>
      <w:r w:rsidRPr="002F74EF">
        <w:rPr>
          <w:rFonts w:cs="Times New Roman"/>
          <w:sz w:val="28"/>
          <w:szCs w:val="28"/>
          <w:lang w:val="en-US"/>
        </w:rPr>
        <w:t xml:space="preserve"> Vol. 31. </w:t>
      </w:r>
      <w:r>
        <w:rPr>
          <w:lang w:val="en-US"/>
        </w:rPr>
        <w:sym w:font="Symbol" w:char="F02D"/>
      </w:r>
      <w:r w:rsidRPr="002F74EF">
        <w:rPr>
          <w:rFonts w:cs="Times New Roman"/>
          <w:sz w:val="28"/>
          <w:szCs w:val="28"/>
          <w:lang w:val="en-US"/>
        </w:rPr>
        <w:t xml:space="preserve"> P. 99-109</w:t>
      </w:r>
      <w:r w:rsidRPr="006A28BF">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110 </w:t>
      </w:r>
      <w:bookmarkStart w:id="81" w:name="_Ref101797062"/>
      <w:r w:rsidRPr="002F74EF">
        <w:rPr>
          <w:rFonts w:cs="Times New Roman"/>
          <w:sz w:val="28"/>
          <w:szCs w:val="28"/>
          <w:lang w:val="en-US"/>
        </w:rPr>
        <w:t xml:space="preserve">Boglárka Maróti Non-destructive analysis of metals and alloys using prompt gamma activation analysis and complementary methods </w:t>
      </w:r>
      <w:r>
        <w:rPr>
          <w:lang w:val="en-US"/>
        </w:rPr>
        <w:sym w:font="Symbol" w:char="F02D"/>
      </w:r>
      <w:r w:rsidRPr="002F74EF">
        <w:rPr>
          <w:rFonts w:cs="Times New Roman"/>
          <w:sz w:val="28"/>
          <w:szCs w:val="28"/>
          <w:lang w:val="en-US"/>
        </w:rPr>
        <w:t xml:space="preserve"> PhD dissertation; Budapest. </w:t>
      </w:r>
      <w:r>
        <w:rPr>
          <w:lang w:val="en-US"/>
        </w:rPr>
        <w:sym w:font="Symbol" w:char="F02D"/>
      </w:r>
      <w:r w:rsidRPr="002F74EF">
        <w:rPr>
          <w:rFonts w:cs="Times New Roman"/>
          <w:sz w:val="28"/>
          <w:szCs w:val="28"/>
          <w:lang w:val="en-US"/>
        </w:rPr>
        <w:t xml:space="preserve"> 2018</w:t>
      </w:r>
      <w:bookmarkEnd w:id="81"/>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111 </w:t>
      </w:r>
      <w:r w:rsidRPr="002F74EF">
        <w:rPr>
          <w:sz w:val="28"/>
          <w:szCs w:val="28"/>
          <w:lang w:val="en-US"/>
        </w:rPr>
        <w:t xml:space="preserve">PF1B </w:t>
      </w:r>
      <w:r>
        <w:rPr>
          <w:lang w:val="en-US"/>
        </w:rPr>
        <w:sym w:font="Symbol" w:char="F02D"/>
      </w:r>
      <w:r w:rsidRPr="002F74EF">
        <w:rPr>
          <w:sz w:val="28"/>
          <w:szCs w:val="28"/>
          <w:lang w:val="en-US"/>
        </w:rPr>
        <w:t xml:space="preserve"> Polarised cold neutron beam facility </w:t>
      </w:r>
      <w:r>
        <w:rPr>
          <w:lang w:val="en-US"/>
        </w:rPr>
        <w:sym w:font="Symbol" w:char="F02D"/>
      </w:r>
      <w:r w:rsidRPr="002F74EF">
        <w:rPr>
          <w:sz w:val="28"/>
          <w:szCs w:val="28"/>
          <w:lang w:val="en-US"/>
        </w:rPr>
        <w:t xml:space="preserve"> Instrument layout</w:t>
      </w:r>
      <w:r w:rsidRPr="002F74EF">
        <w:rPr>
          <w:lang w:val="en-US"/>
        </w:rPr>
        <w:t xml:space="preserve"> // </w:t>
      </w:r>
      <w:hyperlink r:id="rId583" w:history="1">
        <w:r w:rsidRPr="002F74EF">
          <w:rPr>
            <w:rStyle w:val="af2"/>
            <w:rFonts w:cs="Times New Roman"/>
            <w:sz w:val="28"/>
            <w:szCs w:val="28"/>
            <w:lang w:val="en-US"/>
          </w:rPr>
          <w:t>https://www.ill.eu/users/instruments/instruments-list/pf1b</w:t>
        </w:r>
      </w:hyperlink>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112 </w:t>
      </w:r>
      <w:r w:rsidRPr="002F74EF">
        <w:rPr>
          <w:rFonts w:cs="Times New Roman"/>
          <w:sz w:val="28"/>
          <w:szCs w:val="28"/>
          <w:lang w:val="en-US"/>
        </w:rPr>
        <w:t xml:space="preserve">Pedrosa-Rivera M., Ruiz-Magaña M.J., Porrasm J.I. et al. Neutron radiobiology studies with a pure cold neutron beam // Nuclear Instruments and Methods in Physics Research Section B. </w:t>
      </w:r>
      <w:r>
        <w:rPr>
          <w:lang w:val="en-US"/>
        </w:rPr>
        <w:sym w:font="Symbol" w:char="F02D"/>
      </w:r>
      <w:r w:rsidRPr="002F74EF">
        <w:rPr>
          <w:rFonts w:cs="Times New Roman"/>
          <w:sz w:val="28"/>
          <w:szCs w:val="28"/>
          <w:lang w:val="en-US"/>
        </w:rPr>
        <w:t xml:space="preserve"> 2020. </w:t>
      </w:r>
      <w:r>
        <w:rPr>
          <w:lang w:val="en-US"/>
        </w:rPr>
        <w:sym w:font="Symbol" w:char="F02D"/>
      </w:r>
      <w:r w:rsidRPr="002F74EF">
        <w:rPr>
          <w:rFonts w:cs="Times New Roman"/>
          <w:sz w:val="28"/>
          <w:szCs w:val="28"/>
          <w:lang w:val="en-US"/>
        </w:rPr>
        <w:t xml:space="preserve"> V. 462. </w:t>
      </w:r>
      <w:r>
        <w:rPr>
          <w:lang w:val="en-US"/>
        </w:rPr>
        <w:sym w:font="Symbol" w:char="F02D"/>
      </w:r>
      <w:r w:rsidRPr="002F74EF">
        <w:rPr>
          <w:rFonts w:cs="Times New Roman"/>
          <w:sz w:val="28"/>
          <w:szCs w:val="28"/>
          <w:lang w:val="en-US"/>
        </w:rPr>
        <w:t xml:space="preserve"> P. 24-31</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113 </w:t>
      </w:r>
      <w:r w:rsidRPr="002F74EF">
        <w:rPr>
          <w:rFonts w:cs="Times New Roman"/>
          <w:sz w:val="28"/>
          <w:szCs w:val="28"/>
          <w:lang w:val="en-US"/>
        </w:rPr>
        <w:t xml:space="preserve">Hramco C., Turlybekuly K., Borzakov S.B. et al. Experimental setup for elemental analysis using prompt gamma rays at research reactor IBR-2 // Nuclear Engineering and Technology. </w:t>
      </w:r>
      <w:r>
        <w:rPr>
          <w:lang w:val="en-US"/>
        </w:rPr>
        <w:sym w:font="Symbol" w:char="F02D"/>
      </w:r>
      <w:r w:rsidRPr="002F74EF">
        <w:rPr>
          <w:rFonts w:cs="Times New Roman"/>
          <w:sz w:val="28"/>
          <w:szCs w:val="28"/>
          <w:lang w:val="en-US"/>
        </w:rPr>
        <w:t xml:space="preserve"> 2022. Рукопись принята к публикации (Оригинальная статья). Доступно онлайн</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114 </w:t>
      </w:r>
      <w:r w:rsidRPr="002F74EF">
        <w:rPr>
          <w:rFonts w:cs="Times New Roman"/>
          <w:sz w:val="28"/>
          <w:szCs w:val="28"/>
          <w:lang w:val="en-US"/>
        </w:rPr>
        <w:t xml:space="preserve">V. Shvetsov Pulsed Fast Reactor IBR-2 after Modernization // Journal of Surface Investigation: X-ray, Synchrotron and Neutron Techniques. </w:t>
      </w:r>
      <w:r>
        <w:rPr>
          <w:lang w:val="en-US"/>
        </w:rPr>
        <w:sym w:font="Symbol" w:char="F02D"/>
      </w:r>
      <w:r w:rsidRPr="002F74EF">
        <w:rPr>
          <w:rFonts w:cs="Times New Roman"/>
          <w:sz w:val="28"/>
          <w:szCs w:val="28"/>
          <w:lang w:val="en-US"/>
        </w:rPr>
        <w:t xml:space="preserve"> 2020. </w:t>
      </w:r>
      <w:r>
        <w:rPr>
          <w:lang w:val="en-US"/>
        </w:rPr>
        <w:sym w:font="Symbol" w:char="F02D"/>
      </w:r>
      <w:r w:rsidRPr="002F74EF">
        <w:rPr>
          <w:rFonts w:cs="Times New Roman"/>
          <w:sz w:val="28"/>
          <w:szCs w:val="28"/>
          <w:lang w:val="en-US"/>
        </w:rPr>
        <w:t xml:space="preserve"> Vol. 14, №1. </w:t>
      </w:r>
      <w:r>
        <w:rPr>
          <w:lang w:val="en-US"/>
        </w:rPr>
        <w:sym w:font="Symbol" w:char="F02D"/>
      </w:r>
      <w:r w:rsidRPr="002F74EF">
        <w:rPr>
          <w:rFonts w:cs="Times New Roman"/>
          <w:sz w:val="28"/>
          <w:szCs w:val="28"/>
          <w:lang w:val="en-US"/>
        </w:rPr>
        <w:t xml:space="preserve"> P. S213-S217</w:t>
      </w:r>
      <w:r w:rsidRPr="00AF2034">
        <w:rPr>
          <w:rFonts w:cs="Times New Roman"/>
          <w:sz w:val="28"/>
          <w:szCs w:val="28"/>
          <w:lang w:val="en-US"/>
        </w:rPr>
        <w:t>.</w:t>
      </w:r>
    </w:p>
    <w:p w:rsidR="000570A8" w:rsidRPr="006A28BF" w:rsidRDefault="000570A8" w:rsidP="000570A8">
      <w:pPr>
        <w:spacing w:after="0" w:line="240" w:lineRule="auto"/>
        <w:ind w:firstLine="567"/>
        <w:jc w:val="both"/>
        <w:rPr>
          <w:rFonts w:cs="Times New Roman"/>
          <w:sz w:val="28"/>
          <w:szCs w:val="28"/>
          <w:lang w:val="en-US"/>
        </w:rPr>
      </w:pPr>
      <w:r w:rsidRPr="006A28BF">
        <w:rPr>
          <w:rFonts w:cs="Times New Roman"/>
          <w:sz w:val="28"/>
          <w:szCs w:val="28"/>
          <w:lang w:val="en-US"/>
        </w:rPr>
        <w:t xml:space="preserve">115 </w:t>
      </w:r>
      <w:r w:rsidRPr="002F74EF">
        <w:rPr>
          <w:rFonts w:cs="Times New Roman"/>
          <w:sz w:val="28"/>
          <w:szCs w:val="28"/>
          <w:lang w:val="en-US"/>
        </w:rPr>
        <w:t>The National Nuclear Data Center // https://www.nndc.bnl.gov/capgam</w:t>
      </w:r>
      <w:r w:rsidRPr="006A28BF">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116 </w:t>
      </w:r>
      <w:r w:rsidRPr="002F74EF">
        <w:rPr>
          <w:rFonts w:cs="Times New Roman"/>
          <w:sz w:val="28"/>
          <w:szCs w:val="28"/>
          <w:lang w:val="en-US"/>
        </w:rPr>
        <w:t>Decay data search // http://nucleardata.nuclear.lu.se/toi/radSearch.asp</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117 </w:t>
      </w:r>
      <w:r w:rsidRPr="002F74EF">
        <w:rPr>
          <w:rFonts w:cs="Times New Roman"/>
          <w:sz w:val="28"/>
          <w:szCs w:val="28"/>
          <w:lang w:val="en-US"/>
        </w:rPr>
        <w:t xml:space="preserve">Currie Lloyd A. Limits for qualitative detection and quantitative determination. Application to radiochemistry // Anal. Chem. </w:t>
      </w:r>
      <w:r>
        <w:rPr>
          <w:lang w:val="en-US"/>
        </w:rPr>
        <w:sym w:font="Symbol" w:char="F02D"/>
      </w:r>
      <w:r w:rsidRPr="002F74EF">
        <w:rPr>
          <w:rFonts w:cs="Times New Roman"/>
          <w:sz w:val="28"/>
          <w:szCs w:val="28"/>
          <w:lang w:val="en-US"/>
        </w:rPr>
        <w:t xml:space="preserve"> 1968. </w:t>
      </w:r>
      <w:r>
        <w:rPr>
          <w:lang w:val="en-US"/>
        </w:rPr>
        <w:sym w:font="Symbol" w:char="F02D"/>
      </w:r>
      <w:r w:rsidRPr="002F74EF">
        <w:rPr>
          <w:rFonts w:cs="Times New Roman"/>
          <w:sz w:val="28"/>
          <w:szCs w:val="28"/>
          <w:lang w:val="en-US"/>
        </w:rPr>
        <w:t xml:space="preserve"> Vol. 40 </w:t>
      </w:r>
      <w:r>
        <w:rPr>
          <w:lang w:val="en-US"/>
        </w:rPr>
        <w:sym w:font="Symbol" w:char="F02D"/>
      </w:r>
      <w:r w:rsidRPr="002F74EF">
        <w:rPr>
          <w:rFonts w:cs="Times New Roman"/>
          <w:sz w:val="28"/>
          <w:szCs w:val="28"/>
          <w:lang w:val="en-US"/>
        </w:rPr>
        <w:t xml:space="preserve"> P. 586-593</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lastRenderedPageBreak/>
        <w:t xml:space="preserve">118 </w:t>
      </w:r>
      <w:r w:rsidRPr="002F74EF">
        <w:rPr>
          <w:rFonts w:cs="Times New Roman"/>
          <w:sz w:val="28"/>
          <w:szCs w:val="28"/>
          <w:lang w:val="en-US"/>
        </w:rPr>
        <w:t xml:space="preserve">Zsolt Revay Determining elemental composition using prompt gamma activation analysis // Anal. Chem. </w:t>
      </w:r>
      <w:r>
        <w:rPr>
          <w:lang w:val="en-US"/>
        </w:rPr>
        <w:sym w:font="Symbol" w:char="F02D"/>
      </w:r>
      <w:r w:rsidRPr="002F74EF">
        <w:rPr>
          <w:rFonts w:cs="Times New Roman"/>
          <w:sz w:val="28"/>
          <w:szCs w:val="28"/>
          <w:lang w:val="en-US"/>
        </w:rPr>
        <w:t xml:space="preserve"> 2009. </w:t>
      </w:r>
      <w:r>
        <w:rPr>
          <w:lang w:val="en-US"/>
        </w:rPr>
        <w:sym w:font="Symbol" w:char="F02D"/>
      </w:r>
      <w:r w:rsidRPr="002F74EF">
        <w:rPr>
          <w:rFonts w:cs="Times New Roman"/>
          <w:sz w:val="28"/>
          <w:szCs w:val="28"/>
          <w:lang w:val="en-US"/>
        </w:rPr>
        <w:t xml:space="preserve"> Vol. 81. </w:t>
      </w:r>
      <w:r>
        <w:rPr>
          <w:lang w:val="en-US"/>
        </w:rPr>
        <w:sym w:font="Symbol" w:char="F02D"/>
      </w:r>
      <w:r w:rsidRPr="002F74EF">
        <w:rPr>
          <w:rFonts w:cs="Times New Roman"/>
          <w:sz w:val="28"/>
          <w:szCs w:val="28"/>
          <w:lang w:val="en-US"/>
        </w:rPr>
        <w:t xml:space="preserve"> P. 6851-6859</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119 </w:t>
      </w:r>
      <w:r w:rsidRPr="002F74EF">
        <w:rPr>
          <w:rFonts w:cs="Times New Roman"/>
          <w:sz w:val="28"/>
          <w:szCs w:val="28"/>
          <w:lang w:val="en-US"/>
        </w:rPr>
        <w:t xml:space="preserve">Garti S., Dumazert J., Coulon R. et al. Characterizing low-activity waste containers: a case study for Compton Suppression Systems under challenging signal-to-noise ratio // Nucl. Instrum. Methods Phys. Res. Sect. A. </w:t>
      </w:r>
      <w:r>
        <w:rPr>
          <w:lang w:val="en-US"/>
        </w:rPr>
        <w:sym w:font="Symbol" w:char="F02D"/>
      </w:r>
      <w:r w:rsidRPr="002F74EF">
        <w:rPr>
          <w:rFonts w:cs="Times New Roman"/>
          <w:sz w:val="28"/>
          <w:szCs w:val="28"/>
          <w:lang w:val="en-US"/>
        </w:rPr>
        <w:t xml:space="preserve"> 2020. </w:t>
      </w:r>
      <w:r>
        <w:rPr>
          <w:lang w:val="en-US"/>
        </w:rPr>
        <w:sym w:font="Symbol" w:char="F02D"/>
      </w:r>
      <w:r w:rsidRPr="002F74EF">
        <w:rPr>
          <w:rFonts w:cs="Times New Roman"/>
          <w:sz w:val="28"/>
          <w:szCs w:val="28"/>
          <w:lang w:val="en-US"/>
        </w:rPr>
        <w:t xml:space="preserve"> Vol. 949. </w:t>
      </w:r>
      <w:r>
        <w:rPr>
          <w:lang w:val="en-US"/>
        </w:rPr>
        <w:sym w:font="Symbol" w:char="F02D"/>
      </w:r>
      <w:r w:rsidRPr="002F74EF">
        <w:rPr>
          <w:rFonts w:cs="Times New Roman"/>
          <w:sz w:val="28"/>
          <w:szCs w:val="28"/>
          <w:lang w:val="en-US"/>
        </w:rPr>
        <w:t xml:space="preserve"> P. 162806</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120 </w:t>
      </w:r>
      <w:r w:rsidRPr="002F74EF">
        <w:rPr>
          <w:rFonts w:cs="Times New Roman"/>
          <w:sz w:val="28"/>
          <w:szCs w:val="28"/>
          <w:lang w:val="en-US"/>
        </w:rPr>
        <w:t xml:space="preserve">Sara Garti, Romain Coulon HPGe/BGO Compton suppression system: Monte Carlo study of radiation monitoring system for failed fuel detection in sodiumcooled fast reactors // Appl. Radiat. Isot. </w:t>
      </w:r>
      <w:r>
        <w:rPr>
          <w:lang w:val="en-US"/>
        </w:rPr>
        <w:sym w:font="Symbol" w:char="F02D"/>
      </w:r>
      <w:r w:rsidRPr="002F74EF">
        <w:rPr>
          <w:rFonts w:cs="Times New Roman"/>
          <w:sz w:val="28"/>
          <w:szCs w:val="28"/>
          <w:lang w:val="en-US"/>
        </w:rPr>
        <w:t xml:space="preserve"> 2021. </w:t>
      </w:r>
      <w:r>
        <w:rPr>
          <w:lang w:val="en-US"/>
        </w:rPr>
        <w:sym w:font="Symbol" w:char="F02D"/>
      </w:r>
      <w:r w:rsidRPr="002F74EF">
        <w:rPr>
          <w:rFonts w:cs="Times New Roman"/>
          <w:sz w:val="28"/>
          <w:szCs w:val="28"/>
          <w:lang w:val="en-US"/>
        </w:rPr>
        <w:t xml:space="preserve"> Vol. 174. </w:t>
      </w:r>
      <w:r>
        <w:rPr>
          <w:lang w:val="en-US"/>
        </w:rPr>
        <w:sym w:font="Symbol" w:char="F02D"/>
      </w:r>
      <w:r w:rsidRPr="002F74EF">
        <w:rPr>
          <w:rFonts w:cs="Times New Roman"/>
          <w:sz w:val="28"/>
          <w:szCs w:val="28"/>
          <w:lang w:val="en-US"/>
        </w:rPr>
        <w:t xml:space="preserve"> P. 109737</w:t>
      </w:r>
      <w:r w:rsidRPr="00AF2034">
        <w:rPr>
          <w:rFonts w:cs="Times New Roman"/>
          <w:sz w:val="28"/>
          <w:szCs w:val="28"/>
          <w:lang w:val="en-US"/>
        </w:rPr>
        <w:t>.</w:t>
      </w:r>
    </w:p>
    <w:p w:rsidR="000570A8" w:rsidRPr="00E76D6F" w:rsidRDefault="000570A8" w:rsidP="000570A8">
      <w:pPr>
        <w:spacing w:after="0" w:line="240" w:lineRule="auto"/>
        <w:ind w:firstLine="567"/>
        <w:jc w:val="both"/>
        <w:rPr>
          <w:rFonts w:cs="Times New Roman"/>
          <w:sz w:val="28"/>
          <w:szCs w:val="28"/>
        </w:rPr>
      </w:pPr>
      <w:r w:rsidRPr="00AF2034">
        <w:rPr>
          <w:rFonts w:cs="Times New Roman"/>
          <w:sz w:val="28"/>
          <w:szCs w:val="28"/>
          <w:lang w:val="en-US"/>
        </w:rPr>
        <w:t xml:space="preserve">121 </w:t>
      </w:r>
      <w:r w:rsidRPr="002F74EF">
        <w:rPr>
          <w:rFonts w:cs="Times New Roman"/>
          <w:sz w:val="28"/>
          <w:szCs w:val="28"/>
          <w:lang w:val="en-US"/>
        </w:rPr>
        <w:t>Yuanqing Fan, Qi Li, Ying Wang et al. Assessment of a compton-suppressed spectrometer for measurement of radioactive xenon isotopes // Appl. Radiat</w:t>
      </w:r>
      <w:r w:rsidRPr="00E76D6F">
        <w:rPr>
          <w:rFonts w:cs="Times New Roman"/>
          <w:sz w:val="28"/>
          <w:szCs w:val="28"/>
        </w:rPr>
        <w:t xml:space="preserve">. </w:t>
      </w:r>
      <w:r w:rsidRPr="002F74EF">
        <w:rPr>
          <w:rFonts w:cs="Times New Roman"/>
          <w:sz w:val="28"/>
          <w:szCs w:val="28"/>
          <w:lang w:val="en-US"/>
        </w:rPr>
        <w:t>Isot</w:t>
      </w:r>
      <w:r w:rsidRPr="00E76D6F">
        <w:rPr>
          <w:rFonts w:cs="Times New Roman"/>
          <w:sz w:val="28"/>
          <w:szCs w:val="28"/>
        </w:rPr>
        <w:t xml:space="preserve">. </w:t>
      </w:r>
      <w:r>
        <w:rPr>
          <w:lang w:val="en-US"/>
        </w:rPr>
        <w:sym w:font="Symbol" w:char="F02D"/>
      </w:r>
      <w:r w:rsidRPr="00E76D6F">
        <w:rPr>
          <w:rFonts w:cs="Times New Roman"/>
          <w:sz w:val="28"/>
          <w:szCs w:val="28"/>
        </w:rPr>
        <w:t xml:space="preserve"> 2021. </w:t>
      </w:r>
      <w:r>
        <w:rPr>
          <w:lang w:val="en-US"/>
        </w:rPr>
        <w:sym w:font="Symbol" w:char="F02D"/>
      </w:r>
      <w:r w:rsidRPr="00E76D6F">
        <w:rPr>
          <w:rFonts w:cs="Times New Roman"/>
          <w:sz w:val="28"/>
          <w:szCs w:val="28"/>
        </w:rPr>
        <w:t xml:space="preserve"> </w:t>
      </w:r>
      <w:r w:rsidRPr="002F74EF">
        <w:rPr>
          <w:rFonts w:cs="Times New Roman"/>
          <w:sz w:val="28"/>
          <w:szCs w:val="28"/>
          <w:lang w:val="en-US"/>
        </w:rPr>
        <w:t>Vol</w:t>
      </w:r>
      <w:r w:rsidRPr="00E76D6F">
        <w:rPr>
          <w:rFonts w:cs="Times New Roman"/>
          <w:sz w:val="28"/>
          <w:szCs w:val="28"/>
        </w:rPr>
        <w:t xml:space="preserve">. 172. </w:t>
      </w:r>
      <w:r>
        <w:rPr>
          <w:lang w:val="en-US"/>
        </w:rPr>
        <w:sym w:font="Symbol" w:char="F02D"/>
      </w:r>
      <w:r w:rsidRPr="00E76D6F">
        <w:rPr>
          <w:rFonts w:cs="Times New Roman"/>
          <w:sz w:val="28"/>
          <w:szCs w:val="28"/>
        </w:rPr>
        <w:t xml:space="preserve"> </w:t>
      </w:r>
      <w:r w:rsidRPr="002F74EF">
        <w:rPr>
          <w:rFonts w:cs="Times New Roman"/>
          <w:sz w:val="28"/>
          <w:szCs w:val="28"/>
          <w:lang w:val="en-US"/>
        </w:rPr>
        <w:t>P</w:t>
      </w:r>
      <w:r w:rsidRPr="00E76D6F">
        <w:rPr>
          <w:rFonts w:cs="Times New Roman"/>
          <w:sz w:val="28"/>
          <w:szCs w:val="28"/>
        </w:rPr>
        <w:t>. 109669.</w:t>
      </w:r>
    </w:p>
    <w:p w:rsidR="000570A8" w:rsidRPr="00AF2034" w:rsidRDefault="000570A8" w:rsidP="000570A8">
      <w:pPr>
        <w:spacing w:after="0" w:line="240" w:lineRule="auto"/>
        <w:ind w:firstLine="567"/>
        <w:jc w:val="both"/>
        <w:rPr>
          <w:rFonts w:cs="Times New Roman"/>
          <w:sz w:val="28"/>
          <w:szCs w:val="28"/>
          <w:lang w:val="en-US"/>
        </w:rPr>
      </w:pPr>
      <w:r w:rsidRPr="00E76D6F">
        <w:rPr>
          <w:rFonts w:cs="Times New Roman"/>
          <w:sz w:val="28"/>
          <w:szCs w:val="28"/>
        </w:rPr>
        <w:t xml:space="preserve">122 </w:t>
      </w:r>
      <w:bookmarkStart w:id="82" w:name="_Ref101790769"/>
      <w:r w:rsidRPr="002F74EF">
        <w:rPr>
          <w:rFonts w:cs="Times New Roman"/>
          <w:sz w:val="28"/>
          <w:szCs w:val="28"/>
        </w:rPr>
        <w:t xml:space="preserve">Гуревич И.И., Тарасов Л.А. Физика нейтронов низких энергий. </w:t>
      </w:r>
      <w:r>
        <w:sym w:font="Symbol" w:char="F02D"/>
      </w:r>
      <w:r w:rsidRPr="002F74EF">
        <w:rPr>
          <w:rFonts w:cs="Times New Roman"/>
          <w:sz w:val="28"/>
          <w:szCs w:val="28"/>
        </w:rPr>
        <w:t xml:space="preserve"> </w:t>
      </w:r>
      <w:r w:rsidRPr="002F74EF">
        <w:rPr>
          <w:rFonts w:cs="Times New Roman"/>
          <w:sz w:val="28"/>
          <w:szCs w:val="28"/>
          <w:lang w:val="en-US"/>
        </w:rPr>
        <w:t xml:space="preserve">М.: Наука. </w:t>
      </w:r>
      <w:r>
        <w:rPr>
          <w:lang w:val="en-US"/>
        </w:rPr>
        <w:sym w:font="Symbol" w:char="F02D"/>
      </w:r>
      <w:r w:rsidRPr="002F74EF">
        <w:rPr>
          <w:rFonts w:cs="Times New Roman"/>
          <w:sz w:val="28"/>
          <w:szCs w:val="28"/>
          <w:lang w:val="en-US"/>
        </w:rPr>
        <w:t xml:space="preserve"> 1965.</w:t>
      </w:r>
      <w:bookmarkEnd w:id="82"/>
      <w:r w:rsidRPr="002F74EF">
        <w:rPr>
          <w:rFonts w:cs="Times New Roman"/>
          <w:sz w:val="28"/>
          <w:szCs w:val="28"/>
          <w:lang w:val="en-US"/>
        </w:rPr>
        <w:t xml:space="preserve"> </w:t>
      </w:r>
      <w:r>
        <w:rPr>
          <w:lang w:val="en-US"/>
        </w:rPr>
        <w:sym w:font="Symbol" w:char="F02D"/>
      </w:r>
      <w:r w:rsidRPr="002F74EF">
        <w:rPr>
          <w:rFonts w:cs="Times New Roman"/>
          <w:sz w:val="28"/>
          <w:szCs w:val="28"/>
          <w:lang w:val="en-US"/>
        </w:rPr>
        <w:t xml:space="preserve"> 608 c</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123 </w:t>
      </w:r>
      <w:r w:rsidRPr="002F74EF">
        <w:rPr>
          <w:rFonts w:cs="Times New Roman"/>
          <w:sz w:val="28"/>
          <w:szCs w:val="28"/>
          <w:lang w:val="en-US"/>
        </w:rPr>
        <w:t xml:space="preserve">May C., Klimanek P. and A. Magerl Plastic bending of thin berillium blades for neutron monochromator Nucl. Instr. And Meth. A. </w:t>
      </w:r>
      <w:r>
        <w:rPr>
          <w:lang w:val="en-US"/>
        </w:rPr>
        <w:sym w:font="Symbol" w:char="F02D"/>
      </w:r>
      <w:r w:rsidRPr="002F74EF">
        <w:rPr>
          <w:rFonts w:cs="Times New Roman"/>
          <w:sz w:val="28"/>
          <w:szCs w:val="28"/>
          <w:lang w:val="en-US"/>
        </w:rPr>
        <w:t xml:space="preserve">1995. </w:t>
      </w:r>
      <w:r>
        <w:rPr>
          <w:lang w:val="en-US"/>
        </w:rPr>
        <w:sym w:font="Symbol" w:char="F02D"/>
      </w:r>
      <w:r w:rsidRPr="002F74EF">
        <w:rPr>
          <w:rFonts w:cs="Times New Roman"/>
          <w:sz w:val="28"/>
          <w:szCs w:val="28"/>
          <w:lang w:val="en-US"/>
        </w:rPr>
        <w:t xml:space="preserve"> Vol. 357. </w:t>
      </w:r>
      <w:r>
        <w:rPr>
          <w:lang w:val="en-US"/>
        </w:rPr>
        <w:sym w:font="Symbol" w:char="F02D"/>
      </w:r>
      <w:r w:rsidRPr="002F74EF">
        <w:rPr>
          <w:rFonts w:cs="Times New Roman"/>
          <w:sz w:val="28"/>
          <w:szCs w:val="28"/>
          <w:lang w:val="en-US"/>
        </w:rPr>
        <w:t xml:space="preserve"> P. 511-518</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124 </w:t>
      </w:r>
      <w:r w:rsidRPr="002F74EF">
        <w:rPr>
          <w:rFonts w:cs="Times New Roman"/>
          <w:sz w:val="28"/>
          <w:szCs w:val="28"/>
          <w:lang w:val="en-US"/>
        </w:rPr>
        <w:t xml:space="preserve">Kulda J. and Saroun J Elastically bent silicon monochromator and analyzer on a TAS instrument // Nucl. Instr. And Meth. A. </w:t>
      </w:r>
      <w:r>
        <w:rPr>
          <w:lang w:val="en-US"/>
        </w:rPr>
        <w:sym w:font="Symbol" w:char="F02D"/>
      </w:r>
      <w:r w:rsidRPr="002F74EF">
        <w:rPr>
          <w:rFonts w:cs="Times New Roman"/>
          <w:sz w:val="28"/>
          <w:szCs w:val="28"/>
          <w:lang w:val="en-US"/>
        </w:rPr>
        <w:t xml:space="preserve"> 1996. </w:t>
      </w:r>
      <w:r>
        <w:rPr>
          <w:lang w:val="en-US"/>
        </w:rPr>
        <w:sym w:font="Symbol" w:char="F02D"/>
      </w:r>
      <w:r w:rsidRPr="002F74EF">
        <w:rPr>
          <w:rFonts w:cs="Times New Roman"/>
          <w:sz w:val="28"/>
          <w:szCs w:val="28"/>
          <w:lang w:val="en-US"/>
        </w:rPr>
        <w:t xml:space="preserve"> Vol. 379. </w:t>
      </w:r>
      <w:r>
        <w:rPr>
          <w:lang w:val="en-US"/>
        </w:rPr>
        <w:sym w:font="Symbol" w:char="F02D"/>
      </w:r>
      <w:r w:rsidRPr="002F74EF">
        <w:rPr>
          <w:rFonts w:cs="Times New Roman"/>
          <w:sz w:val="28"/>
          <w:szCs w:val="28"/>
          <w:lang w:val="en-US"/>
        </w:rPr>
        <w:t xml:space="preserve"> P. 155-166</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125 </w:t>
      </w:r>
      <w:r w:rsidRPr="002F74EF">
        <w:rPr>
          <w:rFonts w:cs="Times New Roman"/>
          <w:sz w:val="28"/>
          <w:szCs w:val="28"/>
          <w:lang w:val="en-US"/>
        </w:rPr>
        <w:t xml:space="preserve">Dash J. G. and Sommers H. S. A High Transmission Slow Neutron Velocity Selector // Rev. Sci. Instrum. </w:t>
      </w:r>
      <w:r>
        <w:rPr>
          <w:lang w:val="en-US"/>
        </w:rPr>
        <w:sym w:font="Symbol" w:char="F02D"/>
      </w:r>
      <w:r w:rsidRPr="002F74EF">
        <w:rPr>
          <w:rFonts w:cs="Times New Roman"/>
          <w:sz w:val="28"/>
          <w:szCs w:val="28"/>
          <w:lang w:val="en-US"/>
        </w:rPr>
        <w:t xml:space="preserve"> 1953. </w:t>
      </w:r>
      <w:r>
        <w:rPr>
          <w:lang w:val="en-US"/>
        </w:rPr>
        <w:sym w:font="Symbol" w:char="F02D"/>
      </w:r>
      <w:r w:rsidRPr="002F74EF">
        <w:rPr>
          <w:rFonts w:cs="Times New Roman"/>
          <w:sz w:val="28"/>
          <w:szCs w:val="28"/>
          <w:lang w:val="en-US"/>
        </w:rPr>
        <w:t xml:space="preserve"> Vol. 24, №2. </w:t>
      </w:r>
      <w:r>
        <w:rPr>
          <w:lang w:val="en-US"/>
        </w:rPr>
        <w:sym w:font="Symbol" w:char="F02D"/>
      </w:r>
      <w:r w:rsidRPr="002F74EF">
        <w:rPr>
          <w:rFonts w:cs="Times New Roman"/>
          <w:sz w:val="28"/>
          <w:szCs w:val="28"/>
          <w:lang w:val="en-US"/>
        </w:rPr>
        <w:t xml:space="preserve"> P. 91</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126 </w:t>
      </w:r>
      <w:r w:rsidRPr="002F74EF">
        <w:rPr>
          <w:rFonts w:cs="Times New Roman"/>
          <w:sz w:val="28"/>
          <w:szCs w:val="28"/>
          <w:lang w:val="en-US"/>
        </w:rPr>
        <w:t xml:space="preserve">Holt N. High Transmission Mechanical Neutron‐Monochromator for Filtering of Higher Order Reflections // Review of Scientific Instruments. </w:t>
      </w:r>
      <w:r>
        <w:rPr>
          <w:lang w:val="en-US"/>
        </w:rPr>
        <w:sym w:font="Symbol" w:char="F02D"/>
      </w:r>
      <w:r w:rsidRPr="002F74EF">
        <w:rPr>
          <w:rFonts w:cs="Times New Roman"/>
          <w:sz w:val="28"/>
          <w:szCs w:val="28"/>
          <w:lang w:val="en-US"/>
        </w:rPr>
        <w:t xml:space="preserve">1957. </w:t>
      </w:r>
      <w:r>
        <w:rPr>
          <w:lang w:val="en-US"/>
        </w:rPr>
        <w:sym w:font="Symbol" w:char="F02D"/>
      </w:r>
      <w:r w:rsidRPr="002F74EF">
        <w:rPr>
          <w:rFonts w:cs="Times New Roman"/>
          <w:sz w:val="28"/>
          <w:szCs w:val="28"/>
          <w:lang w:val="en-US"/>
        </w:rPr>
        <w:t xml:space="preserve"> Vol. 28. </w:t>
      </w:r>
      <w:r>
        <w:rPr>
          <w:lang w:val="en-US"/>
        </w:rPr>
        <w:sym w:font="Symbol" w:char="F02D"/>
      </w:r>
      <w:r w:rsidRPr="002F74EF">
        <w:rPr>
          <w:rFonts w:cs="Times New Roman"/>
          <w:sz w:val="28"/>
          <w:szCs w:val="28"/>
          <w:lang w:val="en-US"/>
        </w:rPr>
        <w:t xml:space="preserve"> P. 1</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127 </w:t>
      </w:r>
      <w:r w:rsidRPr="002F74EF">
        <w:rPr>
          <w:rFonts w:cs="Times New Roman"/>
          <w:sz w:val="28"/>
          <w:szCs w:val="28"/>
          <w:lang w:val="en-US"/>
        </w:rPr>
        <w:t xml:space="preserve">Lowde R.D. The principles of mechanical neutron-velocity selection // Journal of Nuclear Energy. Part A. Reactor Science. </w:t>
      </w:r>
      <w:r>
        <w:rPr>
          <w:lang w:val="en-US"/>
        </w:rPr>
        <w:sym w:font="Symbol" w:char="F02D"/>
      </w:r>
      <w:r w:rsidRPr="002F74EF">
        <w:rPr>
          <w:rFonts w:cs="Times New Roman"/>
          <w:sz w:val="28"/>
          <w:szCs w:val="28"/>
          <w:lang w:val="en-US"/>
        </w:rPr>
        <w:t xml:space="preserve"> 1960. </w:t>
      </w:r>
      <w:r>
        <w:rPr>
          <w:lang w:val="en-US"/>
        </w:rPr>
        <w:sym w:font="Symbol" w:char="F02D"/>
      </w:r>
      <w:r w:rsidRPr="002F74EF">
        <w:rPr>
          <w:rFonts w:cs="Times New Roman"/>
          <w:sz w:val="28"/>
          <w:szCs w:val="28"/>
          <w:lang w:val="en-US"/>
        </w:rPr>
        <w:t xml:space="preserve"> V. 11, №2–4. </w:t>
      </w:r>
      <w:r>
        <w:rPr>
          <w:lang w:val="en-US"/>
        </w:rPr>
        <w:sym w:font="Symbol" w:char="F02D"/>
      </w:r>
      <w:r w:rsidRPr="002F74EF">
        <w:rPr>
          <w:rFonts w:cs="Times New Roman"/>
          <w:sz w:val="28"/>
          <w:szCs w:val="28"/>
          <w:lang w:val="en-US"/>
        </w:rPr>
        <w:t xml:space="preserve"> P. 69-80</w:t>
      </w:r>
      <w:r w:rsidRPr="00AF2034">
        <w:rPr>
          <w:rFonts w:cs="Times New Roman"/>
          <w:sz w:val="28"/>
          <w:szCs w:val="28"/>
          <w:lang w:val="en-US"/>
        </w:rPr>
        <w:t>.</w:t>
      </w:r>
    </w:p>
    <w:p w:rsidR="000570A8" w:rsidRPr="00E76D6F" w:rsidRDefault="000570A8" w:rsidP="000570A8">
      <w:pPr>
        <w:spacing w:after="0" w:line="240" w:lineRule="auto"/>
        <w:ind w:firstLine="567"/>
        <w:jc w:val="both"/>
        <w:rPr>
          <w:rFonts w:cs="Times New Roman"/>
          <w:sz w:val="28"/>
          <w:szCs w:val="28"/>
          <w:lang w:val="en-US"/>
        </w:rPr>
      </w:pPr>
      <w:r w:rsidRPr="00E76D6F">
        <w:rPr>
          <w:rFonts w:cs="Times New Roman"/>
          <w:sz w:val="28"/>
          <w:szCs w:val="28"/>
          <w:lang w:val="en-US"/>
        </w:rPr>
        <w:t xml:space="preserve">128 </w:t>
      </w:r>
      <w:r w:rsidRPr="002F74EF">
        <w:rPr>
          <w:rFonts w:cs="Times New Roman"/>
          <w:sz w:val="28"/>
          <w:szCs w:val="28"/>
          <w:lang w:val="en-US"/>
        </w:rPr>
        <w:t xml:space="preserve">Tolk Norman H., Brugger Robert M. Calculated shapes for neutron bursts produced by phased chopper velocity selector // Nuclear instruments and methods. </w:t>
      </w:r>
      <w:r>
        <w:rPr>
          <w:lang w:val="en-US"/>
        </w:rPr>
        <w:sym w:font="Symbol" w:char="F02D"/>
      </w:r>
      <w:r w:rsidRPr="002F74EF">
        <w:rPr>
          <w:rFonts w:cs="Times New Roman"/>
          <w:sz w:val="28"/>
          <w:szCs w:val="28"/>
          <w:lang w:val="en-US"/>
        </w:rPr>
        <w:t xml:space="preserve"> 1960. </w:t>
      </w:r>
      <w:r>
        <w:rPr>
          <w:lang w:val="en-US"/>
        </w:rPr>
        <w:sym w:font="Symbol" w:char="F02D"/>
      </w:r>
      <w:r w:rsidRPr="002F74EF">
        <w:rPr>
          <w:rFonts w:cs="Times New Roman"/>
          <w:sz w:val="28"/>
          <w:szCs w:val="28"/>
          <w:lang w:val="en-US"/>
        </w:rPr>
        <w:t xml:space="preserve"> Vol. 8. </w:t>
      </w:r>
      <w:r>
        <w:rPr>
          <w:lang w:val="en-US"/>
        </w:rPr>
        <w:sym w:font="Symbol" w:char="F02D"/>
      </w:r>
      <w:r w:rsidRPr="002F74EF">
        <w:rPr>
          <w:rFonts w:cs="Times New Roman"/>
          <w:sz w:val="28"/>
          <w:szCs w:val="28"/>
          <w:lang w:val="en-US"/>
        </w:rPr>
        <w:t xml:space="preserve"> P. 203-210</w:t>
      </w:r>
      <w:r w:rsidRPr="00E76D6F">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129 </w:t>
      </w:r>
      <w:r w:rsidRPr="002F74EF">
        <w:rPr>
          <w:rFonts w:cs="Times New Roman"/>
          <w:sz w:val="28"/>
          <w:szCs w:val="28"/>
          <w:lang w:val="en-US"/>
        </w:rPr>
        <w:t xml:space="preserve">Bally D., Tarină E. and Pirlogea P. Optical Characteristics of a Mechanical Neutron Monochromator with Helical Slots // Review of Scientific Instruments. </w:t>
      </w:r>
      <w:r>
        <w:rPr>
          <w:lang w:val="en-US"/>
        </w:rPr>
        <w:sym w:font="Symbol" w:char="F02D"/>
      </w:r>
      <w:r w:rsidRPr="002F74EF">
        <w:rPr>
          <w:rFonts w:cs="Times New Roman"/>
          <w:sz w:val="28"/>
          <w:szCs w:val="28"/>
          <w:lang w:val="en-US"/>
        </w:rPr>
        <w:t xml:space="preserve"> 1961. </w:t>
      </w:r>
      <w:r>
        <w:rPr>
          <w:lang w:val="en-US"/>
        </w:rPr>
        <w:sym w:font="Symbol" w:char="F02D"/>
      </w:r>
      <w:r w:rsidRPr="002F74EF">
        <w:rPr>
          <w:rFonts w:cs="Times New Roman"/>
          <w:sz w:val="28"/>
          <w:szCs w:val="28"/>
          <w:lang w:val="en-US"/>
        </w:rPr>
        <w:t xml:space="preserve"> Vol. 32, №3. </w:t>
      </w:r>
      <w:r>
        <w:rPr>
          <w:lang w:val="en-US"/>
        </w:rPr>
        <w:sym w:font="Symbol" w:char="F02D"/>
      </w:r>
      <w:r w:rsidRPr="00E76D6F">
        <w:rPr>
          <w:rFonts w:cs="Times New Roman"/>
          <w:sz w:val="28"/>
          <w:szCs w:val="28"/>
          <w:lang w:val="en-US"/>
        </w:rPr>
        <w:t xml:space="preserve"> </w:t>
      </w:r>
      <w:r w:rsidRPr="002F74EF">
        <w:rPr>
          <w:rFonts w:cs="Times New Roman"/>
          <w:sz w:val="28"/>
          <w:szCs w:val="28"/>
          <w:lang w:val="en-US"/>
        </w:rPr>
        <w:t>P. 297</w:t>
      </w:r>
      <w:r>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130 </w:t>
      </w:r>
      <w:r w:rsidRPr="002F74EF">
        <w:rPr>
          <w:rFonts w:cs="Times New Roman"/>
          <w:sz w:val="28"/>
          <w:szCs w:val="28"/>
          <w:lang w:val="en-US"/>
        </w:rPr>
        <w:t xml:space="preserve">Myron Ruderman and William C. Dickinson A slotted-cylinder neutron velocity selector for neutron research </w:t>
      </w:r>
      <w:r>
        <w:rPr>
          <w:lang w:val="en-US"/>
        </w:rPr>
        <w:sym w:font="Symbol" w:char="F02D"/>
      </w:r>
      <w:r w:rsidRPr="002F74EF">
        <w:rPr>
          <w:rFonts w:cs="Times New Roman"/>
          <w:sz w:val="28"/>
          <w:szCs w:val="28"/>
          <w:lang w:val="en-US"/>
        </w:rPr>
        <w:t xml:space="preserve"> California; Lawrence Radiation Laboratory: University of California Livermore. </w:t>
      </w:r>
      <w:r>
        <w:rPr>
          <w:lang w:val="en-US"/>
        </w:rPr>
        <w:sym w:font="Symbol" w:char="F02D"/>
      </w:r>
      <w:r w:rsidRPr="002F74EF">
        <w:rPr>
          <w:rFonts w:cs="Times New Roman"/>
          <w:sz w:val="28"/>
          <w:szCs w:val="28"/>
          <w:lang w:val="en-US"/>
        </w:rPr>
        <w:t xml:space="preserve"> 1961</w:t>
      </w:r>
      <w:r w:rsidRPr="00AF2034">
        <w:rPr>
          <w:rFonts w:cs="Times New Roman"/>
          <w:sz w:val="28"/>
          <w:szCs w:val="28"/>
          <w:lang w:val="en-US"/>
        </w:rPr>
        <w:t>.</w:t>
      </w:r>
    </w:p>
    <w:p w:rsidR="000570A8" w:rsidRPr="00E76D6F" w:rsidRDefault="000570A8" w:rsidP="000570A8">
      <w:pPr>
        <w:spacing w:after="0" w:line="240" w:lineRule="auto"/>
        <w:ind w:firstLine="567"/>
        <w:jc w:val="both"/>
        <w:rPr>
          <w:rFonts w:cs="Times New Roman"/>
          <w:sz w:val="28"/>
          <w:szCs w:val="28"/>
          <w:lang w:val="en-US"/>
        </w:rPr>
      </w:pPr>
      <w:r w:rsidRPr="00E76D6F">
        <w:rPr>
          <w:rFonts w:cs="Times New Roman"/>
          <w:sz w:val="28"/>
          <w:szCs w:val="28"/>
          <w:lang w:val="en-US"/>
        </w:rPr>
        <w:t xml:space="preserve">131 </w:t>
      </w:r>
      <w:r w:rsidRPr="002F74EF">
        <w:rPr>
          <w:rFonts w:cs="Times New Roman"/>
          <w:sz w:val="28"/>
          <w:szCs w:val="28"/>
          <w:lang w:val="en-US"/>
        </w:rPr>
        <w:t xml:space="preserve">Bianchini P.G., Abreu M., Amaral L.Q., Martins O.W. I.E.A. Neutron velocity selector. Theory and calibration. </w:t>
      </w:r>
      <w:r>
        <w:rPr>
          <w:lang w:val="en-US"/>
        </w:rPr>
        <w:sym w:font="Symbol" w:char="F02D"/>
      </w:r>
      <w:r w:rsidRPr="002F74EF">
        <w:rPr>
          <w:rFonts w:cs="Times New Roman"/>
          <w:sz w:val="28"/>
          <w:szCs w:val="28"/>
          <w:lang w:val="en-US"/>
        </w:rPr>
        <w:t xml:space="preserve"> Brasil; Sao Paulo; Publicação, IEA: Nuclear physics division </w:t>
      </w:r>
      <w:r>
        <w:rPr>
          <w:lang w:val="en-US"/>
        </w:rPr>
        <w:sym w:font="Symbol" w:char="F02D"/>
      </w:r>
      <w:r w:rsidRPr="002F74EF">
        <w:rPr>
          <w:rFonts w:cs="Times New Roman"/>
          <w:sz w:val="28"/>
          <w:szCs w:val="28"/>
          <w:lang w:val="en-US"/>
        </w:rPr>
        <w:t xml:space="preserve"> Instituto de energia atomica, </w:t>
      </w:r>
      <w:r>
        <w:rPr>
          <w:lang w:val="en-US"/>
        </w:rPr>
        <w:sym w:font="Symbol" w:char="F02D"/>
      </w:r>
      <w:r w:rsidRPr="002F74EF">
        <w:rPr>
          <w:rFonts w:cs="Times New Roman"/>
          <w:sz w:val="28"/>
          <w:szCs w:val="28"/>
          <w:lang w:val="en-US"/>
        </w:rPr>
        <w:t xml:space="preserve"> №7. </w:t>
      </w:r>
      <w:r>
        <w:rPr>
          <w:lang w:val="en-US"/>
        </w:rPr>
        <w:sym w:font="Symbol" w:char="F02D"/>
      </w:r>
      <w:r w:rsidRPr="002F74EF">
        <w:rPr>
          <w:rFonts w:cs="Times New Roman"/>
          <w:sz w:val="28"/>
          <w:szCs w:val="28"/>
          <w:lang w:val="en-US"/>
        </w:rPr>
        <w:t xml:space="preserve"> </w:t>
      </w:r>
      <w:r w:rsidRPr="00E76D6F">
        <w:rPr>
          <w:rFonts w:cs="Times New Roman"/>
          <w:sz w:val="28"/>
          <w:szCs w:val="28"/>
          <w:lang w:val="en-US"/>
        </w:rPr>
        <w:t>1</w:t>
      </w:r>
      <w:r w:rsidRPr="002F74EF">
        <w:rPr>
          <w:rFonts w:cs="Times New Roman"/>
          <w:sz w:val="28"/>
          <w:szCs w:val="28"/>
          <w:lang w:val="en-US"/>
        </w:rPr>
        <w:t>964</w:t>
      </w:r>
      <w:r w:rsidRPr="00E76D6F">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132 </w:t>
      </w:r>
      <w:r w:rsidRPr="002F74EF">
        <w:rPr>
          <w:rFonts w:cs="Times New Roman"/>
          <w:sz w:val="28"/>
          <w:szCs w:val="28"/>
          <w:lang w:val="en-US"/>
        </w:rPr>
        <w:t xml:space="preserve">Royston R. J. The resolution function of a two-rotor neutron velocity selector // Nuclear Instruments and Methods. </w:t>
      </w:r>
      <w:r>
        <w:rPr>
          <w:lang w:val="en-US"/>
        </w:rPr>
        <w:sym w:font="Symbol" w:char="F02D"/>
      </w:r>
      <w:r w:rsidRPr="002F74EF">
        <w:rPr>
          <w:rFonts w:cs="Times New Roman"/>
          <w:sz w:val="28"/>
          <w:szCs w:val="28"/>
          <w:lang w:val="en-US"/>
        </w:rPr>
        <w:t xml:space="preserve"> 1964. </w:t>
      </w:r>
      <w:r>
        <w:rPr>
          <w:lang w:val="en-US"/>
        </w:rPr>
        <w:sym w:font="Symbol" w:char="F02D"/>
      </w:r>
      <w:r w:rsidRPr="002F74EF">
        <w:rPr>
          <w:rFonts w:cs="Times New Roman"/>
          <w:sz w:val="28"/>
          <w:szCs w:val="28"/>
          <w:lang w:val="en-US"/>
        </w:rPr>
        <w:t xml:space="preserve"> Vol. 30, №2. </w:t>
      </w:r>
      <w:r>
        <w:rPr>
          <w:lang w:val="en-US"/>
        </w:rPr>
        <w:sym w:font="Symbol" w:char="F02D"/>
      </w:r>
      <w:r w:rsidRPr="002F74EF">
        <w:rPr>
          <w:rFonts w:cs="Times New Roman"/>
          <w:sz w:val="28"/>
          <w:szCs w:val="28"/>
          <w:lang w:val="en-US"/>
        </w:rPr>
        <w:t xml:space="preserve"> P. 184-202</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133 </w:t>
      </w:r>
      <w:r w:rsidRPr="002F74EF">
        <w:rPr>
          <w:rFonts w:cs="Times New Roman"/>
          <w:sz w:val="28"/>
          <w:szCs w:val="28"/>
          <w:lang w:val="en-US"/>
        </w:rPr>
        <w:t xml:space="preserve">Rosta L., Zsigmond Gy., Farago B. et al. Multidisc neutron velocity selector // Hungarian Academy of Sciences, Budapest. Central Research Inst. for Physics. </w:t>
      </w:r>
      <w:r>
        <w:rPr>
          <w:lang w:val="en-US"/>
        </w:rPr>
        <w:sym w:font="Symbol" w:char="F02D"/>
      </w:r>
      <w:r w:rsidRPr="002F74EF">
        <w:rPr>
          <w:rFonts w:cs="Times New Roman"/>
          <w:sz w:val="28"/>
          <w:szCs w:val="28"/>
          <w:lang w:val="en-US"/>
        </w:rPr>
        <w:t xml:space="preserve"> 1987. </w:t>
      </w:r>
      <w:r>
        <w:rPr>
          <w:lang w:val="en-US"/>
        </w:rPr>
        <w:sym w:font="Symbol" w:char="F02D"/>
      </w:r>
      <w:r w:rsidRPr="002F74EF">
        <w:rPr>
          <w:rFonts w:cs="Times New Roman"/>
          <w:sz w:val="28"/>
          <w:szCs w:val="28"/>
          <w:lang w:val="en-US"/>
        </w:rPr>
        <w:t xml:space="preserve"> Vol. 19, №16</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lastRenderedPageBreak/>
        <w:t xml:space="preserve">134 </w:t>
      </w:r>
      <w:r w:rsidRPr="002F74EF">
        <w:rPr>
          <w:rFonts w:cs="Times New Roman"/>
          <w:sz w:val="28"/>
          <w:szCs w:val="28"/>
          <w:lang w:val="en-US"/>
        </w:rPr>
        <w:t>Rosta, L. Neutron physical properties of a multidisc velocity selector</w:t>
      </w:r>
      <w:r w:rsidRPr="002F74EF">
        <w:rPr>
          <w:rFonts w:cs="Times New Roman"/>
          <w:sz w:val="28"/>
          <w:szCs w:val="28"/>
          <w:lang w:val="kk-KZ"/>
        </w:rPr>
        <w:t xml:space="preserve"> </w:t>
      </w:r>
      <w:r w:rsidRPr="002F74EF">
        <w:rPr>
          <w:rFonts w:cs="Times New Roman"/>
          <w:sz w:val="28"/>
          <w:szCs w:val="28"/>
          <w:lang w:val="en-US"/>
        </w:rPr>
        <w:t xml:space="preserve">// Physica B: Physics of Condensed Matter. </w:t>
      </w:r>
      <w:r>
        <w:rPr>
          <w:lang w:val="en-US"/>
        </w:rPr>
        <w:sym w:font="Symbol" w:char="F02D"/>
      </w:r>
      <w:r w:rsidRPr="002F74EF">
        <w:rPr>
          <w:rFonts w:cs="Times New Roman"/>
          <w:sz w:val="28"/>
          <w:szCs w:val="28"/>
          <w:lang w:val="en-US"/>
        </w:rPr>
        <w:t xml:space="preserve"> 1989. </w:t>
      </w:r>
      <w:r>
        <w:rPr>
          <w:lang w:val="en-US"/>
        </w:rPr>
        <w:sym w:font="Symbol" w:char="F02D"/>
      </w:r>
      <w:r w:rsidRPr="002F74EF">
        <w:rPr>
          <w:rFonts w:cs="Times New Roman"/>
          <w:sz w:val="28"/>
          <w:szCs w:val="28"/>
          <w:lang w:val="en-US"/>
        </w:rPr>
        <w:t xml:space="preserve"> Vol. 156. </w:t>
      </w:r>
      <w:r>
        <w:rPr>
          <w:lang w:val="en-US"/>
        </w:rPr>
        <w:sym w:font="Symbol" w:char="F02D"/>
      </w:r>
      <w:r w:rsidRPr="002F74EF">
        <w:rPr>
          <w:rFonts w:cs="Times New Roman"/>
          <w:sz w:val="28"/>
          <w:szCs w:val="28"/>
          <w:lang w:val="en-US"/>
        </w:rPr>
        <w:t xml:space="preserve"> P. 615-618</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135 </w:t>
      </w:r>
      <w:r w:rsidRPr="002F74EF">
        <w:rPr>
          <w:rFonts w:cs="Times New Roman"/>
          <w:sz w:val="28"/>
          <w:szCs w:val="28"/>
          <w:lang w:val="en-US"/>
        </w:rPr>
        <w:t xml:space="preserve">Friedrich H., Wagner V., Wille P. A high-performance neutron velocity selector, Physica B: Physics of Condensed Matter. </w:t>
      </w:r>
      <w:r>
        <w:rPr>
          <w:lang w:val="en-US"/>
        </w:rPr>
        <w:sym w:font="Symbol" w:char="F02D"/>
      </w:r>
      <w:r w:rsidRPr="002F74EF">
        <w:rPr>
          <w:rFonts w:cs="Times New Roman"/>
          <w:sz w:val="28"/>
          <w:szCs w:val="28"/>
          <w:lang w:val="en-US"/>
        </w:rPr>
        <w:t xml:space="preserve"> 1989. </w:t>
      </w:r>
      <w:r>
        <w:rPr>
          <w:lang w:val="en-US"/>
        </w:rPr>
        <w:sym w:font="Symbol" w:char="F02D"/>
      </w:r>
      <w:r w:rsidRPr="002F74EF">
        <w:rPr>
          <w:rFonts w:cs="Times New Roman"/>
          <w:sz w:val="28"/>
          <w:szCs w:val="28"/>
          <w:lang w:val="en-US"/>
        </w:rPr>
        <w:t xml:space="preserve"> Vol. 156. </w:t>
      </w:r>
      <w:r>
        <w:rPr>
          <w:lang w:val="en-US"/>
        </w:rPr>
        <w:sym w:font="Symbol" w:char="F02D"/>
      </w:r>
      <w:r w:rsidRPr="002F74EF">
        <w:rPr>
          <w:rFonts w:cs="Times New Roman"/>
          <w:sz w:val="28"/>
          <w:szCs w:val="28"/>
          <w:lang w:val="en-US"/>
        </w:rPr>
        <w:t xml:space="preserve"> P. 547-549</w:t>
      </w:r>
      <w:r w:rsidRPr="00AF2034">
        <w:rPr>
          <w:rFonts w:cs="Times New Roman"/>
          <w:sz w:val="28"/>
          <w:szCs w:val="28"/>
          <w:lang w:val="en-US"/>
        </w:rPr>
        <w:t>.</w:t>
      </w:r>
    </w:p>
    <w:p w:rsidR="000570A8" w:rsidRPr="00AF2034" w:rsidRDefault="000570A8" w:rsidP="000570A8">
      <w:pPr>
        <w:spacing w:after="0" w:line="240" w:lineRule="auto"/>
        <w:ind w:firstLine="567"/>
        <w:jc w:val="both"/>
        <w:rPr>
          <w:rFonts w:cs="Times New Roman"/>
          <w:sz w:val="28"/>
          <w:szCs w:val="28"/>
          <w:lang w:val="en-US"/>
        </w:rPr>
      </w:pPr>
      <w:r w:rsidRPr="00AF2034">
        <w:rPr>
          <w:rFonts w:cs="Times New Roman"/>
          <w:sz w:val="28"/>
          <w:szCs w:val="28"/>
          <w:lang w:val="en-US"/>
        </w:rPr>
        <w:t xml:space="preserve">136 </w:t>
      </w:r>
      <w:r w:rsidRPr="002F74EF">
        <w:rPr>
          <w:rFonts w:cs="Times New Roman"/>
          <w:sz w:val="28"/>
          <w:szCs w:val="28"/>
          <w:lang w:val="en-US"/>
        </w:rPr>
        <w:t xml:space="preserve">Boualem Hammouda Multidisk neutron velocity selectors // Nuclear Instruments and Methods in Physics Research A. </w:t>
      </w:r>
      <w:r>
        <w:rPr>
          <w:lang w:val="en-US"/>
        </w:rPr>
        <w:sym w:font="Symbol" w:char="F02D"/>
      </w:r>
      <w:r w:rsidRPr="002F74EF">
        <w:rPr>
          <w:rFonts w:cs="Times New Roman"/>
          <w:sz w:val="28"/>
          <w:szCs w:val="28"/>
          <w:lang w:val="en-US"/>
        </w:rPr>
        <w:t xml:space="preserve"> 1992. </w:t>
      </w:r>
      <w:r>
        <w:rPr>
          <w:lang w:val="en-US"/>
        </w:rPr>
        <w:sym w:font="Symbol" w:char="F02D"/>
      </w:r>
      <w:r w:rsidRPr="002F74EF">
        <w:rPr>
          <w:rFonts w:cs="Times New Roman"/>
          <w:sz w:val="28"/>
          <w:szCs w:val="28"/>
          <w:lang w:val="en-US"/>
        </w:rPr>
        <w:t xml:space="preserve"> Vol. 321. </w:t>
      </w:r>
      <w:r>
        <w:rPr>
          <w:lang w:val="en-US"/>
        </w:rPr>
        <w:sym w:font="Symbol" w:char="F02D"/>
      </w:r>
      <w:r w:rsidRPr="002F74EF">
        <w:rPr>
          <w:rFonts w:cs="Times New Roman"/>
          <w:sz w:val="28"/>
          <w:szCs w:val="28"/>
          <w:lang w:val="en-US"/>
        </w:rPr>
        <w:t xml:space="preserve"> P. 275-283</w:t>
      </w:r>
      <w:r w:rsidRPr="00AF2034">
        <w:rPr>
          <w:rFonts w:cs="Times New Roman"/>
          <w:sz w:val="28"/>
          <w:szCs w:val="28"/>
          <w:lang w:val="en-US"/>
        </w:rPr>
        <w:t>.</w:t>
      </w:r>
    </w:p>
    <w:p w:rsidR="000570A8" w:rsidRPr="00E76D6F" w:rsidRDefault="000570A8" w:rsidP="000570A8">
      <w:pPr>
        <w:spacing w:after="0" w:line="240" w:lineRule="auto"/>
        <w:ind w:firstLine="567"/>
        <w:jc w:val="both"/>
        <w:rPr>
          <w:rFonts w:cs="Times New Roman"/>
          <w:sz w:val="28"/>
          <w:szCs w:val="28"/>
          <w:lang w:val="en-US"/>
        </w:rPr>
      </w:pPr>
      <w:r w:rsidRPr="00E76D6F">
        <w:rPr>
          <w:rFonts w:cs="Times New Roman"/>
          <w:sz w:val="28"/>
          <w:szCs w:val="28"/>
          <w:lang w:val="en-US"/>
        </w:rPr>
        <w:t xml:space="preserve">137 </w:t>
      </w:r>
      <w:r w:rsidRPr="002F74EF">
        <w:rPr>
          <w:rFonts w:cs="Times New Roman"/>
          <w:sz w:val="28"/>
          <w:szCs w:val="28"/>
          <w:lang w:val="en-US"/>
        </w:rPr>
        <w:t xml:space="preserve">Rosta L., Fuzi J., Homanyi L. Neutron physical properties of a multiblade neutron velocity selector // Physica B. </w:t>
      </w:r>
      <w:r>
        <w:rPr>
          <w:lang w:val="en-US"/>
        </w:rPr>
        <w:sym w:font="Symbol" w:char="F02D"/>
      </w:r>
      <w:r w:rsidRPr="002F74EF">
        <w:rPr>
          <w:rFonts w:cs="Times New Roman"/>
          <w:sz w:val="28"/>
          <w:szCs w:val="28"/>
          <w:lang w:val="en-US"/>
        </w:rPr>
        <w:t xml:space="preserve"> 2004. </w:t>
      </w:r>
      <w:r>
        <w:rPr>
          <w:lang w:val="en-US"/>
        </w:rPr>
        <w:sym w:font="Symbol" w:char="F02D"/>
      </w:r>
      <w:r w:rsidRPr="002F74EF">
        <w:rPr>
          <w:rFonts w:cs="Times New Roman"/>
          <w:sz w:val="28"/>
          <w:szCs w:val="28"/>
          <w:lang w:val="en-US"/>
        </w:rPr>
        <w:t xml:space="preserve"> Vol. 350. </w:t>
      </w:r>
      <w:r>
        <w:rPr>
          <w:lang w:val="en-US"/>
        </w:rPr>
        <w:sym w:font="Symbol" w:char="F02D"/>
      </w:r>
      <w:r w:rsidRPr="002F74EF">
        <w:rPr>
          <w:rFonts w:cs="Times New Roman"/>
          <w:sz w:val="28"/>
          <w:szCs w:val="28"/>
          <w:lang w:val="en-US"/>
        </w:rPr>
        <w:t xml:space="preserve"> P. e711–e716</w:t>
      </w:r>
      <w:r w:rsidRPr="00E76D6F">
        <w:rPr>
          <w:rFonts w:cs="Times New Roman"/>
          <w:sz w:val="28"/>
          <w:szCs w:val="28"/>
          <w:lang w:val="en-US"/>
        </w:rPr>
        <w:t>.</w:t>
      </w:r>
    </w:p>
    <w:p w:rsidR="000570A8" w:rsidRDefault="000570A8" w:rsidP="000570A8">
      <w:pPr>
        <w:spacing w:after="0" w:line="240" w:lineRule="auto"/>
        <w:ind w:firstLine="567"/>
        <w:jc w:val="both"/>
        <w:rPr>
          <w:rFonts w:cs="Times New Roman"/>
          <w:sz w:val="28"/>
          <w:szCs w:val="28"/>
          <w:lang w:val="en-US"/>
        </w:rPr>
      </w:pPr>
      <w:r w:rsidRPr="00E76D6F">
        <w:rPr>
          <w:rFonts w:cs="Times New Roman"/>
          <w:sz w:val="28"/>
          <w:szCs w:val="28"/>
          <w:lang w:val="en-US"/>
        </w:rPr>
        <w:t xml:space="preserve">138 </w:t>
      </w:r>
      <w:r w:rsidRPr="002F74EF">
        <w:rPr>
          <w:rFonts w:cs="Times New Roman"/>
          <w:sz w:val="28"/>
          <w:szCs w:val="28"/>
          <w:lang w:val="en-US"/>
        </w:rPr>
        <w:t xml:space="preserve">Rosta L., Fuzi J., Homanyi L. Benchmark testing of a multiblade neutron velocity selector // Physica B. </w:t>
      </w:r>
      <w:r>
        <w:rPr>
          <w:lang w:val="en-US"/>
        </w:rPr>
        <w:sym w:font="Symbol" w:char="F02D"/>
      </w:r>
      <w:r w:rsidRPr="002F74EF">
        <w:rPr>
          <w:rFonts w:cs="Times New Roman"/>
          <w:sz w:val="28"/>
          <w:szCs w:val="28"/>
          <w:lang w:val="en-US"/>
        </w:rPr>
        <w:t xml:space="preserve"> 2006. </w:t>
      </w:r>
      <w:r>
        <w:rPr>
          <w:lang w:val="en-US"/>
        </w:rPr>
        <w:sym w:font="Symbol" w:char="F02D"/>
      </w:r>
      <w:r w:rsidRPr="002F74EF">
        <w:rPr>
          <w:rFonts w:cs="Times New Roman"/>
          <w:sz w:val="28"/>
          <w:szCs w:val="28"/>
          <w:lang w:val="en-US"/>
        </w:rPr>
        <w:t xml:space="preserve"> Vol. 385–386. </w:t>
      </w:r>
      <w:r>
        <w:rPr>
          <w:lang w:val="en-US"/>
        </w:rPr>
        <w:sym w:font="Symbol" w:char="F02D"/>
      </w:r>
      <w:r w:rsidRPr="002F74EF">
        <w:rPr>
          <w:rFonts w:cs="Times New Roman"/>
          <w:sz w:val="28"/>
          <w:szCs w:val="28"/>
          <w:lang w:val="en-US"/>
        </w:rPr>
        <w:t xml:space="preserve"> P. 1283–1286</w:t>
      </w:r>
      <w:r w:rsidRPr="00AF2034">
        <w:rPr>
          <w:rFonts w:cs="Times New Roman"/>
          <w:sz w:val="28"/>
          <w:szCs w:val="28"/>
          <w:lang w:val="en-US"/>
        </w:rPr>
        <w:t>.</w:t>
      </w:r>
    </w:p>
    <w:p w:rsidR="000570A8" w:rsidRDefault="000570A8" w:rsidP="000570A8">
      <w:pPr>
        <w:spacing w:after="0" w:line="240" w:lineRule="auto"/>
        <w:ind w:firstLine="567"/>
        <w:jc w:val="both"/>
        <w:rPr>
          <w:rFonts w:cs="Times New Roman"/>
          <w:sz w:val="28"/>
          <w:szCs w:val="28"/>
          <w:lang w:val="en-US"/>
        </w:rPr>
      </w:pPr>
      <w:r>
        <w:rPr>
          <w:rFonts w:cs="Times New Roman"/>
          <w:sz w:val="28"/>
          <w:szCs w:val="28"/>
          <w:lang w:val="en-US"/>
        </w:rPr>
        <w:t xml:space="preserve">139 </w:t>
      </w:r>
      <w:bookmarkStart w:id="83" w:name="_Ref102861312"/>
      <w:r w:rsidRPr="002F74EF">
        <w:rPr>
          <w:rFonts w:cs="Times New Roman"/>
          <w:sz w:val="28"/>
          <w:szCs w:val="28"/>
          <w:lang w:val="en-US"/>
        </w:rPr>
        <w:t xml:space="preserve">Jasper Becht // Construction of a slotted disk velocity selector for supersonic molecular beams. </w:t>
      </w:r>
      <w:r>
        <w:rPr>
          <w:lang w:val="en-US"/>
        </w:rPr>
        <w:sym w:font="Symbol" w:char="F02D"/>
      </w:r>
      <w:r w:rsidRPr="002F74EF">
        <w:rPr>
          <w:rFonts w:cs="Times New Roman"/>
          <w:sz w:val="28"/>
          <w:szCs w:val="28"/>
          <w:lang w:val="en-US"/>
        </w:rPr>
        <w:t xml:space="preserve"> Master's thesis</w:t>
      </w:r>
      <w:bookmarkEnd w:id="83"/>
      <w:r>
        <w:rPr>
          <w:rFonts w:cs="Times New Roman"/>
          <w:sz w:val="28"/>
          <w:szCs w:val="28"/>
          <w:lang w:val="en-US"/>
        </w:rPr>
        <w:t>.</w:t>
      </w:r>
    </w:p>
    <w:p w:rsidR="000570A8" w:rsidRDefault="000570A8" w:rsidP="000570A8">
      <w:pPr>
        <w:spacing w:after="0" w:line="240" w:lineRule="auto"/>
        <w:ind w:firstLine="567"/>
        <w:jc w:val="both"/>
        <w:rPr>
          <w:rFonts w:cs="Times New Roman"/>
          <w:sz w:val="28"/>
          <w:szCs w:val="28"/>
          <w:lang w:val="en-US"/>
        </w:rPr>
      </w:pPr>
      <w:r>
        <w:rPr>
          <w:rFonts w:cs="Times New Roman"/>
          <w:sz w:val="28"/>
          <w:szCs w:val="28"/>
          <w:lang w:val="en-US"/>
        </w:rPr>
        <w:t xml:space="preserve">140 </w:t>
      </w:r>
      <w:r w:rsidRPr="002F74EF">
        <w:rPr>
          <w:rFonts w:cs="Times New Roman"/>
          <w:sz w:val="28"/>
          <w:szCs w:val="28"/>
          <w:lang w:val="en-US"/>
        </w:rPr>
        <w:t>John Maher. John Maher Racing - Engine Specialist // http://johnmaherracing.com, June 2014</w:t>
      </w:r>
      <w:r>
        <w:rPr>
          <w:rFonts w:cs="Times New Roman"/>
          <w:sz w:val="28"/>
          <w:szCs w:val="28"/>
          <w:lang w:val="en-US"/>
        </w:rPr>
        <w:t>.</w:t>
      </w:r>
    </w:p>
    <w:p w:rsidR="000570A8" w:rsidRDefault="000570A8" w:rsidP="000570A8">
      <w:pPr>
        <w:spacing w:after="0" w:line="240" w:lineRule="auto"/>
        <w:ind w:firstLine="567"/>
        <w:jc w:val="both"/>
        <w:rPr>
          <w:rFonts w:cs="Times New Roman"/>
          <w:sz w:val="28"/>
          <w:szCs w:val="28"/>
          <w:lang w:val="en-US"/>
        </w:rPr>
      </w:pPr>
      <w:r>
        <w:rPr>
          <w:rFonts w:cs="Times New Roman"/>
          <w:sz w:val="28"/>
          <w:szCs w:val="28"/>
          <w:lang w:val="en-US"/>
        </w:rPr>
        <w:t>141</w:t>
      </w:r>
      <w:r w:rsidRPr="00E76D6F">
        <w:rPr>
          <w:rFonts w:cs="Times New Roman"/>
          <w:sz w:val="28"/>
          <w:szCs w:val="28"/>
          <w:lang w:val="en-US"/>
        </w:rPr>
        <w:t xml:space="preserve"> </w:t>
      </w:r>
      <w:r w:rsidRPr="002F74EF">
        <w:rPr>
          <w:rFonts w:cs="Times New Roman"/>
          <w:sz w:val="28"/>
          <w:szCs w:val="28"/>
          <w:lang w:val="en-US"/>
        </w:rPr>
        <w:t xml:space="preserve">Sofiane Guessasma, Sofiane Belhabib and Hedi Nouri Printability and Tensile Performance of 3D Printed Polyethylene Terephthalate Glycol Using Fused Deposition Modelling // Polymers. </w:t>
      </w:r>
      <w:r>
        <w:rPr>
          <w:lang w:val="en-US"/>
        </w:rPr>
        <w:sym w:font="Symbol" w:char="F02D"/>
      </w:r>
      <w:r w:rsidRPr="002F74EF">
        <w:rPr>
          <w:rFonts w:cs="Times New Roman"/>
          <w:sz w:val="28"/>
          <w:szCs w:val="28"/>
          <w:lang w:val="en-US"/>
        </w:rPr>
        <w:t xml:space="preserve"> 2019. </w:t>
      </w:r>
      <w:r>
        <w:rPr>
          <w:lang w:val="en-US"/>
        </w:rPr>
        <w:sym w:font="Symbol" w:char="F02D"/>
      </w:r>
      <w:r w:rsidRPr="002F74EF">
        <w:rPr>
          <w:rFonts w:cs="Times New Roman"/>
          <w:sz w:val="28"/>
          <w:szCs w:val="28"/>
          <w:lang w:val="en-US"/>
        </w:rPr>
        <w:t xml:space="preserve"> Vol. 11. </w:t>
      </w:r>
      <w:r>
        <w:rPr>
          <w:lang w:val="en-US"/>
        </w:rPr>
        <w:sym w:font="Symbol" w:char="F02D"/>
      </w:r>
      <w:r w:rsidRPr="002F74EF">
        <w:rPr>
          <w:rFonts w:cs="Times New Roman"/>
          <w:sz w:val="28"/>
          <w:szCs w:val="28"/>
          <w:lang w:val="en-US"/>
        </w:rPr>
        <w:t xml:space="preserve"> P. 1220</w:t>
      </w:r>
      <w:r>
        <w:rPr>
          <w:rFonts w:cs="Times New Roman"/>
          <w:sz w:val="28"/>
          <w:szCs w:val="28"/>
          <w:lang w:val="en-US"/>
        </w:rPr>
        <w:t>.</w:t>
      </w:r>
    </w:p>
    <w:p w:rsidR="000570A8" w:rsidRDefault="000570A8" w:rsidP="000570A8">
      <w:pPr>
        <w:spacing w:after="0" w:line="240" w:lineRule="auto"/>
        <w:ind w:firstLine="567"/>
        <w:jc w:val="both"/>
        <w:rPr>
          <w:rFonts w:cs="Times New Roman"/>
          <w:sz w:val="28"/>
          <w:szCs w:val="28"/>
          <w:lang w:val="en-US"/>
        </w:rPr>
      </w:pPr>
      <w:r>
        <w:rPr>
          <w:rFonts w:cs="Times New Roman"/>
          <w:sz w:val="28"/>
          <w:szCs w:val="28"/>
          <w:lang w:val="en-US"/>
        </w:rPr>
        <w:t xml:space="preserve">142 </w:t>
      </w:r>
      <w:bookmarkStart w:id="84" w:name="_Ref101803459"/>
      <w:r w:rsidRPr="002F74EF">
        <w:rPr>
          <w:rFonts w:cs="Times New Roman"/>
          <w:sz w:val="28"/>
          <w:szCs w:val="28"/>
          <w:lang w:val="en-US"/>
        </w:rPr>
        <w:t xml:space="preserve">Brushless DC-Servomotor with integrated Motion Controller </w:t>
      </w:r>
      <w:hyperlink r:id="rId584" w:history="1">
        <w:r w:rsidRPr="002F74EF">
          <w:rPr>
            <w:rStyle w:val="af2"/>
            <w:rFonts w:cs="Times New Roman"/>
            <w:sz w:val="28"/>
            <w:szCs w:val="28"/>
            <w:lang w:val="en-US"/>
          </w:rPr>
          <w:t>https://www.faulhaber.com/en/products/motors-with-integrated-electronics/faulhaber-b-cx/</w:t>
        </w:r>
        <w:bookmarkEnd w:id="84"/>
      </w:hyperlink>
      <w:r>
        <w:rPr>
          <w:rFonts w:cs="Times New Roman"/>
          <w:sz w:val="28"/>
          <w:szCs w:val="28"/>
          <w:lang w:val="en-US"/>
        </w:rPr>
        <w:t>.</w:t>
      </w:r>
    </w:p>
    <w:p w:rsidR="000570A8" w:rsidRPr="00E76D6F" w:rsidRDefault="000570A8" w:rsidP="000570A8">
      <w:pPr>
        <w:spacing w:after="0" w:line="240" w:lineRule="auto"/>
        <w:ind w:firstLine="567"/>
        <w:jc w:val="both"/>
        <w:rPr>
          <w:rFonts w:cs="Times New Roman"/>
          <w:sz w:val="28"/>
          <w:szCs w:val="28"/>
          <w:lang w:val="en-US"/>
        </w:rPr>
      </w:pPr>
      <w:r>
        <w:rPr>
          <w:rFonts w:cs="Times New Roman"/>
          <w:sz w:val="28"/>
          <w:szCs w:val="28"/>
          <w:lang w:val="en-US"/>
        </w:rPr>
        <w:t xml:space="preserve">143 </w:t>
      </w:r>
      <w:bookmarkStart w:id="85" w:name="_Ref101803681"/>
      <w:r w:rsidRPr="002F74EF">
        <w:rPr>
          <w:rFonts w:cs="Times New Roman"/>
          <w:sz w:val="28"/>
          <w:szCs w:val="28"/>
          <w:lang w:val="en-US"/>
        </w:rPr>
        <w:t>MTC Co-Axial Couplings // https://www.magnetictech.com/magneticcouplings</w:t>
      </w:r>
      <w:bookmarkEnd w:id="85"/>
      <w:r>
        <w:rPr>
          <w:rFonts w:cs="Times New Roman"/>
          <w:sz w:val="28"/>
          <w:szCs w:val="28"/>
          <w:lang w:val="en-US"/>
        </w:rPr>
        <w:t>.</w:t>
      </w:r>
    </w:p>
    <w:p w:rsidR="009F12C4" w:rsidRPr="0059001C" w:rsidRDefault="009F12C4" w:rsidP="000570A8">
      <w:pPr>
        <w:pStyle w:val="a3"/>
        <w:spacing w:line="240" w:lineRule="auto"/>
        <w:jc w:val="both"/>
        <w:rPr>
          <w:rFonts w:cs="Times New Roman"/>
          <w:sz w:val="28"/>
          <w:szCs w:val="28"/>
          <w:lang w:val="en-US"/>
        </w:rPr>
      </w:pPr>
    </w:p>
    <w:sectPr w:rsidR="009F12C4" w:rsidRPr="0059001C" w:rsidSect="00110762">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58A3" w:rsidRDefault="000E58A3" w:rsidP="00AF4B03">
      <w:pPr>
        <w:spacing w:after="0" w:line="240" w:lineRule="auto"/>
      </w:pPr>
      <w:r>
        <w:separator/>
      </w:r>
    </w:p>
  </w:endnote>
  <w:endnote w:type="continuationSeparator" w:id="0">
    <w:p w:rsidR="000E58A3" w:rsidRDefault="000E58A3" w:rsidP="00AF4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6400090"/>
      <w:docPartObj>
        <w:docPartGallery w:val="Page Numbers (Bottom of Page)"/>
        <w:docPartUnique/>
      </w:docPartObj>
    </w:sdtPr>
    <w:sdtEndPr/>
    <w:sdtContent>
      <w:p w:rsidR="008C1412" w:rsidRDefault="008C1412">
        <w:pPr>
          <w:pStyle w:val="af"/>
        </w:pPr>
        <w:r>
          <w:fldChar w:fldCharType="begin"/>
        </w:r>
        <w:r>
          <w:instrText>PAGE   \* MERGEFORMAT</w:instrText>
        </w:r>
        <w:r>
          <w:fldChar w:fldCharType="separate"/>
        </w:r>
        <w:r w:rsidR="0086054A">
          <w:rPr>
            <w:noProof/>
          </w:rPr>
          <w:t>21</w:t>
        </w:r>
        <w:r>
          <w:fldChar w:fldCharType="end"/>
        </w:r>
      </w:p>
    </w:sdtContent>
  </w:sdt>
  <w:p w:rsidR="008C1412" w:rsidRDefault="008C1412">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58A3" w:rsidRDefault="000E58A3" w:rsidP="00AF4B03">
      <w:pPr>
        <w:spacing w:after="0" w:line="240" w:lineRule="auto"/>
      </w:pPr>
      <w:r>
        <w:separator/>
      </w:r>
    </w:p>
  </w:footnote>
  <w:footnote w:type="continuationSeparator" w:id="0">
    <w:p w:rsidR="000E58A3" w:rsidRDefault="000E58A3" w:rsidP="00AF4B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C627A"/>
    <w:multiLevelType w:val="multilevel"/>
    <w:tmpl w:val="429A7CA0"/>
    <w:lvl w:ilvl="0">
      <w:start w:val="1"/>
      <w:numFmt w:val="decimal"/>
      <w:lvlText w:val="%1."/>
      <w:lvlJc w:val="righ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 w15:restartNumberingAfterBreak="0">
    <w:nsid w:val="02994EA7"/>
    <w:multiLevelType w:val="hybridMultilevel"/>
    <w:tmpl w:val="5A3E8E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89B6259"/>
    <w:multiLevelType w:val="multilevel"/>
    <w:tmpl w:val="9A3EC584"/>
    <w:lvl w:ilvl="0">
      <w:start w:val="5"/>
      <w:numFmt w:val="decimal"/>
      <w:lvlText w:val="%1"/>
      <w:lvlJc w:val="left"/>
      <w:pPr>
        <w:ind w:left="480" w:hanging="480"/>
      </w:pPr>
      <w:rPr>
        <w:rFonts w:hint="default"/>
      </w:rPr>
    </w:lvl>
    <w:lvl w:ilvl="1">
      <w:start w:val="3"/>
      <w:numFmt w:val="decimal"/>
      <w:lvlText w:val="%1.%2"/>
      <w:lvlJc w:val="left"/>
      <w:pPr>
        <w:ind w:left="990" w:hanging="480"/>
      </w:pPr>
      <w:rPr>
        <w:rFonts w:hint="default"/>
      </w:rPr>
    </w:lvl>
    <w:lvl w:ilvl="2">
      <w:start w:val="2"/>
      <w:numFmt w:val="decimal"/>
      <w:lvlText w:val="%1.%2.%3"/>
      <w:lvlJc w:val="left"/>
      <w:pPr>
        <w:ind w:left="1740" w:hanging="720"/>
      </w:pPr>
      <w:rPr>
        <w:rFonts w:hint="default"/>
      </w:rPr>
    </w:lvl>
    <w:lvl w:ilvl="3">
      <w:start w:val="1"/>
      <w:numFmt w:val="decimal"/>
      <w:lvlText w:val="%1.%2.%3.%4"/>
      <w:lvlJc w:val="left"/>
      <w:pPr>
        <w:ind w:left="1288"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 w15:restartNumberingAfterBreak="0">
    <w:nsid w:val="0C7B03D2"/>
    <w:multiLevelType w:val="multilevel"/>
    <w:tmpl w:val="5A04A80C"/>
    <w:lvl w:ilvl="0">
      <w:start w:val="1"/>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15:restartNumberingAfterBreak="0">
    <w:nsid w:val="0F0445BE"/>
    <w:multiLevelType w:val="hybridMultilevel"/>
    <w:tmpl w:val="06567622"/>
    <w:lvl w:ilvl="0" w:tplc="EE56E60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076A0C"/>
    <w:multiLevelType w:val="multilevel"/>
    <w:tmpl w:val="F2C40D08"/>
    <w:lvl w:ilvl="0">
      <w:start w:val="1"/>
      <w:numFmt w:val="decimal"/>
      <w:lvlText w:val="%1."/>
      <w:lvlJc w:val="left"/>
      <w:pPr>
        <w:ind w:left="927" w:hanging="360"/>
      </w:pPr>
      <w:rPr>
        <w:rFonts w:hint="default"/>
      </w:rPr>
    </w:lvl>
    <w:lvl w:ilvl="1">
      <w:start w:val="1"/>
      <w:numFmt w:val="decimal"/>
      <w:isLgl/>
      <w:lvlText w:val="%1.%2."/>
      <w:lvlJc w:val="left"/>
      <w:pPr>
        <w:ind w:left="1107" w:hanging="54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 w15:restartNumberingAfterBreak="0">
    <w:nsid w:val="1288217F"/>
    <w:multiLevelType w:val="hybridMultilevel"/>
    <w:tmpl w:val="7F9CF172"/>
    <w:lvl w:ilvl="0" w:tplc="304A0476">
      <w:start w:val="1"/>
      <w:numFmt w:val="decimal"/>
      <w:lvlText w:val="%1."/>
      <w:lvlJc w:val="righ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14BC130F"/>
    <w:multiLevelType w:val="multilevel"/>
    <w:tmpl w:val="042445F8"/>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8" w15:restartNumberingAfterBreak="0">
    <w:nsid w:val="15104140"/>
    <w:multiLevelType w:val="hybridMultilevel"/>
    <w:tmpl w:val="D2F6D3EE"/>
    <w:lvl w:ilvl="0" w:tplc="0A90A5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158075CB"/>
    <w:multiLevelType w:val="multilevel"/>
    <w:tmpl w:val="12CEDA30"/>
    <w:lvl w:ilvl="0">
      <w:start w:val="1"/>
      <w:numFmt w:val="decimal"/>
      <w:lvlText w:val="%1."/>
      <w:lvlJc w:val="left"/>
      <w:pPr>
        <w:ind w:left="1287" w:hanging="360"/>
      </w:pPr>
    </w:lvl>
    <w:lvl w:ilvl="1">
      <w:start w:val="2"/>
      <w:numFmt w:val="decimal"/>
      <w:isLgl/>
      <w:lvlText w:val="%1.%2."/>
      <w:lvlJc w:val="left"/>
      <w:pPr>
        <w:ind w:left="1467" w:hanging="540"/>
      </w:pPr>
      <w:rPr>
        <w:rFonts w:hint="default"/>
      </w:rPr>
    </w:lvl>
    <w:lvl w:ilvl="2">
      <w:start w:val="2"/>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0" w15:restartNumberingAfterBreak="0">
    <w:nsid w:val="1B7C0C57"/>
    <w:multiLevelType w:val="hybridMultilevel"/>
    <w:tmpl w:val="C172D87E"/>
    <w:lvl w:ilvl="0" w:tplc="CB5E5EC2">
      <w:start w:val="1"/>
      <w:numFmt w:val="decimal"/>
      <w:lvlText w:val="%1."/>
      <w:lvlJc w:val="left"/>
      <w:pPr>
        <w:ind w:left="1047" w:hanging="360"/>
      </w:pPr>
      <w:rPr>
        <w:rFonts w:hint="default"/>
      </w:rPr>
    </w:lvl>
    <w:lvl w:ilvl="1" w:tplc="04190019" w:tentative="1">
      <w:start w:val="1"/>
      <w:numFmt w:val="lowerLetter"/>
      <w:lvlText w:val="%2."/>
      <w:lvlJc w:val="left"/>
      <w:pPr>
        <w:ind w:left="1767" w:hanging="360"/>
      </w:pPr>
    </w:lvl>
    <w:lvl w:ilvl="2" w:tplc="0419001B" w:tentative="1">
      <w:start w:val="1"/>
      <w:numFmt w:val="lowerRoman"/>
      <w:lvlText w:val="%3."/>
      <w:lvlJc w:val="right"/>
      <w:pPr>
        <w:ind w:left="2487" w:hanging="180"/>
      </w:pPr>
    </w:lvl>
    <w:lvl w:ilvl="3" w:tplc="0419000F" w:tentative="1">
      <w:start w:val="1"/>
      <w:numFmt w:val="decimal"/>
      <w:lvlText w:val="%4."/>
      <w:lvlJc w:val="left"/>
      <w:pPr>
        <w:ind w:left="3207" w:hanging="360"/>
      </w:pPr>
    </w:lvl>
    <w:lvl w:ilvl="4" w:tplc="04190019" w:tentative="1">
      <w:start w:val="1"/>
      <w:numFmt w:val="lowerLetter"/>
      <w:lvlText w:val="%5."/>
      <w:lvlJc w:val="left"/>
      <w:pPr>
        <w:ind w:left="3927" w:hanging="360"/>
      </w:pPr>
    </w:lvl>
    <w:lvl w:ilvl="5" w:tplc="0419001B" w:tentative="1">
      <w:start w:val="1"/>
      <w:numFmt w:val="lowerRoman"/>
      <w:lvlText w:val="%6."/>
      <w:lvlJc w:val="right"/>
      <w:pPr>
        <w:ind w:left="4647" w:hanging="180"/>
      </w:pPr>
    </w:lvl>
    <w:lvl w:ilvl="6" w:tplc="0419000F" w:tentative="1">
      <w:start w:val="1"/>
      <w:numFmt w:val="decimal"/>
      <w:lvlText w:val="%7."/>
      <w:lvlJc w:val="left"/>
      <w:pPr>
        <w:ind w:left="5367" w:hanging="360"/>
      </w:pPr>
    </w:lvl>
    <w:lvl w:ilvl="7" w:tplc="04190019" w:tentative="1">
      <w:start w:val="1"/>
      <w:numFmt w:val="lowerLetter"/>
      <w:lvlText w:val="%8."/>
      <w:lvlJc w:val="left"/>
      <w:pPr>
        <w:ind w:left="6087" w:hanging="360"/>
      </w:pPr>
    </w:lvl>
    <w:lvl w:ilvl="8" w:tplc="0419001B" w:tentative="1">
      <w:start w:val="1"/>
      <w:numFmt w:val="lowerRoman"/>
      <w:lvlText w:val="%9."/>
      <w:lvlJc w:val="right"/>
      <w:pPr>
        <w:ind w:left="6807" w:hanging="180"/>
      </w:pPr>
    </w:lvl>
  </w:abstractNum>
  <w:abstractNum w:abstractNumId="11" w15:restartNumberingAfterBreak="0">
    <w:nsid w:val="23470ED6"/>
    <w:multiLevelType w:val="multilevel"/>
    <w:tmpl w:val="CAFCA906"/>
    <w:lvl w:ilvl="0">
      <w:start w:val="5"/>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15:restartNumberingAfterBreak="0">
    <w:nsid w:val="254C0A91"/>
    <w:multiLevelType w:val="hybridMultilevel"/>
    <w:tmpl w:val="ADC03D36"/>
    <w:lvl w:ilvl="0" w:tplc="9A948E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272C047F"/>
    <w:multiLevelType w:val="hybridMultilevel"/>
    <w:tmpl w:val="487416A6"/>
    <w:lvl w:ilvl="0" w:tplc="EE56E60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9AE2A69"/>
    <w:multiLevelType w:val="hybridMultilevel"/>
    <w:tmpl w:val="7EE0D914"/>
    <w:lvl w:ilvl="0" w:tplc="9CBAF2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2A5D5D64"/>
    <w:multiLevelType w:val="hybridMultilevel"/>
    <w:tmpl w:val="31A261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CD638B9"/>
    <w:multiLevelType w:val="hybridMultilevel"/>
    <w:tmpl w:val="9BAA6510"/>
    <w:lvl w:ilvl="0" w:tplc="36000A4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388921CA"/>
    <w:multiLevelType w:val="multilevel"/>
    <w:tmpl w:val="069253F6"/>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AFD3C86"/>
    <w:multiLevelType w:val="multilevel"/>
    <w:tmpl w:val="41220AE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3D4A78F5"/>
    <w:multiLevelType w:val="hybridMultilevel"/>
    <w:tmpl w:val="2A7074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E157424"/>
    <w:multiLevelType w:val="multilevel"/>
    <w:tmpl w:val="8138D542"/>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1" w15:restartNumberingAfterBreak="0">
    <w:nsid w:val="3EBA184A"/>
    <w:multiLevelType w:val="multilevel"/>
    <w:tmpl w:val="04882EFC"/>
    <w:lvl w:ilvl="0">
      <w:start w:val="2"/>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15:restartNumberingAfterBreak="0">
    <w:nsid w:val="3FDE6912"/>
    <w:multiLevelType w:val="hybridMultilevel"/>
    <w:tmpl w:val="4C1A0B98"/>
    <w:lvl w:ilvl="0" w:tplc="EE56E600">
      <w:start w:val="1"/>
      <w:numFmt w:val="decimal"/>
      <w:lvlText w:val="%1."/>
      <w:lvlJc w:val="righ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15:restartNumberingAfterBreak="0">
    <w:nsid w:val="40426F53"/>
    <w:multiLevelType w:val="hybridMultilevel"/>
    <w:tmpl w:val="468E318A"/>
    <w:lvl w:ilvl="0" w:tplc="0419000B">
      <w:start w:val="1"/>
      <w:numFmt w:val="bullet"/>
      <w:lvlText w:val=""/>
      <w:lvlJc w:val="left"/>
      <w:pPr>
        <w:ind w:left="1342" w:hanging="360"/>
      </w:pPr>
      <w:rPr>
        <w:rFonts w:ascii="Wingdings" w:hAnsi="Wingdings" w:hint="default"/>
      </w:rPr>
    </w:lvl>
    <w:lvl w:ilvl="1" w:tplc="04190003" w:tentative="1">
      <w:start w:val="1"/>
      <w:numFmt w:val="bullet"/>
      <w:lvlText w:val="o"/>
      <w:lvlJc w:val="left"/>
      <w:pPr>
        <w:ind w:left="2062" w:hanging="360"/>
      </w:pPr>
      <w:rPr>
        <w:rFonts w:ascii="Courier New" w:hAnsi="Courier New" w:cs="Courier New" w:hint="default"/>
      </w:rPr>
    </w:lvl>
    <w:lvl w:ilvl="2" w:tplc="04190005" w:tentative="1">
      <w:start w:val="1"/>
      <w:numFmt w:val="bullet"/>
      <w:lvlText w:val=""/>
      <w:lvlJc w:val="left"/>
      <w:pPr>
        <w:ind w:left="2782" w:hanging="360"/>
      </w:pPr>
      <w:rPr>
        <w:rFonts w:ascii="Wingdings" w:hAnsi="Wingdings" w:hint="default"/>
      </w:rPr>
    </w:lvl>
    <w:lvl w:ilvl="3" w:tplc="04190001" w:tentative="1">
      <w:start w:val="1"/>
      <w:numFmt w:val="bullet"/>
      <w:lvlText w:val=""/>
      <w:lvlJc w:val="left"/>
      <w:pPr>
        <w:ind w:left="3502" w:hanging="360"/>
      </w:pPr>
      <w:rPr>
        <w:rFonts w:ascii="Symbol" w:hAnsi="Symbol" w:hint="default"/>
      </w:rPr>
    </w:lvl>
    <w:lvl w:ilvl="4" w:tplc="04190003" w:tentative="1">
      <w:start w:val="1"/>
      <w:numFmt w:val="bullet"/>
      <w:lvlText w:val="o"/>
      <w:lvlJc w:val="left"/>
      <w:pPr>
        <w:ind w:left="4222" w:hanging="360"/>
      </w:pPr>
      <w:rPr>
        <w:rFonts w:ascii="Courier New" w:hAnsi="Courier New" w:cs="Courier New" w:hint="default"/>
      </w:rPr>
    </w:lvl>
    <w:lvl w:ilvl="5" w:tplc="04190005" w:tentative="1">
      <w:start w:val="1"/>
      <w:numFmt w:val="bullet"/>
      <w:lvlText w:val=""/>
      <w:lvlJc w:val="left"/>
      <w:pPr>
        <w:ind w:left="4942" w:hanging="360"/>
      </w:pPr>
      <w:rPr>
        <w:rFonts w:ascii="Wingdings" w:hAnsi="Wingdings" w:hint="default"/>
      </w:rPr>
    </w:lvl>
    <w:lvl w:ilvl="6" w:tplc="04190001" w:tentative="1">
      <w:start w:val="1"/>
      <w:numFmt w:val="bullet"/>
      <w:lvlText w:val=""/>
      <w:lvlJc w:val="left"/>
      <w:pPr>
        <w:ind w:left="5662" w:hanging="360"/>
      </w:pPr>
      <w:rPr>
        <w:rFonts w:ascii="Symbol" w:hAnsi="Symbol" w:hint="default"/>
      </w:rPr>
    </w:lvl>
    <w:lvl w:ilvl="7" w:tplc="04190003" w:tentative="1">
      <w:start w:val="1"/>
      <w:numFmt w:val="bullet"/>
      <w:lvlText w:val="o"/>
      <w:lvlJc w:val="left"/>
      <w:pPr>
        <w:ind w:left="6382" w:hanging="360"/>
      </w:pPr>
      <w:rPr>
        <w:rFonts w:ascii="Courier New" w:hAnsi="Courier New" w:cs="Courier New" w:hint="default"/>
      </w:rPr>
    </w:lvl>
    <w:lvl w:ilvl="8" w:tplc="04190005" w:tentative="1">
      <w:start w:val="1"/>
      <w:numFmt w:val="bullet"/>
      <w:lvlText w:val=""/>
      <w:lvlJc w:val="left"/>
      <w:pPr>
        <w:ind w:left="7102" w:hanging="360"/>
      </w:pPr>
      <w:rPr>
        <w:rFonts w:ascii="Wingdings" w:hAnsi="Wingdings" w:hint="default"/>
      </w:rPr>
    </w:lvl>
  </w:abstractNum>
  <w:abstractNum w:abstractNumId="24" w15:restartNumberingAfterBreak="0">
    <w:nsid w:val="41E355D4"/>
    <w:multiLevelType w:val="hybridMultilevel"/>
    <w:tmpl w:val="E57C43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43C64451"/>
    <w:multiLevelType w:val="hybridMultilevel"/>
    <w:tmpl w:val="668C7C54"/>
    <w:lvl w:ilvl="0" w:tplc="D5F0F8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44E4338E"/>
    <w:multiLevelType w:val="hybridMultilevel"/>
    <w:tmpl w:val="0E9CF6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46154406"/>
    <w:multiLevelType w:val="multilevel"/>
    <w:tmpl w:val="D9149360"/>
    <w:lvl w:ilvl="0">
      <w:start w:val="1"/>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15:restartNumberingAfterBreak="0">
    <w:nsid w:val="4B9D7A57"/>
    <w:multiLevelType w:val="hybridMultilevel"/>
    <w:tmpl w:val="ACCA4D12"/>
    <w:lvl w:ilvl="0" w:tplc="F92CBD4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13A5465"/>
    <w:multiLevelType w:val="multilevel"/>
    <w:tmpl w:val="E81AE5F6"/>
    <w:lvl w:ilvl="0">
      <w:start w:val="1"/>
      <w:numFmt w:val="decimal"/>
      <w:lvlText w:val="%1"/>
      <w:lvlJc w:val="left"/>
      <w:pPr>
        <w:ind w:left="1110" w:hanging="1110"/>
      </w:pPr>
      <w:rPr>
        <w:rFonts w:hint="default"/>
      </w:rPr>
    </w:lvl>
    <w:lvl w:ilvl="1">
      <w:start w:val="1"/>
      <w:numFmt w:val="decimal"/>
      <w:lvlText w:val="%1.%2"/>
      <w:lvlJc w:val="left"/>
      <w:pPr>
        <w:ind w:left="1677" w:hanging="1110"/>
      </w:pPr>
      <w:rPr>
        <w:rFonts w:hint="default"/>
      </w:rPr>
    </w:lvl>
    <w:lvl w:ilvl="2">
      <w:start w:val="1"/>
      <w:numFmt w:val="decimal"/>
      <w:lvlText w:val="%1.%2.%3"/>
      <w:lvlJc w:val="left"/>
      <w:pPr>
        <w:ind w:left="2244" w:hanging="1110"/>
      </w:pPr>
      <w:rPr>
        <w:rFonts w:hint="default"/>
      </w:rPr>
    </w:lvl>
    <w:lvl w:ilvl="3">
      <w:start w:val="1"/>
      <w:numFmt w:val="decimal"/>
      <w:lvlText w:val="%1.%2.%3.%4"/>
      <w:lvlJc w:val="left"/>
      <w:pPr>
        <w:ind w:left="2811" w:hanging="1110"/>
      </w:pPr>
      <w:rPr>
        <w:rFonts w:hint="default"/>
      </w:rPr>
    </w:lvl>
    <w:lvl w:ilvl="4">
      <w:start w:val="1"/>
      <w:numFmt w:val="decimal"/>
      <w:lvlText w:val="%1.%2.%3.%4.%5"/>
      <w:lvlJc w:val="left"/>
      <w:pPr>
        <w:ind w:left="3378" w:hanging="1110"/>
      </w:pPr>
      <w:rPr>
        <w:rFonts w:hint="default"/>
      </w:rPr>
    </w:lvl>
    <w:lvl w:ilvl="5">
      <w:start w:val="1"/>
      <w:numFmt w:val="decimal"/>
      <w:lvlText w:val="%1.%2.%3.%4.%5.%6"/>
      <w:lvlJc w:val="left"/>
      <w:pPr>
        <w:ind w:left="3945" w:hanging="111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15:restartNumberingAfterBreak="0">
    <w:nsid w:val="59281695"/>
    <w:multiLevelType w:val="hybridMultilevel"/>
    <w:tmpl w:val="126E81D4"/>
    <w:lvl w:ilvl="0" w:tplc="304A0476">
      <w:start w:val="1"/>
      <w:numFmt w:val="decimal"/>
      <w:lvlText w:val="%1."/>
      <w:lvlJc w:val="righ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5D1E0B2C"/>
    <w:multiLevelType w:val="hybridMultilevel"/>
    <w:tmpl w:val="991431AC"/>
    <w:lvl w:ilvl="0" w:tplc="0419000F">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15:restartNumberingAfterBreak="0">
    <w:nsid w:val="5E437502"/>
    <w:multiLevelType w:val="hybridMultilevel"/>
    <w:tmpl w:val="44664B36"/>
    <w:lvl w:ilvl="0" w:tplc="1B1205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15:restartNumberingAfterBreak="0">
    <w:nsid w:val="629F2B25"/>
    <w:multiLevelType w:val="hybridMultilevel"/>
    <w:tmpl w:val="8F24FB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8171687"/>
    <w:multiLevelType w:val="multilevel"/>
    <w:tmpl w:val="F72E2E02"/>
    <w:lvl w:ilvl="0">
      <w:start w:val="1"/>
      <w:numFmt w:val="decimal"/>
      <w:lvlText w:val="%1."/>
      <w:lvlJc w:val="left"/>
      <w:pPr>
        <w:ind w:left="927" w:hanging="360"/>
      </w:pPr>
      <w:rPr>
        <w:rFonts w:ascii="Times New Roman" w:eastAsiaTheme="minorHAnsi" w:hAnsi="Times New Roman" w:cs="Times New Roman"/>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5" w15:restartNumberingAfterBreak="0">
    <w:nsid w:val="6B672A9F"/>
    <w:multiLevelType w:val="hybridMultilevel"/>
    <w:tmpl w:val="A3A6A2EC"/>
    <w:lvl w:ilvl="0" w:tplc="B328857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6" w15:restartNumberingAfterBreak="0">
    <w:nsid w:val="6B822CFF"/>
    <w:multiLevelType w:val="hybridMultilevel"/>
    <w:tmpl w:val="3C84EA28"/>
    <w:lvl w:ilvl="0" w:tplc="0A466114">
      <w:start w:val="1"/>
      <w:numFmt w:val="decimal"/>
      <w:lvlText w:val="%1."/>
      <w:lvlJc w:val="right"/>
      <w:pPr>
        <w:ind w:left="1571" w:hanging="360"/>
      </w:pPr>
      <w:rPr>
        <w:rFonts w:hint="default"/>
      </w:rPr>
    </w:lvl>
    <w:lvl w:ilvl="1" w:tplc="56E03EB0">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2737E83"/>
    <w:multiLevelType w:val="hybridMultilevel"/>
    <w:tmpl w:val="58BCBDA4"/>
    <w:lvl w:ilvl="0" w:tplc="EE56E600">
      <w:start w:val="1"/>
      <w:numFmt w:val="decimal"/>
      <w:lvlText w:val="%1."/>
      <w:lvlJc w:val="righ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15:restartNumberingAfterBreak="0">
    <w:nsid w:val="739B5B55"/>
    <w:multiLevelType w:val="hybridMultilevel"/>
    <w:tmpl w:val="3A16A622"/>
    <w:lvl w:ilvl="0" w:tplc="B344C2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15:restartNumberingAfterBreak="0">
    <w:nsid w:val="74A52126"/>
    <w:multiLevelType w:val="hybridMultilevel"/>
    <w:tmpl w:val="D660D4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59E0412"/>
    <w:multiLevelType w:val="hybridMultilevel"/>
    <w:tmpl w:val="C48015CC"/>
    <w:lvl w:ilvl="0" w:tplc="DFDC837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75CA0E4B"/>
    <w:multiLevelType w:val="hybridMultilevel"/>
    <w:tmpl w:val="195E6DF8"/>
    <w:lvl w:ilvl="0" w:tplc="04190001">
      <w:start w:val="1"/>
      <w:numFmt w:val="bullet"/>
      <w:lvlText w:val=""/>
      <w:lvlJc w:val="left"/>
      <w:pPr>
        <w:ind w:left="1503" w:hanging="360"/>
      </w:pPr>
      <w:rPr>
        <w:rFonts w:ascii="Symbol" w:hAnsi="Symbol" w:hint="default"/>
      </w:rPr>
    </w:lvl>
    <w:lvl w:ilvl="1" w:tplc="04190003" w:tentative="1">
      <w:start w:val="1"/>
      <w:numFmt w:val="bullet"/>
      <w:lvlText w:val="o"/>
      <w:lvlJc w:val="left"/>
      <w:pPr>
        <w:ind w:left="2223" w:hanging="360"/>
      </w:pPr>
      <w:rPr>
        <w:rFonts w:ascii="Courier New" w:hAnsi="Courier New" w:cs="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cs="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cs="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42" w15:restartNumberingAfterBreak="0">
    <w:nsid w:val="76684DB5"/>
    <w:multiLevelType w:val="multilevel"/>
    <w:tmpl w:val="F1C0DC8C"/>
    <w:lvl w:ilvl="0">
      <w:start w:val="1"/>
      <w:numFmt w:val="decimal"/>
      <w:lvlText w:val="%1."/>
      <w:lvlJc w:val="left"/>
      <w:pPr>
        <w:ind w:left="927" w:hanging="360"/>
      </w:pPr>
      <w:rPr>
        <w:rFonts w:ascii="Times New Roman" w:eastAsiaTheme="minorHAnsi" w:hAnsi="Times New Roman" w:cs="Times New Roman"/>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3" w15:restartNumberingAfterBreak="0">
    <w:nsid w:val="78023261"/>
    <w:multiLevelType w:val="hybridMultilevel"/>
    <w:tmpl w:val="3CBA2A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41"/>
  </w:num>
  <w:num w:numId="3">
    <w:abstractNumId w:val="34"/>
  </w:num>
  <w:num w:numId="4">
    <w:abstractNumId w:val="12"/>
  </w:num>
  <w:num w:numId="5">
    <w:abstractNumId w:val="42"/>
  </w:num>
  <w:num w:numId="6">
    <w:abstractNumId w:val="10"/>
  </w:num>
  <w:num w:numId="7">
    <w:abstractNumId w:val="33"/>
  </w:num>
  <w:num w:numId="8">
    <w:abstractNumId w:val="43"/>
  </w:num>
  <w:num w:numId="9">
    <w:abstractNumId w:val="32"/>
  </w:num>
  <w:num w:numId="10">
    <w:abstractNumId w:val="1"/>
  </w:num>
  <w:num w:numId="11">
    <w:abstractNumId w:val="40"/>
  </w:num>
  <w:num w:numId="12">
    <w:abstractNumId w:val="23"/>
  </w:num>
  <w:num w:numId="13">
    <w:abstractNumId w:val="29"/>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26"/>
  </w:num>
  <w:num w:numId="17">
    <w:abstractNumId w:val="3"/>
  </w:num>
  <w:num w:numId="18">
    <w:abstractNumId w:val="9"/>
  </w:num>
  <w:num w:numId="19">
    <w:abstractNumId w:val="16"/>
  </w:num>
  <w:num w:numId="20">
    <w:abstractNumId w:val="5"/>
  </w:num>
  <w:num w:numId="21">
    <w:abstractNumId w:val="18"/>
  </w:num>
  <w:num w:numId="22">
    <w:abstractNumId w:val="27"/>
  </w:num>
  <w:num w:numId="23">
    <w:abstractNumId w:val="20"/>
  </w:num>
  <w:num w:numId="24">
    <w:abstractNumId w:val="17"/>
  </w:num>
  <w:num w:numId="25">
    <w:abstractNumId w:val="11"/>
  </w:num>
  <w:num w:numId="26">
    <w:abstractNumId w:val="2"/>
  </w:num>
  <w:num w:numId="27">
    <w:abstractNumId w:val="25"/>
  </w:num>
  <w:num w:numId="28">
    <w:abstractNumId w:val="7"/>
  </w:num>
  <w:num w:numId="29">
    <w:abstractNumId w:val="21"/>
  </w:num>
  <w:num w:numId="30">
    <w:abstractNumId w:val="39"/>
  </w:num>
  <w:num w:numId="31">
    <w:abstractNumId w:val="13"/>
  </w:num>
  <w:num w:numId="32">
    <w:abstractNumId w:val="37"/>
  </w:num>
  <w:num w:numId="33">
    <w:abstractNumId w:val="0"/>
  </w:num>
  <w:num w:numId="34">
    <w:abstractNumId w:val="35"/>
  </w:num>
  <w:num w:numId="35">
    <w:abstractNumId w:val="4"/>
  </w:num>
  <w:num w:numId="36">
    <w:abstractNumId w:val="22"/>
  </w:num>
  <w:num w:numId="37">
    <w:abstractNumId w:val="31"/>
  </w:num>
  <w:num w:numId="38">
    <w:abstractNumId w:val="6"/>
  </w:num>
  <w:num w:numId="39">
    <w:abstractNumId w:val="36"/>
  </w:num>
  <w:num w:numId="40">
    <w:abstractNumId w:val="14"/>
  </w:num>
  <w:num w:numId="41">
    <w:abstractNumId w:val="30"/>
  </w:num>
  <w:num w:numId="42">
    <w:abstractNumId w:val="28"/>
  </w:num>
  <w:num w:numId="43">
    <w:abstractNumId w:val="19"/>
  </w:num>
  <w:num w:numId="44">
    <w:abstractNumId w:val="8"/>
  </w:num>
  <w:num w:numId="4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D29"/>
    <w:rsid w:val="00000FA1"/>
    <w:rsid w:val="00001399"/>
    <w:rsid w:val="00001934"/>
    <w:rsid w:val="00002521"/>
    <w:rsid w:val="000027C1"/>
    <w:rsid w:val="0000355C"/>
    <w:rsid w:val="000037DD"/>
    <w:rsid w:val="000040FA"/>
    <w:rsid w:val="00004C9C"/>
    <w:rsid w:val="00010004"/>
    <w:rsid w:val="0001126B"/>
    <w:rsid w:val="000126D8"/>
    <w:rsid w:val="0001275D"/>
    <w:rsid w:val="00014334"/>
    <w:rsid w:val="00016AE0"/>
    <w:rsid w:val="00017963"/>
    <w:rsid w:val="00022442"/>
    <w:rsid w:val="000231DB"/>
    <w:rsid w:val="0002494F"/>
    <w:rsid w:val="00025376"/>
    <w:rsid w:val="00026B21"/>
    <w:rsid w:val="000272BB"/>
    <w:rsid w:val="000325D1"/>
    <w:rsid w:val="000328F9"/>
    <w:rsid w:val="0003294C"/>
    <w:rsid w:val="00033CC2"/>
    <w:rsid w:val="000341BF"/>
    <w:rsid w:val="00034857"/>
    <w:rsid w:val="00034D2F"/>
    <w:rsid w:val="00035E7D"/>
    <w:rsid w:val="00036204"/>
    <w:rsid w:val="00037576"/>
    <w:rsid w:val="00037694"/>
    <w:rsid w:val="00040952"/>
    <w:rsid w:val="00042084"/>
    <w:rsid w:val="0004350D"/>
    <w:rsid w:val="0004767D"/>
    <w:rsid w:val="00050323"/>
    <w:rsid w:val="0005076C"/>
    <w:rsid w:val="00051523"/>
    <w:rsid w:val="00055006"/>
    <w:rsid w:val="000570A8"/>
    <w:rsid w:val="00057374"/>
    <w:rsid w:val="00060350"/>
    <w:rsid w:val="00060413"/>
    <w:rsid w:val="00062675"/>
    <w:rsid w:val="00062C32"/>
    <w:rsid w:val="00066656"/>
    <w:rsid w:val="0006670F"/>
    <w:rsid w:val="00067B79"/>
    <w:rsid w:val="00070816"/>
    <w:rsid w:val="000717EF"/>
    <w:rsid w:val="0007229F"/>
    <w:rsid w:val="000729D3"/>
    <w:rsid w:val="00075C8A"/>
    <w:rsid w:val="00075F12"/>
    <w:rsid w:val="00076510"/>
    <w:rsid w:val="00076547"/>
    <w:rsid w:val="0007746B"/>
    <w:rsid w:val="000777A1"/>
    <w:rsid w:val="00080EA4"/>
    <w:rsid w:val="00081C05"/>
    <w:rsid w:val="00083B6C"/>
    <w:rsid w:val="00086A3F"/>
    <w:rsid w:val="000876F9"/>
    <w:rsid w:val="00087BF5"/>
    <w:rsid w:val="00092A16"/>
    <w:rsid w:val="00092E6C"/>
    <w:rsid w:val="000936CD"/>
    <w:rsid w:val="000945A0"/>
    <w:rsid w:val="00094601"/>
    <w:rsid w:val="00095E47"/>
    <w:rsid w:val="000969C8"/>
    <w:rsid w:val="00097BCA"/>
    <w:rsid w:val="000A3880"/>
    <w:rsid w:val="000A423C"/>
    <w:rsid w:val="000A4526"/>
    <w:rsid w:val="000A4D0B"/>
    <w:rsid w:val="000A4E50"/>
    <w:rsid w:val="000A615D"/>
    <w:rsid w:val="000A737E"/>
    <w:rsid w:val="000A7705"/>
    <w:rsid w:val="000A7FC8"/>
    <w:rsid w:val="000B0A21"/>
    <w:rsid w:val="000B145A"/>
    <w:rsid w:val="000B2180"/>
    <w:rsid w:val="000B4690"/>
    <w:rsid w:val="000B4B29"/>
    <w:rsid w:val="000B4DA7"/>
    <w:rsid w:val="000B4E59"/>
    <w:rsid w:val="000B63EA"/>
    <w:rsid w:val="000B7B06"/>
    <w:rsid w:val="000C0408"/>
    <w:rsid w:val="000C0D76"/>
    <w:rsid w:val="000C1836"/>
    <w:rsid w:val="000C28D6"/>
    <w:rsid w:val="000C3535"/>
    <w:rsid w:val="000C3967"/>
    <w:rsid w:val="000C3F7B"/>
    <w:rsid w:val="000C4C7F"/>
    <w:rsid w:val="000C53DB"/>
    <w:rsid w:val="000C570B"/>
    <w:rsid w:val="000C5913"/>
    <w:rsid w:val="000C6972"/>
    <w:rsid w:val="000C7129"/>
    <w:rsid w:val="000C76E3"/>
    <w:rsid w:val="000D14FD"/>
    <w:rsid w:val="000D2121"/>
    <w:rsid w:val="000D228D"/>
    <w:rsid w:val="000D3317"/>
    <w:rsid w:val="000D4072"/>
    <w:rsid w:val="000D4660"/>
    <w:rsid w:val="000D46C7"/>
    <w:rsid w:val="000D4D5C"/>
    <w:rsid w:val="000D5FBC"/>
    <w:rsid w:val="000D798C"/>
    <w:rsid w:val="000E1A65"/>
    <w:rsid w:val="000E1AC1"/>
    <w:rsid w:val="000E3EB1"/>
    <w:rsid w:val="000E4E21"/>
    <w:rsid w:val="000E58A3"/>
    <w:rsid w:val="000E58B3"/>
    <w:rsid w:val="000E605C"/>
    <w:rsid w:val="000E61E4"/>
    <w:rsid w:val="000E69A8"/>
    <w:rsid w:val="000E71C4"/>
    <w:rsid w:val="000E7922"/>
    <w:rsid w:val="000E7A2C"/>
    <w:rsid w:val="000F386B"/>
    <w:rsid w:val="000F541F"/>
    <w:rsid w:val="000F5A61"/>
    <w:rsid w:val="000F7B99"/>
    <w:rsid w:val="000F7DE7"/>
    <w:rsid w:val="0010071C"/>
    <w:rsid w:val="00100D26"/>
    <w:rsid w:val="0010116E"/>
    <w:rsid w:val="00101A21"/>
    <w:rsid w:val="00101D92"/>
    <w:rsid w:val="00103059"/>
    <w:rsid w:val="001052B9"/>
    <w:rsid w:val="00105B05"/>
    <w:rsid w:val="00105E28"/>
    <w:rsid w:val="00106429"/>
    <w:rsid w:val="00110762"/>
    <w:rsid w:val="00111E1B"/>
    <w:rsid w:val="00112BA2"/>
    <w:rsid w:val="0011422F"/>
    <w:rsid w:val="00116C96"/>
    <w:rsid w:val="001171D6"/>
    <w:rsid w:val="0011772D"/>
    <w:rsid w:val="00121343"/>
    <w:rsid w:val="001217BB"/>
    <w:rsid w:val="00121F7D"/>
    <w:rsid w:val="00122C4D"/>
    <w:rsid w:val="0012330E"/>
    <w:rsid w:val="00123F02"/>
    <w:rsid w:val="00124698"/>
    <w:rsid w:val="00124918"/>
    <w:rsid w:val="00125704"/>
    <w:rsid w:val="00127F99"/>
    <w:rsid w:val="0013077E"/>
    <w:rsid w:val="00130B4A"/>
    <w:rsid w:val="0013363C"/>
    <w:rsid w:val="0013453D"/>
    <w:rsid w:val="00136271"/>
    <w:rsid w:val="001378C5"/>
    <w:rsid w:val="00140520"/>
    <w:rsid w:val="0014148F"/>
    <w:rsid w:val="00141F65"/>
    <w:rsid w:val="0014290D"/>
    <w:rsid w:val="00142AA0"/>
    <w:rsid w:val="0014355C"/>
    <w:rsid w:val="001459CC"/>
    <w:rsid w:val="0014778E"/>
    <w:rsid w:val="00150705"/>
    <w:rsid w:val="00150DCF"/>
    <w:rsid w:val="00151EBE"/>
    <w:rsid w:val="00152253"/>
    <w:rsid w:val="00152416"/>
    <w:rsid w:val="00154032"/>
    <w:rsid w:val="00155B28"/>
    <w:rsid w:val="00157334"/>
    <w:rsid w:val="001601DC"/>
    <w:rsid w:val="00160592"/>
    <w:rsid w:val="001607B5"/>
    <w:rsid w:val="00160F1D"/>
    <w:rsid w:val="001613AD"/>
    <w:rsid w:val="00162CDB"/>
    <w:rsid w:val="00163C2B"/>
    <w:rsid w:val="001657FA"/>
    <w:rsid w:val="00165DE5"/>
    <w:rsid w:val="001668B0"/>
    <w:rsid w:val="00167656"/>
    <w:rsid w:val="001707E6"/>
    <w:rsid w:val="00170935"/>
    <w:rsid w:val="00172FCA"/>
    <w:rsid w:val="0017342D"/>
    <w:rsid w:val="0017400E"/>
    <w:rsid w:val="001773B1"/>
    <w:rsid w:val="0017792B"/>
    <w:rsid w:val="00180AAB"/>
    <w:rsid w:val="0018128F"/>
    <w:rsid w:val="00182F21"/>
    <w:rsid w:val="00184B07"/>
    <w:rsid w:val="0018710D"/>
    <w:rsid w:val="001900A9"/>
    <w:rsid w:val="0019111C"/>
    <w:rsid w:val="001926F0"/>
    <w:rsid w:val="0019293F"/>
    <w:rsid w:val="001945A2"/>
    <w:rsid w:val="00195639"/>
    <w:rsid w:val="00195C9A"/>
    <w:rsid w:val="00195FCF"/>
    <w:rsid w:val="00197DAF"/>
    <w:rsid w:val="001A007E"/>
    <w:rsid w:val="001A0F9C"/>
    <w:rsid w:val="001A2414"/>
    <w:rsid w:val="001A5649"/>
    <w:rsid w:val="001A7740"/>
    <w:rsid w:val="001A7F14"/>
    <w:rsid w:val="001B065A"/>
    <w:rsid w:val="001B0872"/>
    <w:rsid w:val="001B095E"/>
    <w:rsid w:val="001B0D29"/>
    <w:rsid w:val="001B0D87"/>
    <w:rsid w:val="001B105D"/>
    <w:rsid w:val="001B220B"/>
    <w:rsid w:val="001B4A18"/>
    <w:rsid w:val="001B4B21"/>
    <w:rsid w:val="001B5046"/>
    <w:rsid w:val="001B542C"/>
    <w:rsid w:val="001B5D60"/>
    <w:rsid w:val="001B5D95"/>
    <w:rsid w:val="001B647D"/>
    <w:rsid w:val="001B6A6D"/>
    <w:rsid w:val="001B6CA2"/>
    <w:rsid w:val="001B6EE6"/>
    <w:rsid w:val="001B722A"/>
    <w:rsid w:val="001C0347"/>
    <w:rsid w:val="001C077B"/>
    <w:rsid w:val="001C0DA3"/>
    <w:rsid w:val="001C164B"/>
    <w:rsid w:val="001C557C"/>
    <w:rsid w:val="001C60B5"/>
    <w:rsid w:val="001C66CB"/>
    <w:rsid w:val="001C6E49"/>
    <w:rsid w:val="001D11D8"/>
    <w:rsid w:val="001D2523"/>
    <w:rsid w:val="001D35FF"/>
    <w:rsid w:val="001D3E1D"/>
    <w:rsid w:val="001D436F"/>
    <w:rsid w:val="001D4425"/>
    <w:rsid w:val="001D4617"/>
    <w:rsid w:val="001D4D59"/>
    <w:rsid w:val="001D52C3"/>
    <w:rsid w:val="001D55CE"/>
    <w:rsid w:val="001D5C49"/>
    <w:rsid w:val="001D72AB"/>
    <w:rsid w:val="001E00DD"/>
    <w:rsid w:val="001E0442"/>
    <w:rsid w:val="001E3A66"/>
    <w:rsid w:val="001E5A33"/>
    <w:rsid w:val="001E6DEA"/>
    <w:rsid w:val="001F135D"/>
    <w:rsid w:val="001F1741"/>
    <w:rsid w:val="001F1891"/>
    <w:rsid w:val="001F4713"/>
    <w:rsid w:val="001F5385"/>
    <w:rsid w:val="001F6282"/>
    <w:rsid w:val="001F6DBD"/>
    <w:rsid w:val="001F7168"/>
    <w:rsid w:val="002007CC"/>
    <w:rsid w:val="00200A9E"/>
    <w:rsid w:val="0021126B"/>
    <w:rsid w:val="00212558"/>
    <w:rsid w:val="0021260E"/>
    <w:rsid w:val="002127B1"/>
    <w:rsid w:val="00212F45"/>
    <w:rsid w:val="00212FF1"/>
    <w:rsid w:val="0021597B"/>
    <w:rsid w:val="00215E58"/>
    <w:rsid w:val="00215EE2"/>
    <w:rsid w:val="002162E6"/>
    <w:rsid w:val="00217CC1"/>
    <w:rsid w:val="002208C9"/>
    <w:rsid w:val="0022319F"/>
    <w:rsid w:val="00223C66"/>
    <w:rsid w:val="00224B7A"/>
    <w:rsid w:val="0022589A"/>
    <w:rsid w:val="00225BEE"/>
    <w:rsid w:val="00225F3A"/>
    <w:rsid w:val="0022615F"/>
    <w:rsid w:val="00226BBA"/>
    <w:rsid w:val="00226D80"/>
    <w:rsid w:val="00227159"/>
    <w:rsid w:val="0023196C"/>
    <w:rsid w:val="00231E7A"/>
    <w:rsid w:val="002321BF"/>
    <w:rsid w:val="00234ABE"/>
    <w:rsid w:val="00234F95"/>
    <w:rsid w:val="00235251"/>
    <w:rsid w:val="0023566C"/>
    <w:rsid w:val="0024008B"/>
    <w:rsid w:val="00240BE1"/>
    <w:rsid w:val="00240E91"/>
    <w:rsid w:val="0024187F"/>
    <w:rsid w:val="0024199C"/>
    <w:rsid w:val="00241C6D"/>
    <w:rsid w:val="0024506A"/>
    <w:rsid w:val="00245280"/>
    <w:rsid w:val="002462EF"/>
    <w:rsid w:val="00246432"/>
    <w:rsid w:val="00247EF0"/>
    <w:rsid w:val="00250ABF"/>
    <w:rsid w:val="0025181E"/>
    <w:rsid w:val="00252944"/>
    <w:rsid w:val="00252E16"/>
    <w:rsid w:val="00254BBD"/>
    <w:rsid w:val="00254BC1"/>
    <w:rsid w:val="00255FA3"/>
    <w:rsid w:val="00257A02"/>
    <w:rsid w:val="00257CD1"/>
    <w:rsid w:val="00260EA4"/>
    <w:rsid w:val="00260FA2"/>
    <w:rsid w:val="00262737"/>
    <w:rsid w:val="00263A78"/>
    <w:rsid w:val="00270107"/>
    <w:rsid w:val="00271D64"/>
    <w:rsid w:val="00272288"/>
    <w:rsid w:val="00273244"/>
    <w:rsid w:val="002739F4"/>
    <w:rsid w:val="00274A9C"/>
    <w:rsid w:val="00274DF4"/>
    <w:rsid w:val="0027571A"/>
    <w:rsid w:val="00275B90"/>
    <w:rsid w:val="00275F04"/>
    <w:rsid w:val="00277EDD"/>
    <w:rsid w:val="00281664"/>
    <w:rsid w:val="00281D12"/>
    <w:rsid w:val="002843A5"/>
    <w:rsid w:val="002849D2"/>
    <w:rsid w:val="002854BF"/>
    <w:rsid w:val="00286172"/>
    <w:rsid w:val="002864E3"/>
    <w:rsid w:val="002867D6"/>
    <w:rsid w:val="0028713B"/>
    <w:rsid w:val="00290994"/>
    <w:rsid w:val="0029319F"/>
    <w:rsid w:val="0029356C"/>
    <w:rsid w:val="002941F9"/>
    <w:rsid w:val="00294DD6"/>
    <w:rsid w:val="0029590A"/>
    <w:rsid w:val="00296C14"/>
    <w:rsid w:val="002978AC"/>
    <w:rsid w:val="002A0817"/>
    <w:rsid w:val="002A2BA1"/>
    <w:rsid w:val="002A2DB9"/>
    <w:rsid w:val="002A2DC0"/>
    <w:rsid w:val="002A2DD4"/>
    <w:rsid w:val="002A3449"/>
    <w:rsid w:val="002A498A"/>
    <w:rsid w:val="002A4C72"/>
    <w:rsid w:val="002A7730"/>
    <w:rsid w:val="002B04EC"/>
    <w:rsid w:val="002B0D55"/>
    <w:rsid w:val="002B10C5"/>
    <w:rsid w:val="002B1920"/>
    <w:rsid w:val="002B2104"/>
    <w:rsid w:val="002B2C78"/>
    <w:rsid w:val="002B307C"/>
    <w:rsid w:val="002B3A63"/>
    <w:rsid w:val="002B3CC9"/>
    <w:rsid w:val="002B422B"/>
    <w:rsid w:val="002B709E"/>
    <w:rsid w:val="002C0681"/>
    <w:rsid w:val="002C1963"/>
    <w:rsid w:val="002C1AB9"/>
    <w:rsid w:val="002C435C"/>
    <w:rsid w:val="002C5442"/>
    <w:rsid w:val="002C5A52"/>
    <w:rsid w:val="002D01DD"/>
    <w:rsid w:val="002D111F"/>
    <w:rsid w:val="002D26E7"/>
    <w:rsid w:val="002D2ACE"/>
    <w:rsid w:val="002D3ABB"/>
    <w:rsid w:val="002D404E"/>
    <w:rsid w:val="002D4095"/>
    <w:rsid w:val="002D4BB6"/>
    <w:rsid w:val="002D532D"/>
    <w:rsid w:val="002D534B"/>
    <w:rsid w:val="002D619D"/>
    <w:rsid w:val="002D6F3F"/>
    <w:rsid w:val="002D7398"/>
    <w:rsid w:val="002D765B"/>
    <w:rsid w:val="002D7817"/>
    <w:rsid w:val="002E0CF7"/>
    <w:rsid w:val="002E3199"/>
    <w:rsid w:val="002E4FD6"/>
    <w:rsid w:val="002E56F7"/>
    <w:rsid w:val="002E6446"/>
    <w:rsid w:val="002E7F21"/>
    <w:rsid w:val="002F0D1A"/>
    <w:rsid w:val="002F0D21"/>
    <w:rsid w:val="002F1264"/>
    <w:rsid w:val="002F17FA"/>
    <w:rsid w:val="002F2AE9"/>
    <w:rsid w:val="002F3750"/>
    <w:rsid w:val="002F3B8B"/>
    <w:rsid w:val="002F521C"/>
    <w:rsid w:val="002F54B3"/>
    <w:rsid w:val="002F5CCD"/>
    <w:rsid w:val="002F7572"/>
    <w:rsid w:val="002F7AEA"/>
    <w:rsid w:val="00301DB1"/>
    <w:rsid w:val="00301DDA"/>
    <w:rsid w:val="00302613"/>
    <w:rsid w:val="00303CE2"/>
    <w:rsid w:val="0030466C"/>
    <w:rsid w:val="0030506D"/>
    <w:rsid w:val="0030616A"/>
    <w:rsid w:val="00306530"/>
    <w:rsid w:val="00311775"/>
    <w:rsid w:val="003123A8"/>
    <w:rsid w:val="003128F7"/>
    <w:rsid w:val="0031439D"/>
    <w:rsid w:val="00314420"/>
    <w:rsid w:val="00315167"/>
    <w:rsid w:val="00315586"/>
    <w:rsid w:val="00316B77"/>
    <w:rsid w:val="00316F38"/>
    <w:rsid w:val="003170C5"/>
    <w:rsid w:val="003204FE"/>
    <w:rsid w:val="00320DB4"/>
    <w:rsid w:val="0032174B"/>
    <w:rsid w:val="00321BAE"/>
    <w:rsid w:val="00322DC3"/>
    <w:rsid w:val="00323BB9"/>
    <w:rsid w:val="00323F0D"/>
    <w:rsid w:val="0032648D"/>
    <w:rsid w:val="00326916"/>
    <w:rsid w:val="00331D9D"/>
    <w:rsid w:val="00334CD9"/>
    <w:rsid w:val="00334D95"/>
    <w:rsid w:val="00336829"/>
    <w:rsid w:val="003374CF"/>
    <w:rsid w:val="003409DA"/>
    <w:rsid w:val="003428CD"/>
    <w:rsid w:val="00343DD0"/>
    <w:rsid w:val="0034542C"/>
    <w:rsid w:val="003547CA"/>
    <w:rsid w:val="0035528F"/>
    <w:rsid w:val="00356E71"/>
    <w:rsid w:val="00361527"/>
    <w:rsid w:val="00361996"/>
    <w:rsid w:val="00362042"/>
    <w:rsid w:val="00362D9F"/>
    <w:rsid w:val="00363F45"/>
    <w:rsid w:val="00364BFA"/>
    <w:rsid w:val="00371320"/>
    <w:rsid w:val="00373BDF"/>
    <w:rsid w:val="00374E3B"/>
    <w:rsid w:val="00375C72"/>
    <w:rsid w:val="0037662B"/>
    <w:rsid w:val="00376C0A"/>
    <w:rsid w:val="00377767"/>
    <w:rsid w:val="00380AED"/>
    <w:rsid w:val="003813E3"/>
    <w:rsid w:val="00382088"/>
    <w:rsid w:val="00382AEC"/>
    <w:rsid w:val="00384509"/>
    <w:rsid w:val="00384BEE"/>
    <w:rsid w:val="003851E4"/>
    <w:rsid w:val="00385DBE"/>
    <w:rsid w:val="0038698C"/>
    <w:rsid w:val="003875FD"/>
    <w:rsid w:val="00387794"/>
    <w:rsid w:val="00390D38"/>
    <w:rsid w:val="00390F45"/>
    <w:rsid w:val="00391E7F"/>
    <w:rsid w:val="00392371"/>
    <w:rsid w:val="003923AA"/>
    <w:rsid w:val="00393F11"/>
    <w:rsid w:val="00394A9E"/>
    <w:rsid w:val="00394E1D"/>
    <w:rsid w:val="00395216"/>
    <w:rsid w:val="00396EE9"/>
    <w:rsid w:val="0039717C"/>
    <w:rsid w:val="00397A4B"/>
    <w:rsid w:val="003A04B9"/>
    <w:rsid w:val="003A0879"/>
    <w:rsid w:val="003A1EB8"/>
    <w:rsid w:val="003A2233"/>
    <w:rsid w:val="003A3CF7"/>
    <w:rsid w:val="003A47C9"/>
    <w:rsid w:val="003A6492"/>
    <w:rsid w:val="003A6B47"/>
    <w:rsid w:val="003A71C7"/>
    <w:rsid w:val="003B249D"/>
    <w:rsid w:val="003B34BC"/>
    <w:rsid w:val="003B42C0"/>
    <w:rsid w:val="003B44B0"/>
    <w:rsid w:val="003B480A"/>
    <w:rsid w:val="003B4E71"/>
    <w:rsid w:val="003B73BA"/>
    <w:rsid w:val="003C0EC3"/>
    <w:rsid w:val="003C0F74"/>
    <w:rsid w:val="003C11BC"/>
    <w:rsid w:val="003C1FCA"/>
    <w:rsid w:val="003C2C87"/>
    <w:rsid w:val="003C371D"/>
    <w:rsid w:val="003C3A86"/>
    <w:rsid w:val="003C7180"/>
    <w:rsid w:val="003D0430"/>
    <w:rsid w:val="003D12F0"/>
    <w:rsid w:val="003D2034"/>
    <w:rsid w:val="003D2A50"/>
    <w:rsid w:val="003D2A6A"/>
    <w:rsid w:val="003D2B23"/>
    <w:rsid w:val="003D30D9"/>
    <w:rsid w:val="003D3544"/>
    <w:rsid w:val="003D546B"/>
    <w:rsid w:val="003D7678"/>
    <w:rsid w:val="003E05E0"/>
    <w:rsid w:val="003E1978"/>
    <w:rsid w:val="003E2659"/>
    <w:rsid w:val="003E2EBD"/>
    <w:rsid w:val="003E34F8"/>
    <w:rsid w:val="003E48D6"/>
    <w:rsid w:val="003E5AF2"/>
    <w:rsid w:val="003E6580"/>
    <w:rsid w:val="003E6D3B"/>
    <w:rsid w:val="003E7346"/>
    <w:rsid w:val="003F3189"/>
    <w:rsid w:val="003F464F"/>
    <w:rsid w:val="003F693D"/>
    <w:rsid w:val="00400BD6"/>
    <w:rsid w:val="00400BF0"/>
    <w:rsid w:val="004026AC"/>
    <w:rsid w:val="00403674"/>
    <w:rsid w:val="00404C72"/>
    <w:rsid w:val="0040555F"/>
    <w:rsid w:val="00405C8C"/>
    <w:rsid w:val="00406040"/>
    <w:rsid w:val="00407131"/>
    <w:rsid w:val="00410E33"/>
    <w:rsid w:val="00413C03"/>
    <w:rsid w:val="00414410"/>
    <w:rsid w:val="00415607"/>
    <w:rsid w:val="00416AC9"/>
    <w:rsid w:val="00420848"/>
    <w:rsid w:val="00420B76"/>
    <w:rsid w:val="00421B10"/>
    <w:rsid w:val="0042207C"/>
    <w:rsid w:val="00422121"/>
    <w:rsid w:val="0042380F"/>
    <w:rsid w:val="004239FD"/>
    <w:rsid w:val="004249C0"/>
    <w:rsid w:val="004251A8"/>
    <w:rsid w:val="00425B9A"/>
    <w:rsid w:val="00425E97"/>
    <w:rsid w:val="00427BB6"/>
    <w:rsid w:val="0043098C"/>
    <w:rsid w:val="004310A3"/>
    <w:rsid w:val="004323C2"/>
    <w:rsid w:val="00433B57"/>
    <w:rsid w:val="004357D6"/>
    <w:rsid w:val="00436676"/>
    <w:rsid w:val="00437855"/>
    <w:rsid w:val="00440104"/>
    <w:rsid w:val="004404C2"/>
    <w:rsid w:val="00441BB2"/>
    <w:rsid w:val="004458E7"/>
    <w:rsid w:val="00446060"/>
    <w:rsid w:val="00446779"/>
    <w:rsid w:val="004469E3"/>
    <w:rsid w:val="00447F15"/>
    <w:rsid w:val="004500E2"/>
    <w:rsid w:val="004512F1"/>
    <w:rsid w:val="00452B42"/>
    <w:rsid w:val="004537D3"/>
    <w:rsid w:val="00454233"/>
    <w:rsid w:val="00456D0F"/>
    <w:rsid w:val="004577D9"/>
    <w:rsid w:val="00457CC9"/>
    <w:rsid w:val="00461088"/>
    <w:rsid w:val="00461D21"/>
    <w:rsid w:val="00461E11"/>
    <w:rsid w:val="00462841"/>
    <w:rsid w:val="0046339B"/>
    <w:rsid w:val="00463477"/>
    <w:rsid w:val="0046707C"/>
    <w:rsid w:val="00467417"/>
    <w:rsid w:val="00472773"/>
    <w:rsid w:val="00473042"/>
    <w:rsid w:val="004734A7"/>
    <w:rsid w:val="004748AD"/>
    <w:rsid w:val="00474E3D"/>
    <w:rsid w:val="00474FC5"/>
    <w:rsid w:val="00475324"/>
    <w:rsid w:val="00475E03"/>
    <w:rsid w:val="00475EDF"/>
    <w:rsid w:val="004760C9"/>
    <w:rsid w:val="004814FA"/>
    <w:rsid w:val="00484B27"/>
    <w:rsid w:val="00484F7D"/>
    <w:rsid w:val="0048590C"/>
    <w:rsid w:val="004863FC"/>
    <w:rsid w:val="004926B5"/>
    <w:rsid w:val="00495A73"/>
    <w:rsid w:val="00495B8A"/>
    <w:rsid w:val="004962A4"/>
    <w:rsid w:val="0049640E"/>
    <w:rsid w:val="0049779F"/>
    <w:rsid w:val="00497892"/>
    <w:rsid w:val="004A0168"/>
    <w:rsid w:val="004A0E9D"/>
    <w:rsid w:val="004A2B4B"/>
    <w:rsid w:val="004A2D9C"/>
    <w:rsid w:val="004A343B"/>
    <w:rsid w:val="004A450E"/>
    <w:rsid w:val="004A4F7D"/>
    <w:rsid w:val="004A5133"/>
    <w:rsid w:val="004A5642"/>
    <w:rsid w:val="004A629A"/>
    <w:rsid w:val="004A6385"/>
    <w:rsid w:val="004A6764"/>
    <w:rsid w:val="004A7A8A"/>
    <w:rsid w:val="004B033F"/>
    <w:rsid w:val="004B0D39"/>
    <w:rsid w:val="004B2356"/>
    <w:rsid w:val="004B3AEC"/>
    <w:rsid w:val="004B4305"/>
    <w:rsid w:val="004B6DBE"/>
    <w:rsid w:val="004B6DE5"/>
    <w:rsid w:val="004B7ED4"/>
    <w:rsid w:val="004C0407"/>
    <w:rsid w:val="004C044E"/>
    <w:rsid w:val="004C2E24"/>
    <w:rsid w:val="004C69C0"/>
    <w:rsid w:val="004C6B84"/>
    <w:rsid w:val="004C6D10"/>
    <w:rsid w:val="004D17CA"/>
    <w:rsid w:val="004D35BC"/>
    <w:rsid w:val="004D36B7"/>
    <w:rsid w:val="004E20D3"/>
    <w:rsid w:val="004E223E"/>
    <w:rsid w:val="004F0BA9"/>
    <w:rsid w:val="004F1AD4"/>
    <w:rsid w:val="004F1E4D"/>
    <w:rsid w:val="004F2D3A"/>
    <w:rsid w:val="004F2EC7"/>
    <w:rsid w:val="004F61BA"/>
    <w:rsid w:val="004F68C6"/>
    <w:rsid w:val="00501248"/>
    <w:rsid w:val="0050262E"/>
    <w:rsid w:val="00502951"/>
    <w:rsid w:val="00502CE4"/>
    <w:rsid w:val="005031F1"/>
    <w:rsid w:val="00503565"/>
    <w:rsid w:val="0050396D"/>
    <w:rsid w:val="00505A10"/>
    <w:rsid w:val="00507084"/>
    <w:rsid w:val="00507158"/>
    <w:rsid w:val="00510360"/>
    <w:rsid w:val="00511777"/>
    <w:rsid w:val="00511D3C"/>
    <w:rsid w:val="0051215D"/>
    <w:rsid w:val="005125EA"/>
    <w:rsid w:val="00512945"/>
    <w:rsid w:val="00512ABF"/>
    <w:rsid w:val="00514DFC"/>
    <w:rsid w:val="005206D5"/>
    <w:rsid w:val="00521264"/>
    <w:rsid w:val="00521EBD"/>
    <w:rsid w:val="005245CB"/>
    <w:rsid w:val="00524CEA"/>
    <w:rsid w:val="00526913"/>
    <w:rsid w:val="0053052A"/>
    <w:rsid w:val="00532B9C"/>
    <w:rsid w:val="00533A8D"/>
    <w:rsid w:val="00534027"/>
    <w:rsid w:val="00535AE0"/>
    <w:rsid w:val="00536B94"/>
    <w:rsid w:val="00540A9F"/>
    <w:rsid w:val="005412F5"/>
    <w:rsid w:val="00542550"/>
    <w:rsid w:val="005433CA"/>
    <w:rsid w:val="00545CD8"/>
    <w:rsid w:val="00545CF1"/>
    <w:rsid w:val="00546805"/>
    <w:rsid w:val="00547EB0"/>
    <w:rsid w:val="005504E8"/>
    <w:rsid w:val="005504FD"/>
    <w:rsid w:val="00551D02"/>
    <w:rsid w:val="00551F4A"/>
    <w:rsid w:val="00553151"/>
    <w:rsid w:val="00553877"/>
    <w:rsid w:val="00553C05"/>
    <w:rsid w:val="005540DC"/>
    <w:rsid w:val="00554876"/>
    <w:rsid w:val="00554FE0"/>
    <w:rsid w:val="0055584F"/>
    <w:rsid w:val="00556330"/>
    <w:rsid w:val="00556D58"/>
    <w:rsid w:val="005571CF"/>
    <w:rsid w:val="0055781D"/>
    <w:rsid w:val="005608A2"/>
    <w:rsid w:val="005615BB"/>
    <w:rsid w:val="00563482"/>
    <w:rsid w:val="00563A8E"/>
    <w:rsid w:val="00563C1E"/>
    <w:rsid w:val="00563F79"/>
    <w:rsid w:val="005654A8"/>
    <w:rsid w:val="005703F4"/>
    <w:rsid w:val="0057339E"/>
    <w:rsid w:val="00574DCA"/>
    <w:rsid w:val="00575BEB"/>
    <w:rsid w:val="00575D61"/>
    <w:rsid w:val="005773FB"/>
    <w:rsid w:val="005801DD"/>
    <w:rsid w:val="00580561"/>
    <w:rsid w:val="00580C13"/>
    <w:rsid w:val="00580F67"/>
    <w:rsid w:val="00581437"/>
    <w:rsid w:val="00581DAD"/>
    <w:rsid w:val="005830BA"/>
    <w:rsid w:val="00587ABD"/>
    <w:rsid w:val="0059001C"/>
    <w:rsid w:val="0059104D"/>
    <w:rsid w:val="00591B8D"/>
    <w:rsid w:val="00592905"/>
    <w:rsid w:val="0059324C"/>
    <w:rsid w:val="00594B6A"/>
    <w:rsid w:val="00595121"/>
    <w:rsid w:val="00596632"/>
    <w:rsid w:val="00597E7C"/>
    <w:rsid w:val="00597F00"/>
    <w:rsid w:val="005A100B"/>
    <w:rsid w:val="005A33E9"/>
    <w:rsid w:val="005A3ED1"/>
    <w:rsid w:val="005A4ABD"/>
    <w:rsid w:val="005A4DC5"/>
    <w:rsid w:val="005A52C0"/>
    <w:rsid w:val="005A53CB"/>
    <w:rsid w:val="005A56FE"/>
    <w:rsid w:val="005A76F9"/>
    <w:rsid w:val="005B0162"/>
    <w:rsid w:val="005B0904"/>
    <w:rsid w:val="005B1724"/>
    <w:rsid w:val="005B247A"/>
    <w:rsid w:val="005B31E1"/>
    <w:rsid w:val="005B47E7"/>
    <w:rsid w:val="005B485B"/>
    <w:rsid w:val="005C03EC"/>
    <w:rsid w:val="005C04B3"/>
    <w:rsid w:val="005C486F"/>
    <w:rsid w:val="005C4AFF"/>
    <w:rsid w:val="005C571C"/>
    <w:rsid w:val="005C6C9F"/>
    <w:rsid w:val="005C7E6A"/>
    <w:rsid w:val="005D1B5F"/>
    <w:rsid w:val="005D2C1A"/>
    <w:rsid w:val="005D2CBA"/>
    <w:rsid w:val="005D4051"/>
    <w:rsid w:val="005D465B"/>
    <w:rsid w:val="005D466A"/>
    <w:rsid w:val="005D51D3"/>
    <w:rsid w:val="005D5F27"/>
    <w:rsid w:val="005D6561"/>
    <w:rsid w:val="005D67D1"/>
    <w:rsid w:val="005E1E04"/>
    <w:rsid w:val="005E391C"/>
    <w:rsid w:val="005E59E6"/>
    <w:rsid w:val="005E6AAE"/>
    <w:rsid w:val="005E75FC"/>
    <w:rsid w:val="005F0CE6"/>
    <w:rsid w:val="005F20E8"/>
    <w:rsid w:val="005F246C"/>
    <w:rsid w:val="005F280F"/>
    <w:rsid w:val="005F29D3"/>
    <w:rsid w:val="005F3DBB"/>
    <w:rsid w:val="00600518"/>
    <w:rsid w:val="00600EA1"/>
    <w:rsid w:val="0060349F"/>
    <w:rsid w:val="0060394E"/>
    <w:rsid w:val="00605182"/>
    <w:rsid w:val="006068D1"/>
    <w:rsid w:val="006069C5"/>
    <w:rsid w:val="00607A7C"/>
    <w:rsid w:val="00607D96"/>
    <w:rsid w:val="00611421"/>
    <w:rsid w:val="00614813"/>
    <w:rsid w:val="00614D04"/>
    <w:rsid w:val="00616A5D"/>
    <w:rsid w:val="0062068C"/>
    <w:rsid w:val="006209F8"/>
    <w:rsid w:val="00621E55"/>
    <w:rsid w:val="00622029"/>
    <w:rsid w:val="0062386B"/>
    <w:rsid w:val="00624911"/>
    <w:rsid w:val="00625B19"/>
    <w:rsid w:val="00626724"/>
    <w:rsid w:val="006301AB"/>
    <w:rsid w:val="00631E32"/>
    <w:rsid w:val="0063236F"/>
    <w:rsid w:val="006334B5"/>
    <w:rsid w:val="006341F7"/>
    <w:rsid w:val="00634BB8"/>
    <w:rsid w:val="00634D0A"/>
    <w:rsid w:val="0063719F"/>
    <w:rsid w:val="0063755D"/>
    <w:rsid w:val="00640916"/>
    <w:rsid w:val="00640CB2"/>
    <w:rsid w:val="0064121D"/>
    <w:rsid w:val="00641587"/>
    <w:rsid w:val="006419FF"/>
    <w:rsid w:val="00646D75"/>
    <w:rsid w:val="006478FD"/>
    <w:rsid w:val="00650292"/>
    <w:rsid w:val="00650549"/>
    <w:rsid w:val="0065077A"/>
    <w:rsid w:val="00652C0C"/>
    <w:rsid w:val="00653E5D"/>
    <w:rsid w:val="0065435C"/>
    <w:rsid w:val="00654F66"/>
    <w:rsid w:val="00655696"/>
    <w:rsid w:val="00655732"/>
    <w:rsid w:val="00655A80"/>
    <w:rsid w:val="00656581"/>
    <w:rsid w:val="00657561"/>
    <w:rsid w:val="006575D2"/>
    <w:rsid w:val="006578E3"/>
    <w:rsid w:val="00660A70"/>
    <w:rsid w:val="00661110"/>
    <w:rsid w:val="00661168"/>
    <w:rsid w:val="00661B86"/>
    <w:rsid w:val="00661C79"/>
    <w:rsid w:val="00662566"/>
    <w:rsid w:val="006637D9"/>
    <w:rsid w:val="00664B7C"/>
    <w:rsid w:val="006650B5"/>
    <w:rsid w:val="006651BE"/>
    <w:rsid w:val="006668DB"/>
    <w:rsid w:val="006675AB"/>
    <w:rsid w:val="00667D28"/>
    <w:rsid w:val="00670E4B"/>
    <w:rsid w:val="00671E3D"/>
    <w:rsid w:val="006728EA"/>
    <w:rsid w:val="00672CD8"/>
    <w:rsid w:val="00674265"/>
    <w:rsid w:val="00674B45"/>
    <w:rsid w:val="00674EF7"/>
    <w:rsid w:val="00675F8F"/>
    <w:rsid w:val="00676DA8"/>
    <w:rsid w:val="0067728F"/>
    <w:rsid w:val="00680299"/>
    <w:rsid w:val="00680862"/>
    <w:rsid w:val="00684692"/>
    <w:rsid w:val="00684E4D"/>
    <w:rsid w:val="0068514E"/>
    <w:rsid w:val="006852E3"/>
    <w:rsid w:val="00686763"/>
    <w:rsid w:val="00686CE9"/>
    <w:rsid w:val="00687CD6"/>
    <w:rsid w:val="006904D0"/>
    <w:rsid w:val="006911ED"/>
    <w:rsid w:val="006917A4"/>
    <w:rsid w:val="00691F63"/>
    <w:rsid w:val="00692E2D"/>
    <w:rsid w:val="00692EFE"/>
    <w:rsid w:val="006A0C76"/>
    <w:rsid w:val="006A12A5"/>
    <w:rsid w:val="006A1905"/>
    <w:rsid w:val="006A1C86"/>
    <w:rsid w:val="006A2406"/>
    <w:rsid w:val="006A2FBF"/>
    <w:rsid w:val="006A3C12"/>
    <w:rsid w:val="006A55D7"/>
    <w:rsid w:val="006A7262"/>
    <w:rsid w:val="006B091A"/>
    <w:rsid w:val="006B130F"/>
    <w:rsid w:val="006B2B24"/>
    <w:rsid w:val="006B4643"/>
    <w:rsid w:val="006B5730"/>
    <w:rsid w:val="006B7953"/>
    <w:rsid w:val="006C04C8"/>
    <w:rsid w:val="006C0A84"/>
    <w:rsid w:val="006C1262"/>
    <w:rsid w:val="006C3DB8"/>
    <w:rsid w:val="006C3F8F"/>
    <w:rsid w:val="006C5679"/>
    <w:rsid w:val="006C58FD"/>
    <w:rsid w:val="006C6438"/>
    <w:rsid w:val="006D23B1"/>
    <w:rsid w:val="006D301F"/>
    <w:rsid w:val="006D45A9"/>
    <w:rsid w:val="006D5605"/>
    <w:rsid w:val="006E1124"/>
    <w:rsid w:val="006E29EC"/>
    <w:rsid w:val="006E2E13"/>
    <w:rsid w:val="006E3DC0"/>
    <w:rsid w:val="006E423C"/>
    <w:rsid w:val="006E4240"/>
    <w:rsid w:val="006F079C"/>
    <w:rsid w:val="006F25C5"/>
    <w:rsid w:val="006F56A4"/>
    <w:rsid w:val="006F5B83"/>
    <w:rsid w:val="006F6721"/>
    <w:rsid w:val="006F6C9E"/>
    <w:rsid w:val="007010DF"/>
    <w:rsid w:val="0070161F"/>
    <w:rsid w:val="00702755"/>
    <w:rsid w:val="00710628"/>
    <w:rsid w:val="00710B8C"/>
    <w:rsid w:val="00710CEA"/>
    <w:rsid w:val="00710FAF"/>
    <w:rsid w:val="00712965"/>
    <w:rsid w:val="00713163"/>
    <w:rsid w:val="00714FB2"/>
    <w:rsid w:val="00715F12"/>
    <w:rsid w:val="007223BC"/>
    <w:rsid w:val="00722462"/>
    <w:rsid w:val="007225CB"/>
    <w:rsid w:val="007232BE"/>
    <w:rsid w:val="00724BA0"/>
    <w:rsid w:val="00724E7D"/>
    <w:rsid w:val="00724F16"/>
    <w:rsid w:val="007253BD"/>
    <w:rsid w:val="00725874"/>
    <w:rsid w:val="00726B1A"/>
    <w:rsid w:val="00726BEE"/>
    <w:rsid w:val="007306F4"/>
    <w:rsid w:val="00731729"/>
    <w:rsid w:val="0073230F"/>
    <w:rsid w:val="00732495"/>
    <w:rsid w:val="00733A8D"/>
    <w:rsid w:val="00733AE7"/>
    <w:rsid w:val="00733BAA"/>
    <w:rsid w:val="00733DCF"/>
    <w:rsid w:val="007366CB"/>
    <w:rsid w:val="007407D8"/>
    <w:rsid w:val="00744031"/>
    <w:rsid w:val="00744336"/>
    <w:rsid w:val="00744595"/>
    <w:rsid w:val="00744CE3"/>
    <w:rsid w:val="007454BF"/>
    <w:rsid w:val="007457E2"/>
    <w:rsid w:val="00745B7B"/>
    <w:rsid w:val="007460C9"/>
    <w:rsid w:val="0075023C"/>
    <w:rsid w:val="00754419"/>
    <w:rsid w:val="00756DFF"/>
    <w:rsid w:val="00763676"/>
    <w:rsid w:val="00763A09"/>
    <w:rsid w:val="00765449"/>
    <w:rsid w:val="007679BA"/>
    <w:rsid w:val="00767C0A"/>
    <w:rsid w:val="00767EB3"/>
    <w:rsid w:val="007701DD"/>
    <w:rsid w:val="00771F27"/>
    <w:rsid w:val="0077240E"/>
    <w:rsid w:val="00773C2B"/>
    <w:rsid w:val="00774524"/>
    <w:rsid w:val="00776502"/>
    <w:rsid w:val="00781263"/>
    <w:rsid w:val="0078223B"/>
    <w:rsid w:val="007825E4"/>
    <w:rsid w:val="00784AE4"/>
    <w:rsid w:val="00784E6B"/>
    <w:rsid w:val="00784EAA"/>
    <w:rsid w:val="007856EA"/>
    <w:rsid w:val="00785A5E"/>
    <w:rsid w:val="00786AD8"/>
    <w:rsid w:val="00787725"/>
    <w:rsid w:val="00790991"/>
    <w:rsid w:val="00790B47"/>
    <w:rsid w:val="007910BC"/>
    <w:rsid w:val="007911C9"/>
    <w:rsid w:val="00791E72"/>
    <w:rsid w:val="007921C1"/>
    <w:rsid w:val="00792246"/>
    <w:rsid w:val="007945A6"/>
    <w:rsid w:val="00794DA0"/>
    <w:rsid w:val="00794FF9"/>
    <w:rsid w:val="007962FF"/>
    <w:rsid w:val="0079753F"/>
    <w:rsid w:val="007A08A4"/>
    <w:rsid w:val="007A0B1A"/>
    <w:rsid w:val="007A177F"/>
    <w:rsid w:val="007A1A44"/>
    <w:rsid w:val="007A37A1"/>
    <w:rsid w:val="007A3887"/>
    <w:rsid w:val="007A4361"/>
    <w:rsid w:val="007A5BD3"/>
    <w:rsid w:val="007A6D41"/>
    <w:rsid w:val="007A78EB"/>
    <w:rsid w:val="007B201F"/>
    <w:rsid w:val="007B299B"/>
    <w:rsid w:val="007B3733"/>
    <w:rsid w:val="007B3F19"/>
    <w:rsid w:val="007B53E7"/>
    <w:rsid w:val="007B586D"/>
    <w:rsid w:val="007C05DF"/>
    <w:rsid w:val="007C18CF"/>
    <w:rsid w:val="007C40B0"/>
    <w:rsid w:val="007C44EB"/>
    <w:rsid w:val="007C49B0"/>
    <w:rsid w:val="007C4A5F"/>
    <w:rsid w:val="007C4ED7"/>
    <w:rsid w:val="007C4F97"/>
    <w:rsid w:val="007C51CC"/>
    <w:rsid w:val="007C5AAF"/>
    <w:rsid w:val="007C5E55"/>
    <w:rsid w:val="007C687C"/>
    <w:rsid w:val="007C69E7"/>
    <w:rsid w:val="007C7B5F"/>
    <w:rsid w:val="007D0F25"/>
    <w:rsid w:val="007D1F2C"/>
    <w:rsid w:val="007D3BEA"/>
    <w:rsid w:val="007D4934"/>
    <w:rsid w:val="007D568C"/>
    <w:rsid w:val="007D58E8"/>
    <w:rsid w:val="007D7194"/>
    <w:rsid w:val="007D79DB"/>
    <w:rsid w:val="007D7E91"/>
    <w:rsid w:val="007E092C"/>
    <w:rsid w:val="007E25B3"/>
    <w:rsid w:val="007E32D4"/>
    <w:rsid w:val="007E4BC2"/>
    <w:rsid w:val="007E4BFC"/>
    <w:rsid w:val="007E5F9D"/>
    <w:rsid w:val="007E68C9"/>
    <w:rsid w:val="007E7543"/>
    <w:rsid w:val="007E7C08"/>
    <w:rsid w:val="007F191E"/>
    <w:rsid w:val="007F2D05"/>
    <w:rsid w:val="007F3113"/>
    <w:rsid w:val="007F4C1E"/>
    <w:rsid w:val="007F69C1"/>
    <w:rsid w:val="007F714D"/>
    <w:rsid w:val="0080190E"/>
    <w:rsid w:val="00801B65"/>
    <w:rsid w:val="00802E05"/>
    <w:rsid w:val="0080358D"/>
    <w:rsid w:val="00806414"/>
    <w:rsid w:val="00807752"/>
    <w:rsid w:val="00807FBC"/>
    <w:rsid w:val="008128CA"/>
    <w:rsid w:val="00812FC0"/>
    <w:rsid w:val="00813264"/>
    <w:rsid w:val="008136D7"/>
    <w:rsid w:val="00813736"/>
    <w:rsid w:val="008139E5"/>
    <w:rsid w:val="008145B9"/>
    <w:rsid w:val="00814859"/>
    <w:rsid w:val="00815AE7"/>
    <w:rsid w:val="00815FC7"/>
    <w:rsid w:val="00817AC0"/>
    <w:rsid w:val="008206CD"/>
    <w:rsid w:val="00821BB0"/>
    <w:rsid w:val="008227EF"/>
    <w:rsid w:val="00825102"/>
    <w:rsid w:val="008251E5"/>
    <w:rsid w:val="00825E15"/>
    <w:rsid w:val="00826AA7"/>
    <w:rsid w:val="008320C1"/>
    <w:rsid w:val="008323BA"/>
    <w:rsid w:val="00832E4B"/>
    <w:rsid w:val="008333C4"/>
    <w:rsid w:val="0083351C"/>
    <w:rsid w:val="008344F1"/>
    <w:rsid w:val="00834AF4"/>
    <w:rsid w:val="008426D6"/>
    <w:rsid w:val="00842E87"/>
    <w:rsid w:val="00843FEE"/>
    <w:rsid w:val="0084419E"/>
    <w:rsid w:val="00844996"/>
    <w:rsid w:val="008458AA"/>
    <w:rsid w:val="00846201"/>
    <w:rsid w:val="00847ECB"/>
    <w:rsid w:val="008501FD"/>
    <w:rsid w:val="00852D6B"/>
    <w:rsid w:val="00853C75"/>
    <w:rsid w:val="00856A54"/>
    <w:rsid w:val="0085733A"/>
    <w:rsid w:val="00857AA9"/>
    <w:rsid w:val="0086054A"/>
    <w:rsid w:val="00860B74"/>
    <w:rsid w:val="00861011"/>
    <w:rsid w:val="00861223"/>
    <w:rsid w:val="00863B05"/>
    <w:rsid w:val="00863D31"/>
    <w:rsid w:val="00865AE4"/>
    <w:rsid w:val="00865B16"/>
    <w:rsid w:val="00871253"/>
    <w:rsid w:val="00871AB5"/>
    <w:rsid w:val="00871FA6"/>
    <w:rsid w:val="00880A78"/>
    <w:rsid w:val="00881698"/>
    <w:rsid w:val="00881D95"/>
    <w:rsid w:val="00884BD3"/>
    <w:rsid w:val="00885175"/>
    <w:rsid w:val="008869DF"/>
    <w:rsid w:val="00887913"/>
    <w:rsid w:val="00887B79"/>
    <w:rsid w:val="00891CB8"/>
    <w:rsid w:val="00892D67"/>
    <w:rsid w:val="008931A8"/>
    <w:rsid w:val="0089520D"/>
    <w:rsid w:val="0089607C"/>
    <w:rsid w:val="008968D3"/>
    <w:rsid w:val="00896DB4"/>
    <w:rsid w:val="0089705F"/>
    <w:rsid w:val="008A03B4"/>
    <w:rsid w:val="008A07D4"/>
    <w:rsid w:val="008A0BF4"/>
    <w:rsid w:val="008A104D"/>
    <w:rsid w:val="008A1E77"/>
    <w:rsid w:val="008A268D"/>
    <w:rsid w:val="008A40F2"/>
    <w:rsid w:val="008A4CD4"/>
    <w:rsid w:val="008A5D09"/>
    <w:rsid w:val="008A684B"/>
    <w:rsid w:val="008A70A5"/>
    <w:rsid w:val="008A72BB"/>
    <w:rsid w:val="008B02FF"/>
    <w:rsid w:val="008B3345"/>
    <w:rsid w:val="008B3D6A"/>
    <w:rsid w:val="008B3F0A"/>
    <w:rsid w:val="008B4F65"/>
    <w:rsid w:val="008B52B8"/>
    <w:rsid w:val="008B699F"/>
    <w:rsid w:val="008B72F3"/>
    <w:rsid w:val="008B742B"/>
    <w:rsid w:val="008B7BB4"/>
    <w:rsid w:val="008C0A9B"/>
    <w:rsid w:val="008C12CA"/>
    <w:rsid w:val="008C1412"/>
    <w:rsid w:val="008C4C72"/>
    <w:rsid w:val="008C4FA4"/>
    <w:rsid w:val="008C5402"/>
    <w:rsid w:val="008C75BB"/>
    <w:rsid w:val="008D0598"/>
    <w:rsid w:val="008D0B1E"/>
    <w:rsid w:val="008D0F48"/>
    <w:rsid w:val="008D16F9"/>
    <w:rsid w:val="008D2B14"/>
    <w:rsid w:val="008D3988"/>
    <w:rsid w:val="008D3C96"/>
    <w:rsid w:val="008D42A9"/>
    <w:rsid w:val="008D4AE1"/>
    <w:rsid w:val="008D5A84"/>
    <w:rsid w:val="008D6548"/>
    <w:rsid w:val="008D6803"/>
    <w:rsid w:val="008D6F0D"/>
    <w:rsid w:val="008D718B"/>
    <w:rsid w:val="008E1392"/>
    <w:rsid w:val="008E166C"/>
    <w:rsid w:val="008E27AB"/>
    <w:rsid w:val="008E43F6"/>
    <w:rsid w:val="008E6E3F"/>
    <w:rsid w:val="008E73BA"/>
    <w:rsid w:val="008F0836"/>
    <w:rsid w:val="008F18FC"/>
    <w:rsid w:val="008F23FD"/>
    <w:rsid w:val="008F42F6"/>
    <w:rsid w:val="008F647E"/>
    <w:rsid w:val="008F7978"/>
    <w:rsid w:val="00900CBC"/>
    <w:rsid w:val="009011E9"/>
    <w:rsid w:val="00902144"/>
    <w:rsid w:val="00902556"/>
    <w:rsid w:val="00902A1B"/>
    <w:rsid w:val="00902DAC"/>
    <w:rsid w:val="00903BF2"/>
    <w:rsid w:val="00903D4A"/>
    <w:rsid w:val="00904203"/>
    <w:rsid w:val="009047B7"/>
    <w:rsid w:val="009055E5"/>
    <w:rsid w:val="0090566E"/>
    <w:rsid w:val="0090582E"/>
    <w:rsid w:val="00907DDD"/>
    <w:rsid w:val="0091175A"/>
    <w:rsid w:val="009118AE"/>
    <w:rsid w:val="009124DA"/>
    <w:rsid w:val="00912E4C"/>
    <w:rsid w:val="00913E5D"/>
    <w:rsid w:val="00914376"/>
    <w:rsid w:val="00914595"/>
    <w:rsid w:val="00914CDA"/>
    <w:rsid w:val="0091540A"/>
    <w:rsid w:val="009154C4"/>
    <w:rsid w:val="0092138B"/>
    <w:rsid w:val="009217D6"/>
    <w:rsid w:val="009225FF"/>
    <w:rsid w:val="00922958"/>
    <w:rsid w:val="00923839"/>
    <w:rsid w:val="00923E6A"/>
    <w:rsid w:val="00923FCD"/>
    <w:rsid w:val="0092429C"/>
    <w:rsid w:val="00924D55"/>
    <w:rsid w:val="0092566D"/>
    <w:rsid w:val="00925F3E"/>
    <w:rsid w:val="00925FDA"/>
    <w:rsid w:val="00926693"/>
    <w:rsid w:val="0092682A"/>
    <w:rsid w:val="009278B7"/>
    <w:rsid w:val="00930014"/>
    <w:rsid w:val="0093040A"/>
    <w:rsid w:val="009316C3"/>
    <w:rsid w:val="009339A1"/>
    <w:rsid w:val="009344BE"/>
    <w:rsid w:val="00934E52"/>
    <w:rsid w:val="00934E8D"/>
    <w:rsid w:val="00935524"/>
    <w:rsid w:val="00936D21"/>
    <w:rsid w:val="009404D4"/>
    <w:rsid w:val="00941F6D"/>
    <w:rsid w:val="009420F6"/>
    <w:rsid w:val="00944143"/>
    <w:rsid w:val="00945E01"/>
    <w:rsid w:val="00946B60"/>
    <w:rsid w:val="00947644"/>
    <w:rsid w:val="009501B2"/>
    <w:rsid w:val="00950A42"/>
    <w:rsid w:val="00951812"/>
    <w:rsid w:val="009537A9"/>
    <w:rsid w:val="0095442B"/>
    <w:rsid w:val="0095491F"/>
    <w:rsid w:val="00954E94"/>
    <w:rsid w:val="00955108"/>
    <w:rsid w:val="0095575A"/>
    <w:rsid w:val="00955CD5"/>
    <w:rsid w:val="0095762F"/>
    <w:rsid w:val="00957B3F"/>
    <w:rsid w:val="0096170D"/>
    <w:rsid w:val="009632EC"/>
    <w:rsid w:val="00963F7C"/>
    <w:rsid w:val="00964A4A"/>
    <w:rsid w:val="009651CA"/>
    <w:rsid w:val="009653E2"/>
    <w:rsid w:val="00965DCF"/>
    <w:rsid w:val="009667F5"/>
    <w:rsid w:val="00971838"/>
    <w:rsid w:val="0097225A"/>
    <w:rsid w:val="00973CD9"/>
    <w:rsid w:val="00975C5C"/>
    <w:rsid w:val="0097643D"/>
    <w:rsid w:val="00976598"/>
    <w:rsid w:val="00977119"/>
    <w:rsid w:val="009816A0"/>
    <w:rsid w:val="009835E6"/>
    <w:rsid w:val="0098388E"/>
    <w:rsid w:val="009861F8"/>
    <w:rsid w:val="00986345"/>
    <w:rsid w:val="00986DB2"/>
    <w:rsid w:val="009901E8"/>
    <w:rsid w:val="00991672"/>
    <w:rsid w:val="009919F6"/>
    <w:rsid w:val="00992C1B"/>
    <w:rsid w:val="00993993"/>
    <w:rsid w:val="009960C2"/>
    <w:rsid w:val="00996FCF"/>
    <w:rsid w:val="00997D0D"/>
    <w:rsid w:val="009A2D99"/>
    <w:rsid w:val="009A2EDE"/>
    <w:rsid w:val="009A41AB"/>
    <w:rsid w:val="009A6485"/>
    <w:rsid w:val="009A6606"/>
    <w:rsid w:val="009A6CF6"/>
    <w:rsid w:val="009A70D8"/>
    <w:rsid w:val="009B1637"/>
    <w:rsid w:val="009B19D0"/>
    <w:rsid w:val="009B224E"/>
    <w:rsid w:val="009B22D8"/>
    <w:rsid w:val="009B3206"/>
    <w:rsid w:val="009B335F"/>
    <w:rsid w:val="009B459A"/>
    <w:rsid w:val="009B4EBC"/>
    <w:rsid w:val="009B5EAD"/>
    <w:rsid w:val="009B5FF1"/>
    <w:rsid w:val="009B66AB"/>
    <w:rsid w:val="009C0B16"/>
    <w:rsid w:val="009C20C6"/>
    <w:rsid w:val="009C70CE"/>
    <w:rsid w:val="009D00A6"/>
    <w:rsid w:val="009D0C25"/>
    <w:rsid w:val="009D15E6"/>
    <w:rsid w:val="009D1938"/>
    <w:rsid w:val="009D1CF3"/>
    <w:rsid w:val="009D2AB0"/>
    <w:rsid w:val="009D2FAC"/>
    <w:rsid w:val="009D3D80"/>
    <w:rsid w:val="009D56A3"/>
    <w:rsid w:val="009D76E1"/>
    <w:rsid w:val="009E064D"/>
    <w:rsid w:val="009E131C"/>
    <w:rsid w:val="009E1AD2"/>
    <w:rsid w:val="009E2A77"/>
    <w:rsid w:val="009E334D"/>
    <w:rsid w:val="009E502E"/>
    <w:rsid w:val="009E68FE"/>
    <w:rsid w:val="009E6C56"/>
    <w:rsid w:val="009E7311"/>
    <w:rsid w:val="009E7E2F"/>
    <w:rsid w:val="009F10D0"/>
    <w:rsid w:val="009F1118"/>
    <w:rsid w:val="009F12C4"/>
    <w:rsid w:val="009F1A59"/>
    <w:rsid w:val="009F3B0E"/>
    <w:rsid w:val="00A02C89"/>
    <w:rsid w:val="00A02E04"/>
    <w:rsid w:val="00A032BF"/>
    <w:rsid w:val="00A03CC3"/>
    <w:rsid w:val="00A04C56"/>
    <w:rsid w:val="00A05670"/>
    <w:rsid w:val="00A06A1E"/>
    <w:rsid w:val="00A07170"/>
    <w:rsid w:val="00A07914"/>
    <w:rsid w:val="00A130F7"/>
    <w:rsid w:val="00A1326A"/>
    <w:rsid w:val="00A1790C"/>
    <w:rsid w:val="00A20BD3"/>
    <w:rsid w:val="00A232F2"/>
    <w:rsid w:val="00A24CF4"/>
    <w:rsid w:val="00A24DA3"/>
    <w:rsid w:val="00A2592D"/>
    <w:rsid w:val="00A30F23"/>
    <w:rsid w:val="00A31446"/>
    <w:rsid w:val="00A329D4"/>
    <w:rsid w:val="00A33773"/>
    <w:rsid w:val="00A33F8D"/>
    <w:rsid w:val="00A34409"/>
    <w:rsid w:val="00A34F71"/>
    <w:rsid w:val="00A35060"/>
    <w:rsid w:val="00A3529F"/>
    <w:rsid w:val="00A35C8B"/>
    <w:rsid w:val="00A3600A"/>
    <w:rsid w:val="00A3681E"/>
    <w:rsid w:val="00A3735F"/>
    <w:rsid w:val="00A37AEB"/>
    <w:rsid w:val="00A413BB"/>
    <w:rsid w:val="00A41DEB"/>
    <w:rsid w:val="00A43219"/>
    <w:rsid w:val="00A43671"/>
    <w:rsid w:val="00A43BBE"/>
    <w:rsid w:val="00A44DB3"/>
    <w:rsid w:val="00A45506"/>
    <w:rsid w:val="00A46C0E"/>
    <w:rsid w:val="00A47FB4"/>
    <w:rsid w:val="00A505A9"/>
    <w:rsid w:val="00A514C3"/>
    <w:rsid w:val="00A51D56"/>
    <w:rsid w:val="00A52201"/>
    <w:rsid w:val="00A526DF"/>
    <w:rsid w:val="00A5285C"/>
    <w:rsid w:val="00A547D4"/>
    <w:rsid w:val="00A551D4"/>
    <w:rsid w:val="00A55266"/>
    <w:rsid w:val="00A562C3"/>
    <w:rsid w:val="00A56387"/>
    <w:rsid w:val="00A56FC7"/>
    <w:rsid w:val="00A60482"/>
    <w:rsid w:val="00A61B40"/>
    <w:rsid w:val="00A62F39"/>
    <w:rsid w:val="00A631D9"/>
    <w:rsid w:val="00A65337"/>
    <w:rsid w:val="00A6556A"/>
    <w:rsid w:val="00A66434"/>
    <w:rsid w:val="00A67208"/>
    <w:rsid w:val="00A6725C"/>
    <w:rsid w:val="00A67A37"/>
    <w:rsid w:val="00A70436"/>
    <w:rsid w:val="00A71245"/>
    <w:rsid w:val="00A7168C"/>
    <w:rsid w:val="00A73073"/>
    <w:rsid w:val="00A73F6B"/>
    <w:rsid w:val="00A74764"/>
    <w:rsid w:val="00A74BD3"/>
    <w:rsid w:val="00A7573F"/>
    <w:rsid w:val="00A75C4F"/>
    <w:rsid w:val="00A7640E"/>
    <w:rsid w:val="00A768A7"/>
    <w:rsid w:val="00A776F7"/>
    <w:rsid w:val="00A80611"/>
    <w:rsid w:val="00A8244F"/>
    <w:rsid w:val="00A82999"/>
    <w:rsid w:val="00A839CE"/>
    <w:rsid w:val="00A839FE"/>
    <w:rsid w:val="00A848F8"/>
    <w:rsid w:val="00A84A79"/>
    <w:rsid w:val="00A8618B"/>
    <w:rsid w:val="00A86B0F"/>
    <w:rsid w:val="00A87D34"/>
    <w:rsid w:val="00A90457"/>
    <w:rsid w:val="00A90472"/>
    <w:rsid w:val="00A923E1"/>
    <w:rsid w:val="00A92818"/>
    <w:rsid w:val="00A93E4B"/>
    <w:rsid w:val="00A9492E"/>
    <w:rsid w:val="00A95B4F"/>
    <w:rsid w:val="00A9654D"/>
    <w:rsid w:val="00AA22CC"/>
    <w:rsid w:val="00AA2E90"/>
    <w:rsid w:val="00AA3532"/>
    <w:rsid w:val="00AA3703"/>
    <w:rsid w:val="00AA43BB"/>
    <w:rsid w:val="00AA73A4"/>
    <w:rsid w:val="00AA7620"/>
    <w:rsid w:val="00AB2292"/>
    <w:rsid w:val="00AB3BE0"/>
    <w:rsid w:val="00AB3F65"/>
    <w:rsid w:val="00AB50F1"/>
    <w:rsid w:val="00AB59FC"/>
    <w:rsid w:val="00AB7BD2"/>
    <w:rsid w:val="00AC021C"/>
    <w:rsid w:val="00AC030C"/>
    <w:rsid w:val="00AC0DC5"/>
    <w:rsid w:val="00AC0DDC"/>
    <w:rsid w:val="00AC1030"/>
    <w:rsid w:val="00AC1A68"/>
    <w:rsid w:val="00AC1CB5"/>
    <w:rsid w:val="00AC25A4"/>
    <w:rsid w:val="00AC3A9E"/>
    <w:rsid w:val="00AC4774"/>
    <w:rsid w:val="00AC6291"/>
    <w:rsid w:val="00AD00B2"/>
    <w:rsid w:val="00AD2470"/>
    <w:rsid w:val="00AD4634"/>
    <w:rsid w:val="00AD55F5"/>
    <w:rsid w:val="00AD73B9"/>
    <w:rsid w:val="00AE4CB4"/>
    <w:rsid w:val="00AE5B2B"/>
    <w:rsid w:val="00AF2086"/>
    <w:rsid w:val="00AF35B8"/>
    <w:rsid w:val="00AF37E1"/>
    <w:rsid w:val="00AF3C20"/>
    <w:rsid w:val="00AF48AA"/>
    <w:rsid w:val="00AF48E6"/>
    <w:rsid w:val="00AF4B03"/>
    <w:rsid w:val="00AF4C4B"/>
    <w:rsid w:val="00AF58D6"/>
    <w:rsid w:val="00AF65BA"/>
    <w:rsid w:val="00AF71BF"/>
    <w:rsid w:val="00AF74D1"/>
    <w:rsid w:val="00B00302"/>
    <w:rsid w:val="00B02359"/>
    <w:rsid w:val="00B02CE6"/>
    <w:rsid w:val="00B02F33"/>
    <w:rsid w:val="00B04EF4"/>
    <w:rsid w:val="00B05F05"/>
    <w:rsid w:val="00B07029"/>
    <w:rsid w:val="00B075D2"/>
    <w:rsid w:val="00B07CDE"/>
    <w:rsid w:val="00B10A48"/>
    <w:rsid w:val="00B10C78"/>
    <w:rsid w:val="00B10D46"/>
    <w:rsid w:val="00B11624"/>
    <w:rsid w:val="00B12932"/>
    <w:rsid w:val="00B13387"/>
    <w:rsid w:val="00B14C94"/>
    <w:rsid w:val="00B15169"/>
    <w:rsid w:val="00B21ADA"/>
    <w:rsid w:val="00B21F33"/>
    <w:rsid w:val="00B222CF"/>
    <w:rsid w:val="00B23735"/>
    <w:rsid w:val="00B23D4D"/>
    <w:rsid w:val="00B23F53"/>
    <w:rsid w:val="00B24029"/>
    <w:rsid w:val="00B24345"/>
    <w:rsid w:val="00B247CF"/>
    <w:rsid w:val="00B24B94"/>
    <w:rsid w:val="00B25421"/>
    <w:rsid w:val="00B26126"/>
    <w:rsid w:val="00B30341"/>
    <w:rsid w:val="00B314E8"/>
    <w:rsid w:val="00B315C2"/>
    <w:rsid w:val="00B31B30"/>
    <w:rsid w:val="00B31B46"/>
    <w:rsid w:val="00B32BA8"/>
    <w:rsid w:val="00B3537E"/>
    <w:rsid w:val="00B36094"/>
    <w:rsid w:val="00B378F5"/>
    <w:rsid w:val="00B40BB4"/>
    <w:rsid w:val="00B40D98"/>
    <w:rsid w:val="00B42985"/>
    <w:rsid w:val="00B433CB"/>
    <w:rsid w:val="00B44B00"/>
    <w:rsid w:val="00B45602"/>
    <w:rsid w:val="00B45AC1"/>
    <w:rsid w:val="00B4611D"/>
    <w:rsid w:val="00B46DE9"/>
    <w:rsid w:val="00B47AB8"/>
    <w:rsid w:val="00B50F6F"/>
    <w:rsid w:val="00B51A1C"/>
    <w:rsid w:val="00B52BF4"/>
    <w:rsid w:val="00B53C3A"/>
    <w:rsid w:val="00B547D2"/>
    <w:rsid w:val="00B55033"/>
    <w:rsid w:val="00B5514E"/>
    <w:rsid w:val="00B574F0"/>
    <w:rsid w:val="00B576A3"/>
    <w:rsid w:val="00B57A88"/>
    <w:rsid w:val="00B6150C"/>
    <w:rsid w:val="00B622F0"/>
    <w:rsid w:val="00B626C8"/>
    <w:rsid w:val="00B63427"/>
    <w:rsid w:val="00B65275"/>
    <w:rsid w:val="00B6658C"/>
    <w:rsid w:val="00B669F1"/>
    <w:rsid w:val="00B67363"/>
    <w:rsid w:val="00B6736D"/>
    <w:rsid w:val="00B70198"/>
    <w:rsid w:val="00B70A89"/>
    <w:rsid w:val="00B72FDE"/>
    <w:rsid w:val="00B73DE6"/>
    <w:rsid w:val="00B746B4"/>
    <w:rsid w:val="00B76F63"/>
    <w:rsid w:val="00B775DF"/>
    <w:rsid w:val="00B778F4"/>
    <w:rsid w:val="00B8063D"/>
    <w:rsid w:val="00B80C59"/>
    <w:rsid w:val="00B80E3F"/>
    <w:rsid w:val="00B81638"/>
    <w:rsid w:val="00B8384D"/>
    <w:rsid w:val="00B83E05"/>
    <w:rsid w:val="00B845A7"/>
    <w:rsid w:val="00B84E5C"/>
    <w:rsid w:val="00B85318"/>
    <w:rsid w:val="00B900FC"/>
    <w:rsid w:val="00B905A6"/>
    <w:rsid w:val="00B918A7"/>
    <w:rsid w:val="00B936D4"/>
    <w:rsid w:val="00B93D71"/>
    <w:rsid w:val="00B95086"/>
    <w:rsid w:val="00B96B17"/>
    <w:rsid w:val="00B97D9C"/>
    <w:rsid w:val="00BA01FE"/>
    <w:rsid w:val="00BA2825"/>
    <w:rsid w:val="00BA2EDC"/>
    <w:rsid w:val="00BA328A"/>
    <w:rsid w:val="00BA3FFA"/>
    <w:rsid w:val="00BA4752"/>
    <w:rsid w:val="00BA54D0"/>
    <w:rsid w:val="00BA6300"/>
    <w:rsid w:val="00BA6752"/>
    <w:rsid w:val="00BB0607"/>
    <w:rsid w:val="00BB1683"/>
    <w:rsid w:val="00BB329F"/>
    <w:rsid w:val="00BB4E47"/>
    <w:rsid w:val="00BB603D"/>
    <w:rsid w:val="00BB67F5"/>
    <w:rsid w:val="00BC0564"/>
    <w:rsid w:val="00BC5414"/>
    <w:rsid w:val="00BC7E4B"/>
    <w:rsid w:val="00BD0741"/>
    <w:rsid w:val="00BD1A06"/>
    <w:rsid w:val="00BD21D7"/>
    <w:rsid w:val="00BD2606"/>
    <w:rsid w:val="00BD5260"/>
    <w:rsid w:val="00BD5989"/>
    <w:rsid w:val="00BD6A6E"/>
    <w:rsid w:val="00BD6ECA"/>
    <w:rsid w:val="00BD75B8"/>
    <w:rsid w:val="00BE00FF"/>
    <w:rsid w:val="00BE152F"/>
    <w:rsid w:val="00BE1593"/>
    <w:rsid w:val="00BE19A8"/>
    <w:rsid w:val="00BE2311"/>
    <w:rsid w:val="00BE29B1"/>
    <w:rsid w:val="00BE2F55"/>
    <w:rsid w:val="00BE3B0A"/>
    <w:rsid w:val="00BE4861"/>
    <w:rsid w:val="00BE4FD8"/>
    <w:rsid w:val="00BF08C5"/>
    <w:rsid w:val="00BF52E6"/>
    <w:rsid w:val="00BF54DF"/>
    <w:rsid w:val="00BF5E98"/>
    <w:rsid w:val="00C016B6"/>
    <w:rsid w:val="00C01B97"/>
    <w:rsid w:val="00C02C57"/>
    <w:rsid w:val="00C0319C"/>
    <w:rsid w:val="00C03DFC"/>
    <w:rsid w:val="00C05E4F"/>
    <w:rsid w:val="00C06548"/>
    <w:rsid w:val="00C07961"/>
    <w:rsid w:val="00C10448"/>
    <w:rsid w:val="00C11AC4"/>
    <w:rsid w:val="00C12181"/>
    <w:rsid w:val="00C1237D"/>
    <w:rsid w:val="00C123F3"/>
    <w:rsid w:val="00C129D2"/>
    <w:rsid w:val="00C14410"/>
    <w:rsid w:val="00C14F78"/>
    <w:rsid w:val="00C17155"/>
    <w:rsid w:val="00C2086A"/>
    <w:rsid w:val="00C2096E"/>
    <w:rsid w:val="00C20C05"/>
    <w:rsid w:val="00C20EC8"/>
    <w:rsid w:val="00C21106"/>
    <w:rsid w:val="00C238BC"/>
    <w:rsid w:val="00C23B2A"/>
    <w:rsid w:val="00C27CA7"/>
    <w:rsid w:val="00C30538"/>
    <w:rsid w:val="00C3126D"/>
    <w:rsid w:val="00C314D1"/>
    <w:rsid w:val="00C33E37"/>
    <w:rsid w:val="00C34148"/>
    <w:rsid w:val="00C34C98"/>
    <w:rsid w:val="00C34E76"/>
    <w:rsid w:val="00C353BC"/>
    <w:rsid w:val="00C3671F"/>
    <w:rsid w:val="00C36A98"/>
    <w:rsid w:val="00C400F1"/>
    <w:rsid w:val="00C40D7B"/>
    <w:rsid w:val="00C42C3C"/>
    <w:rsid w:val="00C42CA9"/>
    <w:rsid w:val="00C43C45"/>
    <w:rsid w:val="00C43F1F"/>
    <w:rsid w:val="00C44EBF"/>
    <w:rsid w:val="00C45E09"/>
    <w:rsid w:val="00C46301"/>
    <w:rsid w:val="00C46DEE"/>
    <w:rsid w:val="00C46E0A"/>
    <w:rsid w:val="00C473E0"/>
    <w:rsid w:val="00C47DE9"/>
    <w:rsid w:val="00C50C4B"/>
    <w:rsid w:val="00C5106F"/>
    <w:rsid w:val="00C51C52"/>
    <w:rsid w:val="00C51EBC"/>
    <w:rsid w:val="00C530A8"/>
    <w:rsid w:val="00C53937"/>
    <w:rsid w:val="00C541D9"/>
    <w:rsid w:val="00C55D68"/>
    <w:rsid w:val="00C57368"/>
    <w:rsid w:val="00C576C6"/>
    <w:rsid w:val="00C57B27"/>
    <w:rsid w:val="00C60FF8"/>
    <w:rsid w:val="00C620BE"/>
    <w:rsid w:val="00C64214"/>
    <w:rsid w:val="00C6690A"/>
    <w:rsid w:val="00C67016"/>
    <w:rsid w:val="00C670A7"/>
    <w:rsid w:val="00C673C8"/>
    <w:rsid w:val="00C67992"/>
    <w:rsid w:val="00C70759"/>
    <w:rsid w:val="00C70D0C"/>
    <w:rsid w:val="00C723C3"/>
    <w:rsid w:val="00C727E8"/>
    <w:rsid w:val="00C732D4"/>
    <w:rsid w:val="00C73685"/>
    <w:rsid w:val="00C74975"/>
    <w:rsid w:val="00C74D30"/>
    <w:rsid w:val="00C75BA7"/>
    <w:rsid w:val="00C76E5C"/>
    <w:rsid w:val="00C76FA0"/>
    <w:rsid w:val="00C776B7"/>
    <w:rsid w:val="00C82C9C"/>
    <w:rsid w:val="00C8463C"/>
    <w:rsid w:val="00C86231"/>
    <w:rsid w:val="00C86A4B"/>
    <w:rsid w:val="00C87621"/>
    <w:rsid w:val="00C908E5"/>
    <w:rsid w:val="00C90D4D"/>
    <w:rsid w:val="00C93677"/>
    <w:rsid w:val="00C93DAD"/>
    <w:rsid w:val="00C94814"/>
    <w:rsid w:val="00CA09B4"/>
    <w:rsid w:val="00CA286F"/>
    <w:rsid w:val="00CA3344"/>
    <w:rsid w:val="00CA493B"/>
    <w:rsid w:val="00CA5DFB"/>
    <w:rsid w:val="00CA6263"/>
    <w:rsid w:val="00CA6992"/>
    <w:rsid w:val="00CA701E"/>
    <w:rsid w:val="00CA791E"/>
    <w:rsid w:val="00CA7A05"/>
    <w:rsid w:val="00CA7A45"/>
    <w:rsid w:val="00CB48AE"/>
    <w:rsid w:val="00CB4C0E"/>
    <w:rsid w:val="00CB4ECD"/>
    <w:rsid w:val="00CB53F1"/>
    <w:rsid w:val="00CB54FB"/>
    <w:rsid w:val="00CB5C77"/>
    <w:rsid w:val="00CB680B"/>
    <w:rsid w:val="00CC0E12"/>
    <w:rsid w:val="00CC10B1"/>
    <w:rsid w:val="00CC16DF"/>
    <w:rsid w:val="00CC1BDA"/>
    <w:rsid w:val="00CC1D97"/>
    <w:rsid w:val="00CC493F"/>
    <w:rsid w:val="00CC5A55"/>
    <w:rsid w:val="00CC5DF2"/>
    <w:rsid w:val="00CC5E67"/>
    <w:rsid w:val="00CC775F"/>
    <w:rsid w:val="00CD085F"/>
    <w:rsid w:val="00CD0D0A"/>
    <w:rsid w:val="00CD15CB"/>
    <w:rsid w:val="00CD1E6F"/>
    <w:rsid w:val="00CD2323"/>
    <w:rsid w:val="00CD2F27"/>
    <w:rsid w:val="00CD362B"/>
    <w:rsid w:val="00CD6E88"/>
    <w:rsid w:val="00CE3D13"/>
    <w:rsid w:val="00CE442D"/>
    <w:rsid w:val="00CE5B12"/>
    <w:rsid w:val="00CE65E2"/>
    <w:rsid w:val="00CE6BAE"/>
    <w:rsid w:val="00CF35B9"/>
    <w:rsid w:val="00CF4E58"/>
    <w:rsid w:val="00CF57EA"/>
    <w:rsid w:val="00CF780B"/>
    <w:rsid w:val="00D00255"/>
    <w:rsid w:val="00D02035"/>
    <w:rsid w:val="00D03283"/>
    <w:rsid w:val="00D03F68"/>
    <w:rsid w:val="00D051B7"/>
    <w:rsid w:val="00D05CB4"/>
    <w:rsid w:val="00D06581"/>
    <w:rsid w:val="00D068B5"/>
    <w:rsid w:val="00D10758"/>
    <w:rsid w:val="00D10DDE"/>
    <w:rsid w:val="00D1263E"/>
    <w:rsid w:val="00D129D2"/>
    <w:rsid w:val="00D159B9"/>
    <w:rsid w:val="00D15C78"/>
    <w:rsid w:val="00D15E45"/>
    <w:rsid w:val="00D15E93"/>
    <w:rsid w:val="00D163B6"/>
    <w:rsid w:val="00D172F1"/>
    <w:rsid w:val="00D21D1A"/>
    <w:rsid w:val="00D22081"/>
    <w:rsid w:val="00D227EC"/>
    <w:rsid w:val="00D23DED"/>
    <w:rsid w:val="00D27226"/>
    <w:rsid w:val="00D27A2B"/>
    <w:rsid w:val="00D30C93"/>
    <w:rsid w:val="00D31275"/>
    <w:rsid w:val="00D31692"/>
    <w:rsid w:val="00D319C9"/>
    <w:rsid w:val="00D327FF"/>
    <w:rsid w:val="00D34A88"/>
    <w:rsid w:val="00D34B66"/>
    <w:rsid w:val="00D35545"/>
    <w:rsid w:val="00D36028"/>
    <w:rsid w:val="00D360FC"/>
    <w:rsid w:val="00D362DC"/>
    <w:rsid w:val="00D362F1"/>
    <w:rsid w:val="00D36977"/>
    <w:rsid w:val="00D3782F"/>
    <w:rsid w:val="00D439D7"/>
    <w:rsid w:val="00D4530E"/>
    <w:rsid w:val="00D4792C"/>
    <w:rsid w:val="00D479C4"/>
    <w:rsid w:val="00D47B80"/>
    <w:rsid w:val="00D47B8C"/>
    <w:rsid w:val="00D509A7"/>
    <w:rsid w:val="00D51DBC"/>
    <w:rsid w:val="00D52274"/>
    <w:rsid w:val="00D53974"/>
    <w:rsid w:val="00D5481C"/>
    <w:rsid w:val="00D54F5F"/>
    <w:rsid w:val="00D56B5E"/>
    <w:rsid w:val="00D60D3D"/>
    <w:rsid w:val="00D6165F"/>
    <w:rsid w:val="00D62193"/>
    <w:rsid w:val="00D62CB2"/>
    <w:rsid w:val="00D631D3"/>
    <w:rsid w:val="00D63FBF"/>
    <w:rsid w:val="00D64C8D"/>
    <w:rsid w:val="00D65F29"/>
    <w:rsid w:val="00D66B36"/>
    <w:rsid w:val="00D70584"/>
    <w:rsid w:val="00D70D67"/>
    <w:rsid w:val="00D727A5"/>
    <w:rsid w:val="00D7341F"/>
    <w:rsid w:val="00D73D29"/>
    <w:rsid w:val="00D74251"/>
    <w:rsid w:val="00D750EA"/>
    <w:rsid w:val="00D7575B"/>
    <w:rsid w:val="00D75FFE"/>
    <w:rsid w:val="00D772E6"/>
    <w:rsid w:val="00D77340"/>
    <w:rsid w:val="00D80B6F"/>
    <w:rsid w:val="00D80B84"/>
    <w:rsid w:val="00D810DC"/>
    <w:rsid w:val="00D8134D"/>
    <w:rsid w:val="00D813D7"/>
    <w:rsid w:val="00D81972"/>
    <w:rsid w:val="00D83EE0"/>
    <w:rsid w:val="00D84270"/>
    <w:rsid w:val="00D84501"/>
    <w:rsid w:val="00D850B3"/>
    <w:rsid w:val="00D87362"/>
    <w:rsid w:val="00D878CB"/>
    <w:rsid w:val="00D87B60"/>
    <w:rsid w:val="00D90A05"/>
    <w:rsid w:val="00D90F92"/>
    <w:rsid w:val="00D9157B"/>
    <w:rsid w:val="00D938CB"/>
    <w:rsid w:val="00D93CE4"/>
    <w:rsid w:val="00D94998"/>
    <w:rsid w:val="00D94EC8"/>
    <w:rsid w:val="00D94FC2"/>
    <w:rsid w:val="00D95D0C"/>
    <w:rsid w:val="00D962E8"/>
    <w:rsid w:val="00D96F5E"/>
    <w:rsid w:val="00DA067C"/>
    <w:rsid w:val="00DA0948"/>
    <w:rsid w:val="00DA0DFA"/>
    <w:rsid w:val="00DA3A56"/>
    <w:rsid w:val="00DA5FFB"/>
    <w:rsid w:val="00DA63AA"/>
    <w:rsid w:val="00DA674A"/>
    <w:rsid w:val="00DA7AAF"/>
    <w:rsid w:val="00DB0D35"/>
    <w:rsid w:val="00DB3D3A"/>
    <w:rsid w:val="00DB52CC"/>
    <w:rsid w:val="00DB6DD5"/>
    <w:rsid w:val="00DB75F6"/>
    <w:rsid w:val="00DB78A3"/>
    <w:rsid w:val="00DC055D"/>
    <w:rsid w:val="00DC1631"/>
    <w:rsid w:val="00DC1992"/>
    <w:rsid w:val="00DC3807"/>
    <w:rsid w:val="00DC4D4D"/>
    <w:rsid w:val="00DC5033"/>
    <w:rsid w:val="00DC665E"/>
    <w:rsid w:val="00DC6A2B"/>
    <w:rsid w:val="00DC7C1A"/>
    <w:rsid w:val="00DD1CA3"/>
    <w:rsid w:val="00DD4A6D"/>
    <w:rsid w:val="00DD7314"/>
    <w:rsid w:val="00DE5DD2"/>
    <w:rsid w:val="00DE689F"/>
    <w:rsid w:val="00DE7444"/>
    <w:rsid w:val="00DE7A6F"/>
    <w:rsid w:val="00DE7C26"/>
    <w:rsid w:val="00DF09F2"/>
    <w:rsid w:val="00DF1E29"/>
    <w:rsid w:val="00DF5A56"/>
    <w:rsid w:val="00DF6337"/>
    <w:rsid w:val="00DF7AAC"/>
    <w:rsid w:val="00E01D61"/>
    <w:rsid w:val="00E02F0D"/>
    <w:rsid w:val="00E03426"/>
    <w:rsid w:val="00E03C56"/>
    <w:rsid w:val="00E04CC1"/>
    <w:rsid w:val="00E06364"/>
    <w:rsid w:val="00E160B0"/>
    <w:rsid w:val="00E1621D"/>
    <w:rsid w:val="00E162E8"/>
    <w:rsid w:val="00E167BC"/>
    <w:rsid w:val="00E16A49"/>
    <w:rsid w:val="00E16F0B"/>
    <w:rsid w:val="00E17571"/>
    <w:rsid w:val="00E178DF"/>
    <w:rsid w:val="00E2050C"/>
    <w:rsid w:val="00E205ED"/>
    <w:rsid w:val="00E2145C"/>
    <w:rsid w:val="00E23A80"/>
    <w:rsid w:val="00E25E87"/>
    <w:rsid w:val="00E26314"/>
    <w:rsid w:val="00E2703B"/>
    <w:rsid w:val="00E274ED"/>
    <w:rsid w:val="00E275F7"/>
    <w:rsid w:val="00E27B96"/>
    <w:rsid w:val="00E27DA4"/>
    <w:rsid w:val="00E30F6E"/>
    <w:rsid w:val="00E31FC3"/>
    <w:rsid w:val="00E3302F"/>
    <w:rsid w:val="00E33A8F"/>
    <w:rsid w:val="00E33CCB"/>
    <w:rsid w:val="00E34114"/>
    <w:rsid w:val="00E3456E"/>
    <w:rsid w:val="00E34739"/>
    <w:rsid w:val="00E34FC7"/>
    <w:rsid w:val="00E368B2"/>
    <w:rsid w:val="00E40D82"/>
    <w:rsid w:val="00E40E96"/>
    <w:rsid w:val="00E410E4"/>
    <w:rsid w:val="00E42C0D"/>
    <w:rsid w:val="00E44F7C"/>
    <w:rsid w:val="00E468D8"/>
    <w:rsid w:val="00E520E8"/>
    <w:rsid w:val="00E53970"/>
    <w:rsid w:val="00E556C2"/>
    <w:rsid w:val="00E560AA"/>
    <w:rsid w:val="00E60271"/>
    <w:rsid w:val="00E63DC9"/>
    <w:rsid w:val="00E641E2"/>
    <w:rsid w:val="00E65CA4"/>
    <w:rsid w:val="00E665A5"/>
    <w:rsid w:val="00E701D3"/>
    <w:rsid w:val="00E701FD"/>
    <w:rsid w:val="00E704EF"/>
    <w:rsid w:val="00E70D8D"/>
    <w:rsid w:val="00E7450E"/>
    <w:rsid w:val="00E749BB"/>
    <w:rsid w:val="00E75B79"/>
    <w:rsid w:val="00E76E21"/>
    <w:rsid w:val="00E81320"/>
    <w:rsid w:val="00E81EF9"/>
    <w:rsid w:val="00E82EE2"/>
    <w:rsid w:val="00E8457D"/>
    <w:rsid w:val="00E84BBF"/>
    <w:rsid w:val="00E90879"/>
    <w:rsid w:val="00E92B02"/>
    <w:rsid w:val="00E92B5A"/>
    <w:rsid w:val="00E94668"/>
    <w:rsid w:val="00E949F5"/>
    <w:rsid w:val="00E95CDE"/>
    <w:rsid w:val="00E96638"/>
    <w:rsid w:val="00E96683"/>
    <w:rsid w:val="00E978A3"/>
    <w:rsid w:val="00EA02CC"/>
    <w:rsid w:val="00EA47EE"/>
    <w:rsid w:val="00EA576B"/>
    <w:rsid w:val="00EA6459"/>
    <w:rsid w:val="00EA6825"/>
    <w:rsid w:val="00EB2A86"/>
    <w:rsid w:val="00EB45EE"/>
    <w:rsid w:val="00EB5AEC"/>
    <w:rsid w:val="00EB74BB"/>
    <w:rsid w:val="00EC00FC"/>
    <w:rsid w:val="00EC0FD3"/>
    <w:rsid w:val="00EC2C1F"/>
    <w:rsid w:val="00EC5CDD"/>
    <w:rsid w:val="00EC7492"/>
    <w:rsid w:val="00EC77FB"/>
    <w:rsid w:val="00ED0C4C"/>
    <w:rsid w:val="00ED27AA"/>
    <w:rsid w:val="00ED30AD"/>
    <w:rsid w:val="00ED3761"/>
    <w:rsid w:val="00ED4F1F"/>
    <w:rsid w:val="00ED5103"/>
    <w:rsid w:val="00ED5D77"/>
    <w:rsid w:val="00ED6FB3"/>
    <w:rsid w:val="00ED7297"/>
    <w:rsid w:val="00EE189D"/>
    <w:rsid w:val="00EE1988"/>
    <w:rsid w:val="00EE2398"/>
    <w:rsid w:val="00EE4142"/>
    <w:rsid w:val="00EE778A"/>
    <w:rsid w:val="00EF0273"/>
    <w:rsid w:val="00EF0529"/>
    <w:rsid w:val="00EF298A"/>
    <w:rsid w:val="00EF3196"/>
    <w:rsid w:val="00EF339A"/>
    <w:rsid w:val="00EF4125"/>
    <w:rsid w:val="00EF48A0"/>
    <w:rsid w:val="00EF4920"/>
    <w:rsid w:val="00EF6547"/>
    <w:rsid w:val="00EF777E"/>
    <w:rsid w:val="00EF7860"/>
    <w:rsid w:val="00F00764"/>
    <w:rsid w:val="00F0088A"/>
    <w:rsid w:val="00F00D5F"/>
    <w:rsid w:val="00F01E5B"/>
    <w:rsid w:val="00F0207B"/>
    <w:rsid w:val="00F02D1C"/>
    <w:rsid w:val="00F034FA"/>
    <w:rsid w:val="00F03B0A"/>
    <w:rsid w:val="00F04144"/>
    <w:rsid w:val="00F04F61"/>
    <w:rsid w:val="00F057AE"/>
    <w:rsid w:val="00F06051"/>
    <w:rsid w:val="00F06231"/>
    <w:rsid w:val="00F06605"/>
    <w:rsid w:val="00F0679B"/>
    <w:rsid w:val="00F067D9"/>
    <w:rsid w:val="00F1272C"/>
    <w:rsid w:val="00F127E7"/>
    <w:rsid w:val="00F13834"/>
    <w:rsid w:val="00F1393C"/>
    <w:rsid w:val="00F1546E"/>
    <w:rsid w:val="00F158D5"/>
    <w:rsid w:val="00F17687"/>
    <w:rsid w:val="00F22309"/>
    <w:rsid w:val="00F236EE"/>
    <w:rsid w:val="00F24E09"/>
    <w:rsid w:val="00F253A9"/>
    <w:rsid w:val="00F25D81"/>
    <w:rsid w:val="00F305E1"/>
    <w:rsid w:val="00F30B75"/>
    <w:rsid w:val="00F31387"/>
    <w:rsid w:val="00F344EE"/>
    <w:rsid w:val="00F34988"/>
    <w:rsid w:val="00F34A8F"/>
    <w:rsid w:val="00F35150"/>
    <w:rsid w:val="00F37141"/>
    <w:rsid w:val="00F374E3"/>
    <w:rsid w:val="00F37F26"/>
    <w:rsid w:val="00F41174"/>
    <w:rsid w:val="00F414A1"/>
    <w:rsid w:val="00F414AF"/>
    <w:rsid w:val="00F41514"/>
    <w:rsid w:val="00F43676"/>
    <w:rsid w:val="00F44B61"/>
    <w:rsid w:val="00F44F37"/>
    <w:rsid w:val="00F469CA"/>
    <w:rsid w:val="00F523DF"/>
    <w:rsid w:val="00F523E3"/>
    <w:rsid w:val="00F526D9"/>
    <w:rsid w:val="00F53B90"/>
    <w:rsid w:val="00F57563"/>
    <w:rsid w:val="00F57A43"/>
    <w:rsid w:val="00F6187C"/>
    <w:rsid w:val="00F62B45"/>
    <w:rsid w:val="00F635A2"/>
    <w:rsid w:val="00F63CC7"/>
    <w:rsid w:val="00F65159"/>
    <w:rsid w:val="00F65507"/>
    <w:rsid w:val="00F6550E"/>
    <w:rsid w:val="00F65FF0"/>
    <w:rsid w:val="00F6696E"/>
    <w:rsid w:val="00F67F2E"/>
    <w:rsid w:val="00F70AB3"/>
    <w:rsid w:val="00F71360"/>
    <w:rsid w:val="00F7223D"/>
    <w:rsid w:val="00F72C83"/>
    <w:rsid w:val="00F72CB5"/>
    <w:rsid w:val="00F73178"/>
    <w:rsid w:val="00F73A1F"/>
    <w:rsid w:val="00F7426B"/>
    <w:rsid w:val="00F746EE"/>
    <w:rsid w:val="00F75AC0"/>
    <w:rsid w:val="00F7781C"/>
    <w:rsid w:val="00F80881"/>
    <w:rsid w:val="00F80E24"/>
    <w:rsid w:val="00F816E5"/>
    <w:rsid w:val="00F82051"/>
    <w:rsid w:val="00F82146"/>
    <w:rsid w:val="00F82ECC"/>
    <w:rsid w:val="00F83351"/>
    <w:rsid w:val="00F8341D"/>
    <w:rsid w:val="00F83A14"/>
    <w:rsid w:val="00F84B76"/>
    <w:rsid w:val="00F85E96"/>
    <w:rsid w:val="00F87C63"/>
    <w:rsid w:val="00F900C2"/>
    <w:rsid w:val="00F915CB"/>
    <w:rsid w:val="00F91772"/>
    <w:rsid w:val="00F9280E"/>
    <w:rsid w:val="00F9343C"/>
    <w:rsid w:val="00F938FE"/>
    <w:rsid w:val="00F947AD"/>
    <w:rsid w:val="00F9561C"/>
    <w:rsid w:val="00F960DF"/>
    <w:rsid w:val="00F96525"/>
    <w:rsid w:val="00F97AFA"/>
    <w:rsid w:val="00F97AFC"/>
    <w:rsid w:val="00FA0B77"/>
    <w:rsid w:val="00FA13E7"/>
    <w:rsid w:val="00FA143E"/>
    <w:rsid w:val="00FA2603"/>
    <w:rsid w:val="00FA3362"/>
    <w:rsid w:val="00FA36AE"/>
    <w:rsid w:val="00FA40DE"/>
    <w:rsid w:val="00FA5A2C"/>
    <w:rsid w:val="00FA63F7"/>
    <w:rsid w:val="00FB181A"/>
    <w:rsid w:val="00FB1E57"/>
    <w:rsid w:val="00FB2753"/>
    <w:rsid w:val="00FB3AEB"/>
    <w:rsid w:val="00FB3FE1"/>
    <w:rsid w:val="00FB44F4"/>
    <w:rsid w:val="00FB5D95"/>
    <w:rsid w:val="00FB5FD5"/>
    <w:rsid w:val="00FB7313"/>
    <w:rsid w:val="00FC0DB3"/>
    <w:rsid w:val="00FC2EA3"/>
    <w:rsid w:val="00FC3461"/>
    <w:rsid w:val="00FC34DE"/>
    <w:rsid w:val="00FC3647"/>
    <w:rsid w:val="00FC3BF5"/>
    <w:rsid w:val="00FC3C3E"/>
    <w:rsid w:val="00FC4DD7"/>
    <w:rsid w:val="00FC5640"/>
    <w:rsid w:val="00FC7834"/>
    <w:rsid w:val="00FD110D"/>
    <w:rsid w:val="00FD2925"/>
    <w:rsid w:val="00FD2A7E"/>
    <w:rsid w:val="00FD2B3E"/>
    <w:rsid w:val="00FD3644"/>
    <w:rsid w:val="00FD3738"/>
    <w:rsid w:val="00FD3BC3"/>
    <w:rsid w:val="00FD46BA"/>
    <w:rsid w:val="00FD5142"/>
    <w:rsid w:val="00FD54DB"/>
    <w:rsid w:val="00FD5D24"/>
    <w:rsid w:val="00FD6285"/>
    <w:rsid w:val="00FD6548"/>
    <w:rsid w:val="00FD663E"/>
    <w:rsid w:val="00FD731E"/>
    <w:rsid w:val="00FD79B0"/>
    <w:rsid w:val="00FE0649"/>
    <w:rsid w:val="00FE1324"/>
    <w:rsid w:val="00FE2B0C"/>
    <w:rsid w:val="00FE2B66"/>
    <w:rsid w:val="00FE4F0E"/>
    <w:rsid w:val="00FE6B15"/>
    <w:rsid w:val="00FE7ABA"/>
    <w:rsid w:val="00FF2042"/>
    <w:rsid w:val="00FF4EC0"/>
    <w:rsid w:val="00FF5AE6"/>
    <w:rsid w:val="00FF6125"/>
    <w:rsid w:val="00FF68A7"/>
    <w:rsid w:val="00FF7A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892822B-847C-4B24-991E-127B2BD41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5C4F"/>
    <w:pPr>
      <w:jc w:val="center"/>
    </w:pPr>
    <w:rPr>
      <w:rFonts w:ascii="Times New Roman" w:hAnsi="Times New Roman"/>
      <w:sz w:val="24"/>
    </w:rPr>
  </w:style>
  <w:style w:type="paragraph" w:styleId="1">
    <w:name w:val="heading 1"/>
    <w:basedOn w:val="a"/>
    <w:next w:val="a"/>
    <w:link w:val="10"/>
    <w:uiPriority w:val="9"/>
    <w:qFormat/>
    <w:rsid w:val="006039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1A0F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D409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TDisplayEquation">
    <w:name w:val="MTDisplayEquation"/>
    <w:basedOn w:val="a"/>
    <w:next w:val="a"/>
    <w:link w:val="MTDisplayEquation0"/>
    <w:rsid w:val="00580F67"/>
    <w:pPr>
      <w:tabs>
        <w:tab w:val="center" w:pos="4680"/>
        <w:tab w:val="right" w:pos="9360"/>
      </w:tabs>
      <w:spacing w:after="0"/>
      <w:jc w:val="both"/>
    </w:pPr>
    <w:rPr>
      <w:rFonts w:cs="Times New Roman"/>
      <w:szCs w:val="24"/>
    </w:rPr>
  </w:style>
  <w:style w:type="character" w:customStyle="1" w:styleId="MTDisplayEquation0">
    <w:name w:val="MTDisplayEquation Знак"/>
    <w:basedOn w:val="a0"/>
    <w:link w:val="MTDisplayEquation"/>
    <w:rsid w:val="00580F67"/>
    <w:rPr>
      <w:rFonts w:ascii="Times New Roman" w:hAnsi="Times New Roman" w:cs="Times New Roman"/>
      <w:sz w:val="24"/>
      <w:szCs w:val="24"/>
    </w:rPr>
  </w:style>
  <w:style w:type="character" w:customStyle="1" w:styleId="viiyi">
    <w:name w:val="viiyi"/>
    <w:basedOn w:val="a0"/>
    <w:rsid w:val="00197DAF"/>
  </w:style>
  <w:style w:type="character" w:customStyle="1" w:styleId="jlqj4b">
    <w:name w:val="jlqj4b"/>
    <w:basedOn w:val="a0"/>
    <w:rsid w:val="00197DAF"/>
  </w:style>
  <w:style w:type="paragraph" w:styleId="a3">
    <w:name w:val="List Paragraph"/>
    <w:basedOn w:val="a"/>
    <w:uiPriority w:val="34"/>
    <w:qFormat/>
    <w:rsid w:val="009B5FF1"/>
    <w:pPr>
      <w:ind w:left="720"/>
      <w:contextualSpacing/>
    </w:pPr>
  </w:style>
  <w:style w:type="paragraph" w:styleId="a4">
    <w:name w:val="Subtitle"/>
    <w:basedOn w:val="a"/>
    <w:next w:val="a"/>
    <w:link w:val="a5"/>
    <w:uiPriority w:val="11"/>
    <w:qFormat/>
    <w:rsid w:val="00FC0DB3"/>
    <w:pPr>
      <w:numPr>
        <w:ilvl w:val="1"/>
      </w:numPr>
    </w:pPr>
    <w:rPr>
      <w:rFonts w:asciiTheme="majorHAnsi" w:eastAsiaTheme="majorEastAsia" w:hAnsiTheme="majorHAnsi" w:cstheme="majorBidi"/>
      <w:i/>
      <w:iCs/>
      <w:color w:val="4F81BD" w:themeColor="accent1"/>
      <w:spacing w:val="15"/>
      <w:szCs w:val="24"/>
    </w:rPr>
  </w:style>
  <w:style w:type="character" w:customStyle="1" w:styleId="a5">
    <w:name w:val="Подзаголовок Знак"/>
    <w:basedOn w:val="a0"/>
    <w:link w:val="a4"/>
    <w:uiPriority w:val="11"/>
    <w:rsid w:val="00FC0DB3"/>
    <w:rPr>
      <w:rFonts w:asciiTheme="majorHAnsi" w:eastAsiaTheme="majorEastAsia" w:hAnsiTheme="majorHAnsi" w:cstheme="majorBidi"/>
      <w:i/>
      <w:iCs/>
      <w:color w:val="4F81BD" w:themeColor="accent1"/>
      <w:spacing w:val="15"/>
      <w:sz w:val="24"/>
      <w:szCs w:val="24"/>
    </w:rPr>
  </w:style>
  <w:style w:type="paragraph" w:styleId="a6">
    <w:name w:val="Balloon Text"/>
    <w:basedOn w:val="a"/>
    <w:link w:val="a7"/>
    <w:uiPriority w:val="99"/>
    <w:semiHidden/>
    <w:unhideWhenUsed/>
    <w:rsid w:val="00551F4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51F4A"/>
    <w:rPr>
      <w:rFonts w:ascii="Tahoma" w:hAnsi="Tahoma" w:cs="Tahoma"/>
      <w:sz w:val="16"/>
      <w:szCs w:val="16"/>
    </w:rPr>
  </w:style>
  <w:style w:type="character" w:styleId="a8">
    <w:name w:val="annotation reference"/>
    <w:basedOn w:val="a0"/>
    <w:uiPriority w:val="99"/>
    <w:semiHidden/>
    <w:unhideWhenUsed/>
    <w:rsid w:val="00BD6A6E"/>
    <w:rPr>
      <w:sz w:val="16"/>
      <w:szCs w:val="16"/>
    </w:rPr>
  </w:style>
  <w:style w:type="paragraph" w:styleId="a9">
    <w:name w:val="annotation text"/>
    <w:basedOn w:val="a"/>
    <w:link w:val="aa"/>
    <w:uiPriority w:val="99"/>
    <w:semiHidden/>
    <w:unhideWhenUsed/>
    <w:rsid w:val="00BD6A6E"/>
    <w:pPr>
      <w:spacing w:line="240" w:lineRule="auto"/>
    </w:pPr>
    <w:rPr>
      <w:sz w:val="20"/>
      <w:szCs w:val="20"/>
    </w:rPr>
  </w:style>
  <w:style w:type="character" w:customStyle="1" w:styleId="aa">
    <w:name w:val="Текст примечания Знак"/>
    <w:basedOn w:val="a0"/>
    <w:link w:val="a9"/>
    <w:uiPriority w:val="99"/>
    <w:semiHidden/>
    <w:rsid w:val="00BD6A6E"/>
    <w:rPr>
      <w:sz w:val="20"/>
      <w:szCs w:val="20"/>
    </w:rPr>
  </w:style>
  <w:style w:type="table" w:styleId="ab">
    <w:name w:val="Table Grid"/>
    <w:basedOn w:val="a1"/>
    <w:uiPriority w:val="59"/>
    <w:rsid w:val="00155B28"/>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semiHidden/>
    <w:unhideWhenUsed/>
    <w:rsid w:val="00155B28"/>
    <w:pPr>
      <w:spacing w:before="100" w:beforeAutospacing="1" w:after="100" w:afterAutospacing="1" w:line="240" w:lineRule="auto"/>
    </w:pPr>
    <w:rPr>
      <w:rFonts w:eastAsiaTheme="minorEastAsia" w:cs="Times New Roman"/>
      <w:szCs w:val="24"/>
      <w:lang w:eastAsia="ru-RU"/>
    </w:rPr>
  </w:style>
  <w:style w:type="paragraph" w:styleId="21">
    <w:name w:val="Body Text 2"/>
    <w:basedOn w:val="a"/>
    <w:link w:val="22"/>
    <w:uiPriority w:val="99"/>
    <w:unhideWhenUsed/>
    <w:rsid w:val="00DA7AAF"/>
    <w:rPr>
      <w:rFonts w:eastAsia="Calibri" w:cs="Times New Roman"/>
      <w:szCs w:val="24"/>
      <w:lang w:val="en-US"/>
    </w:rPr>
  </w:style>
  <w:style w:type="character" w:customStyle="1" w:styleId="22">
    <w:name w:val="Основной текст 2 Знак"/>
    <w:basedOn w:val="a0"/>
    <w:link w:val="21"/>
    <w:uiPriority w:val="99"/>
    <w:rsid w:val="00DA7AAF"/>
    <w:rPr>
      <w:rFonts w:ascii="Times New Roman" w:eastAsia="Calibri" w:hAnsi="Times New Roman" w:cs="Times New Roman"/>
      <w:sz w:val="24"/>
      <w:szCs w:val="24"/>
      <w:lang w:val="en-US"/>
    </w:rPr>
  </w:style>
  <w:style w:type="character" w:customStyle="1" w:styleId="tlid-translation">
    <w:name w:val="tlid-translation"/>
    <w:basedOn w:val="a0"/>
    <w:rsid w:val="002F17FA"/>
  </w:style>
  <w:style w:type="paragraph" w:styleId="ad">
    <w:name w:val="header"/>
    <w:basedOn w:val="a"/>
    <w:link w:val="ae"/>
    <w:uiPriority w:val="99"/>
    <w:unhideWhenUsed/>
    <w:rsid w:val="00AF4B03"/>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AF4B03"/>
  </w:style>
  <w:style w:type="paragraph" w:styleId="af">
    <w:name w:val="footer"/>
    <w:basedOn w:val="a"/>
    <w:link w:val="af0"/>
    <w:uiPriority w:val="99"/>
    <w:unhideWhenUsed/>
    <w:rsid w:val="00AF4B03"/>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AF4B03"/>
  </w:style>
  <w:style w:type="table" w:styleId="-4">
    <w:name w:val="Light Shading Accent 4"/>
    <w:basedOn w:val="a1"/>
    <w:uiPriority w:val="60"/>
    <w:rsid w:val="00286172"/>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1"/>
    <w:uiPriority w:val="60"/>
    <w:rsid w:val="0028617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1"/>
    <w:uiPriority w:val="60"/>
    <w:rsid w:val="0028617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1">
    <w:name w:val="Light List"/>
    <w:basedOn w:val="a1"/>
    <w:uiPriority w:val="61"/>
    <w:rsid w:val="0028617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
    <w:name w:val="Light List Accent 1"/>
    <w:basedOn w:val="a1"/>
    <w:uiPriority w:val="61"/>
    <w:rsid w:val="0028617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
    <w:name w:val="Light List Accent 2"/>
    <w:basedOn w:val="a1"/>
    <w:uiPriority w:val="61"/>
    <w:rsid w:val="0028617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
    <w:name w:val="Light List Accent 3"/>
    <w:basedOn w:val="a1"/>
    <w:uiPriority w:val="61"/>
    <w:rsid w:val="0028617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1"/>
    <w:uiPriority w:val="61"/>
    <w:rsid w:val="00286172"/>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1"/>
    <w:uiPriority w:val="61"/>
    <w:rsid w:val="0028617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af2">
    <w:name w:val="Hyperlink"/>
    <w:basedOn w:val="a0"/>
    <w:uiPriority w:val="99"/>
    <w:unhideWhenUsed/>
    <w:rsid w:val="00195C9A"/>
    <w:rPr>
      <w:color w:val="0000FF" w:themeColor="hyperlink"/>
      <w:u w:val="single"/>
    </w:rPr>
  </w:style>
  <w:style w:type="character" w:customStyle="1" w:styleId="10">
    <w:name w:val="Заголовок 1 Знак"/>
    <w:basedOn w:val="a0"/>
    <w:link w:val="1"/>
    <w:uiPriority w:val="9"/>
    <w:rsid w:val="0060394E"/>
    <w:rPr>
      <w:rFonts w:asciiTheme="majorHAnsi" w:eastAsiaTheme="majorEastAsia" w:hAnsiTheme="majorHAnsi" w:cstheme="majorBidi"/>
      <w:b/>
      <w:bCs/>
      <w:color w:val="365F91" w:themeColor="accent1" w:themeShade="BF"/>
      <w:sz w:val="28"/>
      <w:szCs w:val="28"/>
    </w:rPr>
  </w:style>
  <w:style w:type="paragraph" w:styleId="af3">
    <w:name w:val="TOC Heading"/>
    <w:basedOn w:val="1"/>
    <w:next w:val="a"/>
    <w:uiPriority w:val="39"/>
    <w:semiHidden/>
    <w:unhideWhenUsed/>
    <w:qFormat/>
    <w:rsid w:val="0060394E"/>
    <w:pPr>
      <w:outlineLvl w:val="9"/>
    </w:pPr>
    <w:rPr>
      <w:lang w:eastAsia="ru-RU"/>
    </w:rPr>
  </w:style>
  <w:style w:type="paragraph" w:styleId="11">
    <w:name w:val="toc 1"/>
    <w:basedOn w:val="a"/>
    <w:next w:val="a"/>
    <w:autoRedefine/>
    <w:uiPriority w:val="39"/>
    <w:unhideWhenUsed/>
    <w:rsid w:val="000E7A2C"/>
    <w:pPr>
      <w:tabs>
        <w:tab w:val="right" w:leader="dot" w:pos="9629"/>
      </w:tabs>
      <w:spacing w:after="100"/>
      <w:jc w:val="both"/>
    </w:pPr>
    <w:rPr>
      <w:rFonts w:cs="Times New Roman"/>
      <w:noProof/>
    </w:rPr>
  </w:style>
  <w:style w:type="paragraph" w:styleId="23">
    <w:name w:val="toc 2"/>
    <w:basedOn w:val="a"/>
    <w:next w:val="a"/>
    <w:autoRedefine/>
    <w:uiPriority w:val="39"/>
    <w:unhideWhenUsed/>
    <w:rsid w:val="007C40B0"/>
    <w:pPr>
      <w:spacing w:after="100"/>
      <w:ind w:left="240"/>
    </w:pPr>
  </w:style>
  <w:style w:type="character" w:customStyle="1" w:styleId="20">
    <w:name w:val="Заголовок 2 Знак"/>
    <w:basedOn w:val="a0"/>
    <w:link w:val="2"/>
    <w:uiPriority w:val="9"/>
    <w:semiHidden/>
    <w:rsid w:val="001A0F9C"/>
    <w:rPr>
      <w:rFonts w:asciiTheme="majorHAnsi" w:eastAsiaTheme="majorEastAsia" w:hAnsiTheme="majorHAnsi" w:cstheme="majorBidi"/>
      <w:b/>
      <w:bCs/>
      <w:color w:val="4F81BD" w:themeColor="accent1"/>
      <w:sz w:val="26"/>
      <w:szCs w:val="26"/>
    </w:rPr>
  </w:style>
  <w:style w:type="paragraph" w:styleId="af4">
    <w:name w:val="No Spacing"/>
    <w:autoRedefine/>
    <w:uiPriority w:val="1"/>
    <w:qFormat/>
    <w:rsid w:val="002D4095"/>
    <w:pPr>
      <w:spacing w:after="0" w:line="240" w:lineRule="auto"/>
      <w:jc w:val="both"/>
    </w:pPr>
    <w:rPr>
      <w:rFonts w:ascii="Times New Roman" w:hAnsi="Times New Roman"/>
      <w:b/>
      <w:sz w:val="24"/>
    </w:rPr>
  </w:style>
  <w:style w:type="paragraph" w:styleId="31">
    <w:name w:val="toc 3"/>
    <w:basedOn w:val="a"/>
    <w:next w:val="a"/>
    <w:autoRedefine/>
    <w:uiPriority w:val="39"/>
    <w:unhideWhenUsed/>
    <w:rsid w:val="002D4095"/>
    <w:pPr>
      <w:spacing w:after="100"/>
      <w:ind w:left="480"/>
    </w:pPr>
  </w:style>
  <w:style w:type="character" w:customStyle="1" w:styleId="30">
    <w:name w:val="Заголовок 3 Знак"/>
    <w:basedOn w:val="a0"/>
    <w:link w:val="3"/>
    <w:uiPriority w:val="9"/>
    <w:semiHidden/>
    <w:rsid w:val="002D4095"/>
    <w:rPr>
      <w:rFonts w:asciiTheme="majorHAnsi" w:eastAsiaTheme="majorEastAsia" w:hAnsiTheme="majorHAnsi" w:cstheme="majorBidi"/>
      <w:b/>
      <w:bCs/>
      <w:color w:val="4F81BD" w:themeColor="accent1"/>
      <w:sz w:val="24"/>
    </w:rPr>
  </w:style>
  <w:style w:type="character" w:styleId="af5">
    <w:name w:val="Placeholder Text"/>
    <w:basedOn w:val="a0"/>
    <w:uiPriority w:val="99"/>
    <w:semiHidden/>
    <w:rsid w:val="009D00A6"/>
    <w:rPr>
      <w:color w:val="808080"/>
    </w:rPr>
  </w:style>
  <w:style w:type="paragraph" w:styleId="af6">
    <w:name w:val="endnote text"/>
    <w:basedOn w:val="a"/>
    <w:link w:val="af7"/>
    <w:uiPriority w:val="99"/>
    <w:semiHidden/>
    <w:unhideWhenUsed/>
    <w:rsid w:val="00B53C3A"/>
    <w:pPr>
      <w:spacing w:after="0" w:line="240" w:lineRule="auto"/>
    </w:pPr>
    <w:rPr>
      <w:sz w:val="20"/>
      <w:szCs w:val="20"/>
    </w:rPr>
  </w:style>
  <w:style w:type="character" w:customStyle="1" w:styleId="af7">
    <w:name w:val="Текст концевой сноски Знак"/>
    <w:basedOn w:val="a0"/>
    <w:link w:val="af6"/>
    <w:uiPriority w:val="99"/>
    <w:semiHidden/>
    <w:rsid w:val="00B53C3A"/>
    <w:rPr>
      <w:rFonts w:ascii="Times New Roman" w:hAnsi="Times New Roman"/>
      <w:sz w:val="20"/>
      <w:szCs w:val="20"/>
    </w:rPr>
  </w:style>
  <w:style w:type="character" w:styleId="af8">
    <w:name w:val="endnote reference"/>
    <w:basedOn w:val="a0"/>
    <w:uiPriority w:val="99"/>
    <w:semiHidden/>
    <w:unhideWhenUsed/>
    <w:rsid w:val="00B53C3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665848">
      <w:bodyDiv w:val="1"/>
      <w:marLeft w:val="0"/>
      <w:marRight w:val="0"/>
      <w:marTop w:val="0"/>
      <w:marBottom w:val="0"/>
      <w:divBdr>
        <w:top w:val="none" w:sz="0" w:space="0" w:color="auto"/>
        <w:left w:val="none" w:sz="0" w:space="0" w:color="auto"/>
        <w:bottom w:val="none" w:sz="0" w:space="0" w:color="auto"/>
        <w:right w:val="none" w:sz="0" w:space="0" w:color="auto"/>
      </w:divBdr>
    </w:div>
    <w:div w:id="1001004198">
      <w:bodyDiv w:val="1"/>
      <w:marLeft w:val="0"/>
      <w:marRight w:val="0"/>
      <w:marTop w:val="0"/>
      <w:marBottom w:val="0"/>
      <w:divBdr>
        <w:top w:val="none" w:sz="0" w:space="0" w:color="auto"/>
        <w:left w:val="none" w:sz="0" w:space="0" w:color="auto"/>
        <w:bottom w:val="none" w:sz="0" w:space="0" w:color="auto"/>
        <w:right w:val="none" w:sz="0" w:space="0" w:color="auto"/>
      </w:divBdr>
      <w:divsChild>
        <w:div w:id="1796870078">
          <w:marLeft w:val="0"/>
          <w:marRight w:val="0"/>
          <w:marTop w:val="100"/>
          <w:marBottom w:val="0"/>
          <w:divBdr>
            <w:top w:val="none" w:sz="0" w:space="0" w:color="auto"/>
            <w:left w:val="none" w:sz="0" w:space="0" w:color="auto"/>
            <w:bottom w:val="none" w:sz="0" w:space="0" w:color="auto"/>
            <w:right w:val="none" w:sz="0" w:space="0" w:color="auto"/>
          </w:divBdr>
        </w:div>
        <w:div w:id="1483427036">
          <w:marLeft w:val="0"/>
          <w:marRight w:val="0"/>
          <w:marTop w:val="0"/>
          <w:marBottom w:val="0"/>
          <w:divBdr>
            <w:top w:val="none" w:sz="0" w:space="0" w:color="auto"/>
            <w:left w:val="none" w:sz="0" w:space="0" w:color="auto"/>
            <w:bottom w:val="none" w:sz="0" w:space="0" w:color="auto"/>
            <w:right w:val="none" w:sz="0" w:space="0" w:color="auto"/>
          </w:divBdr>
          <w:divsChild>
            <w:div w:id="1388257855">
              <w:marLeft w:val="0"/>
              <w:marRight w:val="0"/>
              <w:marTop w:val="0"/>
              <w:marBottom w:val="0"/>
              <w:divBdr>
                <w:top w:val="none" w:sz="0" w:space="0" w:color="auto"/>
                <w:left w:val="none" w:sz="0" w:space="0" w:color="auto"/>
                <w:bottom w:val="none" w:sz="0" w:space="0" w:color="auto"/>
                <w:right w:val="none" w:sz="0" w:space="0" w:color="auto"/>
              </w:divBdr>
              <w:divsChild>
                <w:div w:id="193188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856708">
      <w:bodyDiv w:val="1"/>
      <w:marLeft w:val="0"/>
      <w:marRight w:val="0"/>
      <w:marTop w:val="0"/>
      <w:marBottom w:val="0"/>
      <w:divBdr>
        <w:top w:val="none" w:sz="0" w:space="0" w:color="auto"/>
        <w:left w:val="none" w:sz="0" w:space="0" w:color="auto"/>
        <w:bottom w:val="none" w:sz="0" w:space="0" w:color="auto"/>
        <w:right w:val="none" w:sz="0" w:space="0" w:color="auto"/>
      </w:divBdr>
    </w:div>
    <w:div w:id="1338269470">
      <w:bodyDiv w:val="1"/>
      <w:marLeft w:val="0"/>
      <w:marRight w:val="0"/>
      <w:marTop w:val="0"/>
      <w:marBottom w:val="0"/>
      <w:divBdr>
        <w:top w:val="none" w:sz="0" w:space="0" w:color="auto"/>
        <w:left w:val="none" w:sz="0" w:space="0" w:color="auto"/>
        <w:bottom w:val="none" w:sz="0" w:space="0" w:color="auto"/>
        <w:right w:val="none" w:sz="0" w:space="0" w:color="auto"/>
      </w:divBdr>
    </w:div>
    <w:div w:id="1684939806">
      <w:bodyDiv w:val="1"/>
      <w:marLeft w:val="0"/>
      <w:marRight w:val="0"/>
      <w:marTop w:val="0"/>
      <w:marBottom w:val="0"/>
      <w:divBdr>
        <w:top w:val="none" w:sz="0" w:space="0" w:color="auto"/>
        <w:left w:val="none" w:sz="0" w:space="0" w:color="auto"/>
        <w:bottom w:val="none" w:sz="0" w:space="0" w:color="auto"/>
        <w:right w:val="none" w:sz="0" w:space="0" w:color="auto"/>
      </w:divBdr>
    </w:div>
    <w:div w:id="1732729937">
      <w:bodyDiv w:val="1"/>
      <w:marLeft w:val="0"/>
      <w:marRight w:val="0"/>
      <w:marTop w:val="0"/>
      <w:marBottom w:val="0"/>
      <w:divBdr>
        <w:top w:val="none" w:sz="0" w:space="0" w:color="auto"/>
        <w:left w:val="none" w:sz="0" w:space="0" w:color="auto"/>
        <w:bottom w:val="none" w:sz="0" w:space="0" w:color="auto"/>
        <w:right w:val="none" w:sz="0" w:space="0" w:color="auto"/>
      </w:divBdr>
    </w:div>
    <w:div w:id="1866751396">
      <w:bodyDiv w:val="1"/>
      <w:marLeft w:val="0"/>
      <w:marRight w:val="0"/>
      <w:marTop w:val="0"/>
      <w:marBottom w:val="0"/>
      <w:divBdr>
        <w:top w:val="none" w:sz="0" w:space="0" w:color="auto"/>
        <w:left w:val="none" w:sz="0" w:space="0" w:color="auto"/>
        <w:bottom w:val="none" w:sz="0" w:space="0" w:color="auto"/>
        <w:right w:val="none" w:sz="0" w:space="0" w:color="auto"/>
      </w:divBdr>
    </w:div>
    <w:div w:id="1941448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image" Target="media/image7.wmf"/><Relationship Id="rId324" Type="http://schemas.openxmlformats.org/officeDocument/2006/relationships/image" Target="media/image170.wmf"/><Relationship Id="rId531" Type="http://schemas.openxmlformats.org/officeDocument/2006/relationships/image" Target="media/image280.jpeg"/><Relationship Id="rId170" Type="http://schemas.openxmlformats.org/officeDocument/2006/relationships/image" Target="media/image82.wmf"/><Relationship Id="rId268" Type="http://schemas.openxmlformats.org/officeDocument/2006/relationships/image" Target="media/image136.png"/><Relationship Id="rId475" Type="http://schemas.openxmlformats.org/officeDocument/2006/relationships/image" Target="media/image251.wmf"/><Relationship Id="rId32" Type="http://schemas.openxmlformats.org/officeDocument/2006/relationships/oleObject" Target="embeddings/oleObject12.bin"/><Relationship Id="rId128" Type="http://schemas.openxmlformats.org/officeDocument/2006/relationships/oleObject" Target="embeddings/oleObject60.bin"/><Relationship Id="rId335" Type="http://schemas.openxmlformats.org/officeDocument/2006/relationships/oleObject" Target="embeddings/oleObject152.bin"/><Relationship Id="rId542" Type="http://schemas.openxmlformats.org/officeDocument/2006/relationships/image" Target="media/image288.wmf"/><Relationship Id="rId181" Type="http://schemas.openxmlformats.org/officeDocument/2006/relationships/oleObject" Target="embeddings/oleObject85.bin"/><Relationship Id="rId402" Type="http://schemas.openxmlformats.org/officeDocument/2006/relationships/image" Target="media/image214.wmf"/><Relationship Id="rId279" Type="http://schemas.openxmlformats.org/officeDocument/2006/relationships/oleObject" Target="embeddings/oleObject128.bin"/><Relationship Id="rId486" Type="http://schemas.openxmlformats.org/officeDocument/2006/relationships/oleObject" Target="embeddings/oleObject222.bin"/><Relationship Id="rId43" Type="http://schemas.openxmlformats.org/officeDocument/2006/relationships/image" Target="media/image18.wmf"/><Relationship Id="rId139" Type="http://schemas.openxmlformats.org/officeDocument/2006/relationships/image" Target="media/image66.wmf"/><Relationship Id="rId346" Type="http://schemas.openxmlformats.org/officeDocument/2006/relationships/oleObject" Target="embeddings/oleObject157.bin"/><Relationship Id="rId553" Type="http://schemas.openxmlformats.org/officeDocument/2006/relationships/oleObject" Target="embeddings/oleObject252.bin"/><Relationship Id="rId192" Type="http://schemas.openxmlformats.org/officeDocument/2006/relationships/image" Target="media/image94.wmf"/><Relationship Id="rId206" Type="http://schemas.openxmlformats.org/officeDocument/2006/relationships/image" Target="media/image101.wmf"/><Relationship Id="rId413" Type="http://schemas.openxmlformats.org/officeDocument/2006/relationships/image" Target="media/image220.wmf"/><Relationship Id="rId497" Type="http://schemas.openxmlformats.org/officeDocument/2006/relationships/image" Target="media/image262.wmf"/><Relationship Id="rId357" Type="http://schemas.openxmlformats.org/officeDocument/2006/relationships/oleObject" Target="embeddings/oleObject162.bin"/><Relationship Id="rId54" Type="http://schemas.openxmlformats.org/officeDocument/2006/relationships/oleObject" Target="embeddings/oleObject23.bin"/><Relationship Id="rId217" Type="http://schemas.openxmlformats.org/officeDocument/2006/relationships/oleObject" Target="embeddings/oleObject102.bin"/><Relationship Id="rId564" Type="http://schemas.openxmlformats.org/officeDocument/2006/relationships/image" Target="media/image299.wmf"/><Relationship Id="rId424" Type="http://schemas.openxmlformats.org/officeDocument/2006/relationships/oleObject" Target="embeddings/oleObject191.bin"/><Relationship Id="rId270" Type="http://schemas.openxmlformats.org/officeDocument/2006/relationships/image" Target="media/image138.png"/><Relationship Id="rId65" Type="http://schemas.openxmlformats.org/officeDocument/2006/relationships/image" Target="media/image29.wmf"/><Relationship Id="rId130" Type="http://schemas.openxmlformats.org/officeDocument/2006/relationships/oleObject" Target="embeddings/oleObject61.bin"/><Relationship Id="rId368" Type="http://schemas.openxmlformats.org/officeDocument/2006/relationships/oleObject" Target="embeddings/oleObject166.bin"/><Relationship Id="rId575" Type="http://schemas.openxmlformats.org/officeDocument/2006/relationships/image" Target="media/image305.jpeg"/><Relationship Id="rId228" Type="http://schemas.openxmlformats.org/officeDocument/2006/relationships/oleObject" Target="embeddings/oleObject107.bin"/><Relationship Id="rId435" Type="http://schemas.openxmlformats.org/officeDocument/2006/relationships/image" Target="media/image231.wmf"/><Relationship Id="rId281" Type="http://schemas.openxmlformats.org/officeDocument/2006/relationships/oleObject" Target="embeddings/oleObject129.bin"/><Relationship Id="rId502" Type="http://schemas.openxmlformats.org/officeDocument/2006/relationships/oleObject" Target="embeddings/oleObject230.bin"/><Relationship Id="rId76" Type="http://schemas.openxmlformats.org/officeDocument/2006/relationships/oleObject" Target="embeddings/oleObject34.bin"/><Relationship Id="rId141" Type="http://schemas.openxmlformats.org/officeDocument/2006/relationships/image" Target="media/image67.wmf"/><Relationship Id="rId379" Type="http://schemas.openxmlformats.org/officeDocument/2006/relationships/image" Target="media/image201.wmf"/><Relationship Id="rId586" Type="http://schemas.openxmlformats.org/officeDocument/2006/relationships/theme" Target="theme/theme1.xml"/><Relationship Id="rId7" Type="http://schemas.openxmlformats.org/officeDocument/2006/relationships/endnotes" Target="endnotes.xml"/><Relationship Id="rId239" Type="http://schemas.openxmlformats.org/officeDocument/2006/relationships/image" Target="media/image119.wmf"/><Relationship Id="rId446" Type="http://schemas.openxmlformats.org/officeDocument/2006/relationships/oleObject" Target="embeddings/oleObject202.bin"/><Relationship Id="rId250" Type="http://schemas.openxmlformats.org/officeDocument/2006/relationships/oleObject" Target="embeddings/oleObject118.bin"/><Relationship Id="rId292" Type="http://schemas.openxmlformats.org/officeDocument/2006/relationships/image" Target="media/image153.png"/><Relationship Id="rId306" Type="http://schemas.openxmlformats.org/officeDocument/2006/relationships/image" Target="media/image161.wmf"/><Relationship Id="rId488" Type="http://schemas.openxmlformats.org/officeDocument/2006/relationships/oleObject" Target="embeddings/oleObject223.bin"/><Relationship Id="rId45" Type="http://schemas.openxmlformats.org/officeDocument/2006/relationships/image" Target="media/image19.wmf"/><Relationship Id="rId87" Type="http://schemas.openxmlformats.org/officeDocument/2006/relationships/image" Target="media/image40.wmf"/><Relationship Id="rId110" Type="http://schemas.openxmlformats.org/officeDocument/2006/relationships/oleObject" Target="embeddings/oleObject51.bin"/><Relationship Id="rId348" Type="http://schemas.openxmlformats.org/officeDocument/2006/relationships/oleObject" Target="embeddings/oleObject158.bin"/><Relationship Id="rId513" Type="http://schemas.openxmlformats.org/officeDocument/2006/relationships/image" Target="media/image270.jpg"/><Relationship Id="rId555" Type="http://schemas.openxmlformats.org/officeDocument/2006/relationships/oleObject" Target="embeddings/oleObject253.bin"/><Relationship Id="rId152" Type="http://schemas.openxmlformats.org/officeDocument/2006/relationships/oleObject" Target="embeddings/oleObject72.bin"/><Relationship Id="rId194" Type="http://schemas.openxmlformats.org/officeDocument/2006/relationships/image" Target="media/image95.wmf"/><Relationship Id="rId208" Type="http://schemas.openxmlformats.org/officeDocument/2006/relationships/image" Target="media/image102.wmf"/><Relationship Id="rId415" Type="http://schemas.openxmlformats.org/officeDocument/2006/relationships/image" Target="media/image221.wmf"/><Relationship Id="rId457" Type="http://schemas.openxmlformats.org/officeDocument/2006/relationships/image" Target="media/image242.wmf"/><Relationship Id="rId261" Type="http://schemas.openxmlformats.org/officeDocument/2006/relationships/image" Target="media/image130.wmf"/><Relationship Id="rId499" Type="http://schemas.openxmlformats.org/officeDocument/2006/relationships/image" Target="media/image263.wmf"/><Relationship Id="rId14" Type="http://schemas.openxmlformats.org/officeDocument/2006/relationships/oleObject" Target="embeddings/oleObject3.bin"/><Relationship Id="rId56" Type="http://schemas.openxmlformats.org/officeDocument/2006/relationships/oleObject" Target="embeddings/oleObject24.bin"/><Relationship Id="rId317" Type="http://schemas.openxmlformats.org/officeDocument/2006/relationships/oleObject" Target="embeddings/oleObject143.bin"/><Relationship Id="rId359" Type="http://schemas.openxmlformats.org/officeDocument/2006/relationships/oleObject" Target="embeddings/oleObject163.bin"/><Relationship Id="rId524" Type="http://schemas.openxmlformats.org/officeDocument/2006/relationships/image" Target="media/image276.wmf"/><Relationship Id="rId566" Type="http://schemas.openxmlformats.org/officeDocument/2006/relationships/image" Target="media/image300.wmf"/><Relationship Id="rId98" Type="http://schemas.openxmlformats.org/officeDocument/2006/relationships/oleObject" Target="embeddings/oleObject45.bin"/><Relationship Id="rId121" Type="http://schemas.openxmlformats.org/officeDocument/2006/relationships/image" Target="media/image57.wmf"/><Relationship Id="rId163" Type="http://schemas.openxmlformats.org/officeDocument/2006/relationships/oleObject" Target="embeddings/oleObject77.bin"/><Relationship Id="rId219" Type="http://schemas.openxmlformats.org/officeDocument/2006/relationships/oleObject" Target="embeddings/oleObject103.bin"/><Relationship Id="rId370" Type="http://schemas.openxmlformats.org/officeDocument/2006/relationships/oleObject" Target="embeddings/oleObject167.bin"/><Relationship Id="rId426" Type="http://schemas.openxmlformats.org/officeDocument/2006/relationships/oleObject" Target="embeddings/oleObject192.bin"/><Relationship Id="rId230" Type="http://schemas.openxmlformats.org/officeDocument/2006/relationships/oleObject" Target="embeddings/oleObject108.bin"/><Relationship Id="rId468" Type="http://schemas.openxmlformats.org/officeDocument/2006/relationships/oleObject" Target="embeddings/oleObject213.bin"/><Relationship Id="rId25" Type="http://schemas.openxmlformats.org/officeDocument/2006/relationships/image" Target="media/image9.wmf"/><Relationship Id="rId67" Type="http://schemas.openxmlformats.org/officeDocument/2006/relationships/image" Target="media/image30.wmf"/><Relationship Id="rId272" Type="http://schemas.openxmlformats.org/officeDocument/2006/relationships/image" Target="media/image140.wmf"/><Relationship Id="rId328" Type="http://schemas.openxmlformats.org/officeDocument/2006/relationships/image" Target="media/image172.wmf"/><Relationship Id="rId535" Type="http://schemas.openxmlformats.org/officeDocument/2006/relationships/image" Target="media/image283.png"/><Relationship Id="rId577" Type="http://schemas.openxmlformats.org/officeDocument/2006/relationships/image" Target="media/image307.jpg"/><Relationship Id="rId132" Type="http://schemas.openxmlformats.org/officeDocument/2006/relationships/oleObject" Target="embeddings/oleObject62.bin"/><Relationship Id="rId174" Type="http://schemas.openxmlformats.org/officeDocument/2006/relationships/image" Target="media/image85.wmf"/><Relationship Id="rId381" Type="http://schemas.openxmlformats.org/officeDocument/2006/relationships/image" Target="media/image202.wmf"/><Relationship Id="rId241" Type="http://schemas.openxmlformats.org/officeDocument/2006/relationships/image" Target="media/image120.wmf"/><Relationship Id="rId437" Type="http://schemas.openxmlformats.org/officeDocument/2006/relationships/image" Target="media/image232.wmf"/><Relationship Id="rId479" Type="http://schemas.openxmlformats.org/officeDocument/2006/relationships/image" Target="media/image253.wmf"/><Relationship Id="rId36" Type="http://schemas.openxmlformats.org/officeDocument/2006/relationships/oleObject" Target="embeddings/oleObject14.bin"/><Relationship Id="rId283" Type="http://schemas.openxmlformats.org/officeDocument/2006/relationships/oleObject" Target="embeddings/oleObject130.bin"/><Relationship Id="rId339" Type="http://schemas.openxmlformats.org/officeDocument/2006/relationships/oleObject" Target="embeddings/oleObject154.bin"/><Relationship Id="rId490" Type="http://schemas.openxmlformats.org/officeDocument/2006/relationships/oleObject" Target="embeddings/oleObject224.bin"/><Relationship Id="rId504" Type="http://schemas.openxmlformats.org/officeDocument/2006/relationships/oleObject" Target="embeddings/oleObject231.bin"/><Relationship Id="rId546" Type="http://schemas.openxmlformats.org/officeDocument/2006/relationships/image" Target="media/image290.wmf"/><Relationship Id="rId78" Type="http://schemas.openxmlformats.org/officeDocument/2006/relationships/oleObject" Target="embeddings/oleObject35.bin"/><Relationship Id="rId101" Type="http://schemas.openxmlformats.org/officeDocument/2006/relationships/image" Target="media/image47.wmf"/><Relationship Id="rId143" Type="http://schemas.openxmlformats.org/officeDocument/2006/relationships/image" Target="media/image68.wmf"/><Relationship Id="rId185" Type="http://schemas.openxmlformats.org/officeDocument/2006/relationships/oleObject" Target="embeddings/oleObject87.bin"/><Relationship Id="rId350" Type="http://schemas.openxmlformats.org/officeDocument/2006/relationships/oleObject" Target="embeddings/oleObject159.bin"/><Relationship Id="rId406" Type="http://schemas.openxmlformats.org/officeDocument/2006/relationships/image" Target="media/image216.wmf"/><Relationship Id="rId9" Type="http://schemas.openxmlformats.org/officeDocument/2006/relationships/image" Target="media/image1.wmf"/><Relationship Id="rId210" Type="http://schemas.openxmlformats.org/officeDocument/2006/relationships/image" Target="media/image103.wmf"/><Relationship Id="rId392" Type="http://schemas.openxmlformats.org/officeDocument/2006/relationships/image" Target="media/image208.wmf"/><Relationship Id="rId448" Type="http://schemas.openxmlformats.org/officeDocument/2006/relationships/oleObject" Target="embeddings/oleObject203.bin"/><Relationship Id="rId252" Type="http://schemas.openxmlformats.org/officeDocument/2006/relationships/oleObject" Target="embeddings/oleObject119.bin"/><Relationship Id="rId294" Type="http://schemas.openxmlformats.org/officeDocument/2006/relationships/image" Target="media/image155.wmf"/><Relationship Id="rId308" Type="http://schemas.openxmlformats.org/officeDocument/2006/relationships/image" Target="media/image162.wmf"/><Relationship Id="rId515" Type="http://schemas.openxmlformats.org/officeDocument/2006/relationships/oleObject" Target="embeddings/oleObject236.bin"/><Relationship Id="rId47" Type="http://schemas.openxmlformats.org/officeDocument/2006/relationships/image" Target="media/image20.wmf"/><Relationship Id="rId89" Type="http://schemas.openxmlformats.org/officeDocument/2006/relationships/image" Target="media/image41.wmf"/><Relationship Id="rId112" Type="http://schemas.openxmlformats.org/officeDocument/2006/relationships/oleObject" Target="embeddings/oleObject52.bin"/><Relationship Id="rId154" Type="http://schemas.openxmlformats.org/officeDocument/2006/relationships/oleObject" Target="embeddings/oleObject73.bin"/><Relationship Id="rId361" Type="http://schemas.openxmlformats.org/officeDocument/2006/relationships/oleObject" Target="embeddings/oleObject164.bin"/><Relationship Id="rId557" Type="http://schemas.openxmlformats.org/officeDocument/2006/relationships/oleObject" Target="embeddings/oleObject254.bin"/><Relationship Id="rId196" Type="http://schemas.openxmlformats.org/officeDocument/2006/relationships/image" Target="media/image96.wmf"/><Relationship Id="rId417" Type="http://schemas.openxmlformats.org/officeDocument/2006/relationships/image" Target="media/image222.wmf"/><Relationship Id="rId459" Type="http://schemas.openxmlformats.org/officeDocument/2006/relationships/image" Target="media/image243.wmf"/><Relationship Id="rId16" Type="http://schemas.openxmlformats.org/officeDocument/2006/relationships/oleObject" Target="embeddings/oleObject4.bin"/><Relationship Id="rId221" Type="http://schemas.openxmlformats.org/officeDocument/2006/relationships/oleObject" Target="embeddings/oleObject104.bin"/><Relationship Id="rId263" Type="http://schemas.openxmlformats.org/officeDocument/2006/relationships/image" Target="media/image131.jpeg"/><Relationship Id="rId319" Type="http://schemas.openxmlformats.org/officeDocument/2006/relationships/oleObject" Target="embeddings/oleObject144.bin"/><Relationship Id="rId470" Type="http://schemas.openxmlformats.org/officeDocument/2006/relationships/oleObject" Target="embeddings/oleObject214.bin"/><Relationship Id="rId526" Type="http://schemas.openxmlformats.org/officeDocument/2006/relationships/image" Target="media/image277.wmf"/><Relationship Id="rId58" Type="http://schemas.openxmlformats.org/officeDocument/2006/relationships/oleObject" Target="embeddings/oleObject25.bin"/><Relationship Id="rId123" Type="http://schemas.openxmlformats.org/officeDocument/2006/relationships/image" Target="media/image58.wmf"/><Relationship Id="rId330" Type="http://schemas.openxmlformats.org/officeDocument/2006/relationships/image" Target="media/image173.wmf"/><Relationship Id="rId568" Type="http://schemas.openxmlformats.org/officeDocument/2006/relationships/image" Target="media/image301.wmf"/><Relationship Id="rId165" Type="http://schemas.openxmlformats.org/officeDocument/2006/relationships/oleObject" Target="embeddings/oleObject78.bin"/><Relationship Id="rId372" Type="http://schemas.openxmlformats.org/officeDocument/2006/relationships/oleObject" Target="embeddings/oleObject168.bin"/><Relationship Id="rId428" Type="http://schemas.openxmlformats.org/officeDocument/2006/relationships/oleObject" Target="embeddings/oleObject193.bin"/><Relationship Id="rId232" Type="http://schemas.openxmlformats.org/officeDocument/2006/relationships/oleObject" Target="embeddings/oleObject109.bin"/><Relationship Id="rId274" Type="http://schemas.openxmlformats.org/officeDocument/2006/relationships/image" Target="media/image141.wmf"/><Relationship Id="rId481" Type="http://schemas.openxmlformats.org/officeDocument/2006/relationships/image" Target="media/image254.wmf"/><Relationship Id="rId27" Type="http://schemas.openxmlformats.org/officeDocument/2006/relationships/image" Target="media/image10.wmf"/><Relationship Id="rId69" Type="http://schemas.openxmlformats.org/officeDocument/2006/relationships/image" Target="media/image31.wmf"/><Relationship Id="rId134" Type="http://schemas.openxmlformats.org/officeDocument/2006/relationships/oleObject" Target="embeddings/oleObject63.bin"/><Relationship Id="rId537" Type="http://schemas.openxmlformats.org/officeDocument/2006/relationships/image" Target="media/image285.jpeg"/><Relationship Id="rId579" Type="http://schemas.openxmlformats.org/officeDocument/2006/relationships/image" Target="media/image309.wmf"/><Relationship Id="rId80" Type="http://schemas.openxmlformats.org/officeDocument/2006/relationships/oleObject" Target="embeddings/oleObject36.bin"/><Relationship Id="rId176" Type="http://schemas.openxmlformats.org/officeDocument/2006/relationships/oleObject" Target="embeddings/oleObject82.bin"/><Relationship Id="rId341" Type="http://schemas.openxmlformats.org/officeDocument/2006/relationships/oleObject" Target="embeddings/oleObject155.bin"/><Relationship Id="rId383" Type="http://schemas.openxmlformats.org/officeDocument/2006/relationships/image" Target="media/image203.wmf"/><Relationship Id="rId439" Type="http://schemas.openxmlformats.org/officeDocument/2006/relationships/image" Target="media/image233.wmf"/><Relationship Id="rId201" Type="http://schemas.openxmlformats.org/officeDocument/2006/relationships/oleObject" Target="embeddings/oleObject95.bin"/><Relationship Id="rId243" Type="http://schemas.openxmlformats.org/officeDocument/2006/relationships/image" Target="media/image121.wmf"/><Relationship Id="rId285" Type="http://schemas.openxmlformats.org/officeDocument/2006/relationships/image" Target="media/image147.jpeg"/><Relationship Id="rId450" Type="http://schemas.openxmlformats.org/officeDocument/2006/relationships/oleObject" Target="embeddings/oleObject204.bin"/><Relationship Id="rId506" Type="http://schemas.openxmlformats.org/officeDocument/2006/relationships/oleObject" Target="embeddings/oleObject232.bin"/><Relationship Id="rId38" Type="http://schemas.openxmlformats.org/officeDocument/2006/relationships/oleObject" Target="embeddings/oleObject15.bin"/><Relationship Id="rId103" Type="http://schemas.openxmlformats.org/officeDocument/2006/relationships/image" Target="media/image48.wmf"/><Relationship Id="rId310" Type="http://schemas.openxmlformats.org/officeDocument/2006/relationships/image" Target="media/image163.wmf"/><Relationship Id="rId492" Type="http://schemas.openxmlformats.org/officeDocument/2006/relationships/oleObject" Target="embeddings/oleObject225.bin"/><Relationship Id="rId548" Type="http://schemas.openxmlformats.org/officeDocument/2006/relationships/image" Target="media/image291.wmf"/><Relationship Id="rId91" Type="http://schemas.openxmlformats.org/officeDocument/2006/relationships/image" Target="media/image42.wmf"/><Relationship Id="rId145" Type="http://schemas.openxmlformats.org/officeDocument/2006/relationships/image" Target="media/image69.wmf"/><Relationship Id="rId187" Type="http://schemas.openxmlformats.org/officeDocument/2006/relationships/oleObject" Target="embeddings/oleObject88.bin"/><Relationship Id="rId352" Type="http://schemas.openxmlformats.org/officeDocument/2006/relationships/oleObject" Target="embeddings/oleObject160.bin"/><Relationship Id="rId394" Type="http://schemas.openxmlformats.org/officeDocument/2006/relationships/image" Target="media/image209.wmf"/><Relationship Id="rId408" Type="http://schemas.openxmlformats.org/officeDocument/2006/relationships/image" Target="media/image217.wmf"/><Relationship Id="rId212" Type="http://schemas.openxmlformats.org/officeDocument/2006/relationships/image" Target="media/image104.wmf"/><Relationship Id="rId254" Type="http://schemas.openxmlformats.org/officeDocument/2006/relationships/oleObject" Target="embeddings/oleObject120.bin"/><Relationship Id="rId49" Type="http://schemas.openxmlformats.org/officeDocument/2006/relationships/image" Target="media/image21.wmf"/><Relationship Id="rId114" Type="http://schemas.openxmlformats.org/officeDocument/2006/relationships/oleObject" Target="embeddings/oleObject53.bin"/><Relationship Id="rId296" Type="http://schemas.openxmlformats.org/officeDocument/2006/relationships/image" Target="media/image156.wmf"/><Relationship Id="rId461" Type="http://schemas.openxmlformats.org/officeDocument/2006/relationships/image" Target="media/image244.wmf"/><Relationship Id="rId517" Type="http://schemas.openxmlformats.org/officeDocument/2006/relationships/oleObject" Target="embeddings/oleObject237.bin"/><Relationship Id="rId559" Type="http://schemas.openxmlformats.org/officeDocument/2006/relationships/oleObject" Target="embeddings/oleObject255.bin"/><Relationship Id="rId60" Type="http://schemas.openxmlformats.org/officeDocument/2006/relationships/oleObject" Target="embeddings/oleObject26.bin"/><Relationship Id="rId156" Type="http://schemas.openxmlformats.org/officeDocument/2006/relationships/image" Target="media/image75.wmf"/><Relationship Id="rId198" Type="http://schemas.openxmlformats.org/officeDocument/2006/relationships/image" Target="media/image97.wmf"/><Relationship Id="rId321" Type="http://schemas.openxmlformats.org/officeDocument/2006/relationships/oleObject" Target="embeddings/oleObject145.bin"/><Relationship Id="rId363" Type="http://schemas.openxmlformats.org/officeDocument/2006/relationships/image" Target="media/image191.png"/><Relationship Id="rId419" Type="http://schemas.openxmlformats.org/officeDocument/2006/relationships/image" Target="media/image223.wmf"/><Relationship Id="rId570" Type="http://schemas.openxmlformats.org/officeDocument/2006/relationships/image" Target="media/image302.wmf"/><Relationship Id="rId223" Type="http://schemas.openxmlformats.org/officeDocument/2006/relationships/oleObject" Target="embeddings/oleObject105.bin"/><Relationship Id="rId430" Type="http://schemas.openxmlformats.org/officeDocument/2006/relationships/oleObject" Target="embeddings/oleObject194.bin"/><Relationship Id="rId18" Type="http://schemas.openxmlformats.org/officeDocument/2006/relationships/oleObject" Target="embeddings/oleObject5.bin"/><Relationship Id="rId265" Type="http://schemas.openxmlformats.org/officeDocument/2006/relationships/image" Target="media/image133.jpeg"/><Relationship Id="rId472" Type="http://schemas.openxmlformats.org/officeDocument/2006/relationships/oleObject" Target="embeddings/oleObject215.bin"/><Relationship Id="rId528" Type="http://schemas.openxmlformats.org/officeDocument/2006/relationships/image" Target="media/image278.jpeg"/><Relationship Id="rId125" Type="http://schemas.openxmlformats.org/officeDocument/2006/relationships/image" Target="media/image59.wmf"/><Relationship Id="rId167" Type="http://schemas.openxmlformats.org/officeDocument/2006/relationships/oleObject" Target="embeddings/oleObject79.bin"/><Relationship Id="rId332" Type="http://schemas.openxmlformats.org/officeDocument/2006/relationships/image" Target="media/image174.wmf"/><Relationship Id="rId374" Type="http://schemas.openxmlformats.org/officeDocument/2006/relationships/image" Target="media/image198.jpeg"/><Relationship Id="rId581" Type="http://schemas.openxmlformats.org/officeDocument/2006/relationships/hyperlink" Target="https://www.ill.eu/users/instruments/instruments-list/pf2" TargetMode="External"/><Relationship Id="rId71" Type="http://schemas.openxmlformats.org/officeDocument/2006/relationships/image" Target="media/image32.wmf"/><Relationship Id="rId234" Type="http://schemas.openxmlformats.org/officeDocument/2006/relationships/oleObject" Target="embeddings/oleObject110.bin"/><Relationship Id="rId2" Type="http://schemas.openxmlformats.org/officeDocument/2006/relationships/numbering" Target="numbering.xml"/><Relationship Id="rId29" Type="http://schemas.openxmlformats.org/officeDocument/2006/relationships/image" Target="media/image11.wmf"/><Relationship Id="rId276" Type="http://schemas.openxmlformats.org/officeDocument/2006/relationships/image" Target="media/image142.wmf"/><Relationship Id="rId441" Type="http://schemas.openxmlformats.org/officeDocument/2006/relationships/image" Target="media/image234.wmf"/><Relationship Id="rId483" Type="http://schemas.openxmlformats.org/officeDocument/2006/relationships/image" Target="media/image255.wmf"/><Relationship Id="rId539" Type="http://schemas.openxmlformats.org/officeDocument/2006/relationships/oleObject" Target="embeddings/oleObject245.bin"/><Relationship Id="rId40" Type="http://schemas.openxmlformats.org/officeDocument/2006/relationships/oleObject" Target="embeddings/oleObject16.bin"/><Relationship Id="rId136" Type="http://schemas.openxmlformats.org/officeDocument/2006/relationships/oleObject" Target="embeddings/oleObject64.bin"/><Relationship Id="rId178" Type="http://schemas.openxmlformats.org/officeDocument/2006/relationships/image" Target="media/image87.wmf"/><Relationship Id="rId301" Type="http://schemas.openxmlformats.org/officeDocument/2006/relationships/oleObject" Target="embeddings/oleObject135.bin"/><Relationship Id="rId343" Type="http://schemas.openxmlformats.org/officeDocument/2006/relationships/oleObject" Target="embeddings/oleObject156.bin"/><Relationship Id="rId550" Type="http://schemas.openxmlformats.org/officeDocument/2006/relationships/image" Target="media/image292.wmf"/><Relationship Id="rId82" Type="http://schemas.openxmlformats.org/officeDocument/2006/relationships/oleObject" Target="embeddings/oleObject37.bin"/><Relationship Id="rId203" Type="http://schemas.openxmlformats.org/officeDocument/2006/relationships/oleObject" Target="embeddings/oleObject96.bin"/><Relationship Id="rId385" Type="http://schemas.openxmlformats.org/officeDocument/2006/relationships/image" Target="media/image204.emf"/><Relationship Id="rId245" Type="http://schemas.openxmlformats.org/officeDocument/2006/relationships/image" Target="media/image122.wmf"/><Relationship Id="rId287" Type="http://schemas.openxmlformats.org/officeDocument/2006/relationships/image" Target="media/image149.jpeg"/><Relationship Id="rId410" Type="http://schemas.openxmlformats.org/officeDocument/2006/relationships/image" Target="media/image218.jpg"/><Relationship Id="rId452" Type="http://schemas.openxmlformats.org/officeDocument/2006/relationships/oleObject" Target="embeddings/oleObject205.bin"/><Relationship Id="rId494" Type="http://schemas.openxmlformats.org/officeDocument/2006/relationships/oleObject" Target="embeddings/oleObject226.bin"/><Relationship Id="rId508" Type="http://schemas.openxmlformats.org/officeDocument/2006/relationships/oleObject" Target="embeddings/oleObject233.bin"/><Relationship Id="rId105" Type="http://schemas.openxmlformats.org/officeDocument/2006/relationships/image" Target="media/image49.wmf"/><Relationship Id="rId147" Type="http://schemas.openxmlformats.org/officeDocument/2006/relationships/image" Target="media/image70.wmf"/><Relationship Id="rId312" Type="http://schemas.openxmlformats.org/officeDocument/2006/relationships/image" Target="media/image164.wmf"/><Relationship Id="rId354" Type="http://schemas.openxmlformats.org/officeDocument/2006/relationships/oleObject" Target="embeddings/oleObject161.bin"/><Relationship Id="rId51" Type="http://schemas.openxmlformats.org/officeDocument/2006/relationships/image" Target="media/image22.wmf"/><Relationship Id="rId93" Type="http://schemas.openxmlformats.org/officeDocument/2006/relationships/image" Target="media/image43.wmf"/><Relationship Id="rId189" Type="http://schemas.openxmlformats.org/officeDocument/2006/relationships/oleObject" Target="embeddings/oleObject89.bin"/><Relationship Id="rId396" Type="http://schemas.openxmlformats.org/officeDocument/2006/relationships/image" Target="media/image210.png"/><Relationship Id="rId561" Type="http://schemas.openxmlformats.org/officeDocument/2006/relationships/oleObject" Target="embeddings/oleObject256.bin"/><Relationship Id="rId214" Type="http://schemas.openxmlformats.org/officeDocument/2006/relationships/image" Target="media/image105.emf"/><Relationship Id="rId256" Type="http://schemas.openxmlformats.org/officeDocument/2006/relationships/oleObject" Target="embeddings/oleObject121.bin"/><Relationship Id="rId298" Type="http://schemas.openxmlformats.org/officeDocument/2006/relationships/image" Target="media/image157.wmf"/><Relationship Id="rId421" Type="http://schemas.openxmlformats.org/officeDocument/2006/relationships/image" Target="media/image224.wmf"/><Relationship Id="rId463" Type="http://schemas.openxmlformats.org/officeDocument/2006/relationships/image" Target="media/image245.wmf"/><Relationship Id="rId519" Type="http://schemas.openxmlformats.org/officeDocument/2006/relationships/oleObject" Target="embeddings/oleObject238.bin"/><Relationship Id="rId116" Type="http://schemas.openxmlformats.org/officeDocument/2006/relationships/oleObject" Target="embeddings/oleObject54.bin"/><Relationship Id="rId158" Type="http://schemas.openxmlformats.org/officeDocument/2006/relationships/image" Target="media/image76.wmf"/><Relationship Id="rId323" Type="http://schemas.openxmlformats.org/officeDocument/2006/relationships/oleObject" Target="embeddings/oleObject146.bin"/><Relationship Id="rId530" Type="http://schemas.openxmlformats.org/officeDocument/2006/relationships/oleObject" Target="embeddings/oleObject243.bin"/><Relationship Id="rId20" Type="http://schemas.openxmlformats.org/officeDocument/2006/relationships/oleObject" Target="embeddings/oleObject6.bin"/><Relationship Id="rId62" Type="http://schemas.openxmlformats.org/officeDocument/2006/relationships/oleObject" Target="embeddings/oleObject27.bin"/><Relationship Id="rId365" Type="http://schemas.openxmlformats.org/officeDocument/2006/relationships/image" Target="media/image193.wmf"/><Relationship Id="rId572" Type="http://schemas.openxmlformats.org/officeDocument/2006/relationships/image" Target="media/image303.wmf"/><Relationship Id="rId225" Type="http://schemas.openxmlformats.org/officeDocument/2006/relationships/oleObject" Target="embeddings/oleObject106.bin"/><Relationship Id="rId267" Type="http://schemas.openxmlformats.org/officeDocument/2006/relationships/image" Target="media/image135.jpeg"/><Relationship Id="rId432" Type="http://schemas.openxmlformats.org/officeDocument/2006/relationships/oleObject" Target="embeddings/oleObject195.bin"/><Relationship Id="rId474" Type="http://schemas.openxmlformats.org/officeDocument/2006/relationships/oleObject" Target="embeddings/oleObject216.bin"/><Relationship Id="rId127" Type="http://schemas.openxmlformats.org/officeDocument/2006/relationships/image" Target="media/image60.wmf"/><Relationship Id="rId31" Type="http://schemas.openxmlformats.org/officeDocument/2006/relationships/image" Target="media/image12.wmf"/><Relationship Id="rId73" Type="http://schemas.openxmlformats.org/officeDocument/2006/relationships/image" Target="media/image33.wmf"/><Relationship Id="rId169" Type="http://schemas.openxmlformats.org/officeDocument/2006/relationships/oleObject" Target="embeddings/oleObject80.bin"/><Relationship Id="rId334" Type="http://schemas.openxmlformats.org/officeDocument/2006/relationships/image" Target="media/image175.wmf"/><Relationship Id="rId376" Type="http://schemas.openxmlformats.org/officeDocument/2006/relationships/oleObject" Target="embeddings/oleObject169.bin"/><Relationship Id="rId541" Type="http://schemas.openxmlformats.org/officeDocument/2006/relationships/oleObject" Target="embeddings/oleObject246.bin"/><Relationship Id="rId583" Type="http://schemas.openxmlformats.org/officeDocument/2006/relationships/hyperlink" Target="https://www.ill.eu/users/instruments/instruments-list/pf1b" TargetMode="External"/><Relationship Id="rId4" Type="http://schemas.openxmlformats.org/officeDocument/2006/relationships/settings" Target="settings.xml"/><Relationship Id="rId180" Type="http://schemas.openxmlformats.org/officeDocument/2006/relationships/image" Target="media/image88.wmf"/><Relationship Id="rId236" Type="http://schemas.openxmlformats.org/officeDocument/2006/relationships/oleObject" Target="embeddings/oleObject111.bin"/><Relationship Id="rId278" Type="http://schemas.openxmlformats.org/officeDocument/2006/relationships/image" Target="media/image143.wmf"/><Relationship Id="rId401" Type="http://schemas.openxmlformats.org/officeDocument/2006/relationships/oleObject" Target="embeddings/oleObject180.bin"/><Relationship Id="rId443" Type="http://schemas.openxmlformats.org/officeDocument/2006/relationships/image" Target="media/image235.wmf"/><Relationship Id="rId303" Type="http://schemas.openxmlformats.org/officeDocument/2006/relationships/oleObject" Target="embeddings/oleObject136.bin"/><Relationship Id="rId485" Type="http://schemas.openxmlformats.org/officeDocument/2006/relationships/image" Target="media/image256.wmf"/><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oleObject" Target="embeddings/oleObject65.bin"/><Relationship Id="rId345" Type="http://schemas.openxmlformats.org/officeDocument/2006/relationships/image" Target="media/image181.wmf"/><Relationship Id="rId387" Type="http://schemas.openxmlformats.org/officeDocument/2006/relationships/oleObject" Target="embeddings/oleObject174.bin"/><Relationship Id="rId510" Type="http://schemas.openxmlformats.org/officeDocument/2006/relationships/oleObject" Target="embeddings/oleObject234.bin"/><Relationship Id="rId552" Type="http://schemas.openxmlformats.org/officeDocument/2006/relationships/image" Target="media/image293.wmf"/><Relationship Id="rId191" Type="http://schemas.openxmlformats.org/officeDocument/2006/relationships/oleObject" Target="embeddings/oleObject90.bin"/><Relationship Id="rId205" Type="http://schemas.openxmlformats.org/officeDocument/2006/relationships/oleObject" Target="embeddings/oleObject97.bin"/><Relationship Id="rId247" Type="http://schemas.openxmlformats.org/officeDocument/2006/relationships/image" Target="media/image123.wmf"/><Relationship Id="rId412" Type="http://schemas.openxmlformats.org/officeDocument/2006/relationships/oleObject" Target="embeddings/oleObject185.bin"/><Relationship Id="rId107" Type="http://schemas.openxmlformats.org/officeDocument/2006/relationships/image" Target="media/image50.wmf"/><Relationship Id="rId289" Type="http://schemas.openxmlformats.org/officeDocument/2006/relationships/image" Target="media/image151.wmf"/><Relationship Id="rId454" Type="http://schemas.openxmlformats.org/officeDocument/2006/relationships/oleObject" Target="embeddings/oleObject206.bin"/><Relationship Id="rId496" Type="http://schemas.openxmlformats.org/officeDocument/2006/relationships/oleObject" Target="embeddings/oleObject227.bin"/><Relationship Id="rId11" Type="http://schemas.openxmlformats.org/officeDocument/2006/relationships/image" Target="media/image2.wmf"/><Relationship Id="rId53" Type="http://schemas.openxmlformats.org/officeDocument/2006/relationships/image" Target="media/image23.wmf"/><Relationship Id="rId149" Type="http://schemas.openxmlformats.org/officeDocument/2006/relationships/image" Target="media/image71.wmf"/><Relationship Id="rId314" Type="http://schemas.openxmlformats.org/officeDocument/2006/relationships/image" Target="media/image165.wmf"/><Relationship Id="rId356" Type="http://schemas.openxmlformats.org/officeDocument/2006/relationships/image" Target="media/image187.wmf"/><Relationship Id="rId398" Type="http://schemas.openxmlformats.org/officeDocument/2006/relationships/image" Target="media/image212.wmf"/><Relationship Id="rId521" Type="http://schemas.openxmlformats.org/officeDocument/2006/relationships/oleObject" Target="embeddings/oleObject239.bin"/><Relationship Id="rId563" Type="http://schemas.openxmlformats.org/officeDocument/2006/relationships/oleObject" Target="embeddings/oleObject257.bin"/><Relationship Id="rId95" Type="http://schemas.openxmlformats.org/officeDocument/2006/relationships/image" Target="media/image44.wmf"/><Relationship Id="rId160" Type="http://schemas.openxmlformats.org/officeDocument/2006/relationships/image" Target="media/image77.wmf"/><Relationship Id="rId216" Type="http://schemas.openxmlformats.org/officeDocument/2006/relationships/image" Target="media/image107.wmf"/><Relationship Id="rId423" Type="http://schemas.openxmlformats.org/officeDocument/2006/relationships/image" Target="media/image225.wmf"/><Relationship Id="rId258" Type="http://schemas.openxmlformats.org/officeDocument/2006/relationships/oleObject" Target="embeddings/oleObject122.bin"/><Relationship Id="rId465" Type="http://schemas.openxmlformats.org/officeDocument/2006/relationships/image" Target="media/image246.wmf"/><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oleObject" Target="embeddings/oleObject55.bin"/><Relationship Id="rId325" Type="http://schemas.openxmlformats.org/officeDocument/2006/relationships/oleObject" Target="embeddings/oleObject147.bin"/><Relationship Id="rId367" Type="http://schemas.openxmlformats.org/officeDocument/2006/relationships/image" Target="media/image194.wmf"/><Relationship Id="rId532" Type="http://schemas.openxmlformats.org/officeDocument/2006/relationships/image" Target="media/image281.wmf"/><Relationship Id="rId574" Type="http://schemas.openxmlformats.org/officeDocument/2006/relationships/image" Target="media/image304.png"/><Relationship Id="rId171" Type="http://schemas.openxmlformats.org/officeDocument/2006/relationships/oleObject" Target="embeddings/oleObject81.bin"/><Relationship Id="rId227" Type="http://schemas.openxmlformats.org/officeDocument/2006/relationships/image" Target="media/image113.wmf"/><Relationship Id="rId269" Type="http://schemas.openxmlformats.org/officeDocument/2006/relationships/image" Target="media/image137.jpeg"/><Relationship Id="rId434" Type="http://schemas.openxmlformats.org/officeDocument/2006/relationships/oleObject" Target="embeddings/oleObject196.bin"/><Relationship Id="rId476" Type="http://schemas.openxmlformats.org/officeDocument/2006/relationships/oleObject" Target="embeddings/oleObject217.bin"/><Relationship Id="rId33" Type="http://schemas.openxmlformats.org/officeDocument/2006/relationships/image" Target="media/image13.wmf"/><Relationship Id="rId129" Type="http://schemas.openxmlformats.org/officeDocument/2006/relationships/image" Target="media/image61.wmf"/><Relationship Id="rId280" Type="http://schemas.openxmlformats.org/officeDocument/2006/relationships/image" Target="media/image144.wmf"/><Relationship Id="rId336" Type="http://schemas.openxmlformats.org/officeDocument/2006/relationships/image" Target="media/image176.wmf"/><Relationship Id="rId501" Type="http://schemas.openxmlformats.org/officeDocument/2006/relationships/image" Target="media/image264.wmf"/><Relationship Id="rId543" Type="http://schemas.openxmlformats.org/officeDocument/2006/relationships/oleObject" Target="embeddings/oleObject247.bin"/><Relationship Id="rId75" Type="http://schemas.openxmlformats.org/officeDocument/2006/relationships/image" Target="media/image34.wmf"/><Relationship Id="rId140" Type="http://schemas.openxmlformats.org/officeDocument/2006/relationships/oleObject" Target="embeddings/oleObject66.bin"/><Relationship Id="rId182" Type="http://schemas.openxmlformats.org/officeDocument/2006/relationships/image" Target="media/image89.wmf"/><Relationship Id="rId378" Type="http://schemas.openxmlformats.org/officeDocument/2006/relationships/oleObject" Target="embeddings/oleObject170.bin"/><Relationship Id="rId403" Type="http://schemas.openxmlformats.org/officeDocument/2006/relationships/oleObject" Target="embeddings/oleObject181.bin"/><Relationship Id="rId585" Type="http://schemas.openxmlformats.org/officeDocument/2006/relationships/fontTable" Target="fontTable.xml"/><Relationship Id="rId6" Type="http://schemas.openxmlformats.org/officeDocument/2006/relationships/footnotes" Target="footnotes.xml"/><Relationship Id="rId238" Type="http://schemas.openxmlformats.org/officeDocument/2006/relationships/oleObject" Target="embeddings/oleObject112.bin"/><Relationship Id="rId445" Type="http://schemas.openxmlformats.org/officeDocument/2006/relationships/image" Target="media/image236.wmf"/><Relationship Id="rId487" Type="http://schemas.openxmlformats.org/officeDocument/2006/relationships/image" Target="media/image257.wmf"/><Relationship Id="rId291" Type="http://schemas.openxmlformats.org/officeDocument/2006/relationships/image" Target="media/image152.jpeg"/><Relationship Id="rId305" Type="http://schemas.openxmlformats.org/officeDocument/2006/relationships/oleObject" Target="embeddings/oleObject137.bin"/><Relationship Id="rId347" Type="http://schemas.openxmlformats.org/officeDocument/2006/relationships/image" Target="media/image182.wmf"/><Relationship Id="rId512" Type="http://schemas.openxmlformats.org/officeDocument/2006/relationships/oleObject" Target="embeddings/oleObject235.bin"/><Relationship Id="rId44" Type="http://schemas.openxmlformats.org/officeDocument/2006/relationships/oleObject" Target="embeddings/oleObject18.bin"/><Relationship Id="rId86" Type="http://schemas.openxmlformats.org/officeDocument/2006/relationships/oleObject" Target="embeddings/oleObject39.bin"/><Relationship Id="rId151" Type="http://schemas.openxmlformats.org/officeDocument/2006/relationships/image" Target="media/image72.wmf"/><Relationship Id="rId389" Type="http://schemas.openxmlformats.org/officeDocument/2006/relationships/oleObject" Target="embeddings/oleObject175.bin"/><Relationship Id="rId554" Type="http://schemas.openxmlformats.org/officeDocument/2006/relationships/image" Target="media/image294.wmf"/><Relationship Id="rId193" Type="http://schemas.openxmlformats.org/officeDocument/2006/relationships/oleObject" Target="embeddings/oleObject91.bin"/><Relationship Id="rId207" Type="http://schemas.openxmlformats.org/officeDocument/2006/relationships/oleObject" Target="embeddings/oleObject98.bin"/><Relationship Id="rId249" Type="http://schemas.openxmlformats.org/officeDocument/2006/relationships/image" Target="media/image124.wmf"/><Relationship Id="rId414" Type="http://schemas.openxmlformats.org/officeDocument/2006/relationships/oleObject" Target="embeddings/oleObject186.bin"/><Relationship Id="rId456" Type="http://schemas.openxmlformats.org/officeDocument/2006/relationships/oleObject" Target="embeddings/oleObject207.bin"/><Relationship Id="rId498" Type="http://schemas.openxmlformats.org/officeDocument/2006/relationships/oleObject" Target="embeddings/oleObject228.bin"/><Relationship Id="rId13" Type="http://schemas.openxmlformats.org/officeDocument/2006/relationships/image" Target="media/image3.wmf"/><Relationship Id="rId109" Type="http://schemas.openxmlformats.org/officeDocument/2006/relationships/image" Target="media/image51.wmf"/><Relationship Id="rId260" Type="http://schemas.openxmlformats.org/officeDocument/2006/relationships/oleObject" Target="embeddings/oleObject123.bin"/><Relationship Id="rId316" Type="http://schemas.openxmlformats.org/officeDocument/2006/relationships/image" Target="media/image166.wmf"/><Relationship Id="rId523" Type="http://schemas.openxmlformats.org/officeDocument/2006/relationships/oleObject" Target="embeddings/oleObject240.bin"/><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oleObject" Target="embeddings/oleObject56.bin"/><Relationship Id="rId358" Type="http://schemas.openxmlformats.org/officeDocument/2006/relationships/image" Target="media/image188.wmf"/><Relationship Id="rId565" Type="http://schemas.openxmlformats.org/officeDocument/2006/relationships/oleObject" Target="embeddings/oleObject258.bin"/><Relationship Id="rId162" Type="http://schemas.openxmlformats.org/officeDocument/2006/relationships/image" Target="media/image78.wmf"/><Relationship Id="rId218" Type="http://schemas.openxmlformats.org/officeDocument/2006/relationships/image" Target="media/image108.wmf"/><Relationship Id="rId425" Type="http://schemas.openxmlformats.org/officeDocument/2006/relationships/image" Target="media/image226.wmf"/><Relationship Id="rId467" Type="http://schemas.openxmlformats.org/officeDocument/2006/relationships/image" Target="media/image247.wmf"/><Relationship Id="rId271" Type="http://schemas.openxmlformats.org/officeDocument/2006/relationships/image" Target="media/image139.gif"/><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image" Target="media/image62.wmf"/><Relationship Id="rId327" Type="http://schemas.openxmlformats.org/officeDocument/2006/relationships/oleObject" Target="embeddings/oleObject148.bin"/><Relationship Id="rId369" Type="http://schemas.openxmlformats.org/officeDocument/2006/relationships/image" Target="media/image195.wmf"/><Relationship Id="rId534" Type="http://schemas.openxmlformats.org/officeDocument/2006/relationships/image" Target="media/image282.jpeg"/><Relationship Id="rId576" Type="http://schemas.openxmlformats.org/officeDocument/2006/relationships/image" Target="media/image306.jpeg"/><Relationship Id="rId173" Type="http://schemas.openxmlformats.org/officeDocument/2006/relationships/image" Target="media/image84.emf"/><Relationship Id="rId229" Type="http://schemas.openxmlformats.org/officeDocument/2006/relationships/image" Target="media/image114.wmf"/><Relationship Id="rId380" Type="http://schemas.openxmlformats.org/officeDocument/2006/relationships/oleObject" Target="embeddings/oleObject171.bin"/><Relationship Id="rId436" Type="http://schemas.openxmlformats.org/officeDocument/2006/relationships/oleObject" Target="embeddings/oleObject197.bin"/><Relationship Id="rId240" Type="http://schemas.openxmlformats.org/officeDocument/2006/relationships/oleObject" Target="embeddings/oleObject113.bin"/><Relationship Id="rId478" Type="http://schemas.openxmlformats.org/officeDocument/2006/relationships/oleObject" Target="embeddings/oleObject218.bin"/><Relationship Id="rId35" Type="http://schemas.openxmlformats.org/officeDocument/2006/relationships/image" Target="media/image14.wmf"/><Relationship Id="rId77" Type="http://schemas.openxmlformats.org/officeDocument/2006/relationships/image" Target="media/image35.wmf"/><Relationship Id="rId100" Type="http://schemas.openxmlformats.org/officeDocument/2006/relationships/oleObject" Target="embeddings/oleObject46.bin"/><Relationship Id="rId282" Type="http://schemas.openxmlformats.org/officeDocument/2006/relationships/image" Target="media/image145.wmf"/><Relationship Id="rId338" Type="http://schemas.openxmlformats.org/officeDocument/2006/relationships/image" Target="media/image177.wmf"/><Relationship Id="rId503" Type="http://schemas.openxmlformats.org/officeDocument/2006/relationships/image" Target="media/image265.wmf"/><Relationship Id="rId545" Type="http://schemas.openxmlformats.org/officeDocument/2006/relationships/oleObject" Target="embeddings/oleObject248.bin"/><Relationship Id="rId8" Type="http://schemas.openxmlformats.org/officeDocument/2006/relationships/footer" Target="footer1.xml"/><Relationship Id="rId142" Type="http://schemas.openxmlformats.org/officeDocument/2006/relationships/oleObject" Target="embeddings/oleObject67.bin"/><Relationship Id="rId184" Type="http://schemas.openxmlformats.org/officeDocument/2006/relationships/image" Target="media/image90.wmf"/><Relationship Id="rId391" Type="http://schemas.openxmlformats.org/officeDocument/2006/relationships/oleObject" Target="embeddings/oleObject176.bin"/><Relationship Id="rId405" Type="http://schemas.openxmlformats.org/officeDocument/2006/relationships/oleObject" Target="embeddings/oleObject182.bin"/><Relationship Id="rId447" Type="http://schemas.openxmlformats.org/officeDocument/2006/relationships/image" Target="media/image237.wmf"/><Relationship Id="rId251" Type="http://schemas.openxmlformats.org/officeDocument/2006/relationships/image" Target="media/image125.wmf"/><Relationship Id="rId489" Type="http://schemas.openxmlformats.org/officeDocument/2006/relationships/image" Target="media/image258.wmf"/><Relationship Id="rId46" Type="http://schemas.openxmlformats.org/officeDocument/2006/relationships/oleObject" Target="embeddings/oleObject19.bin"/><Relationship Id="rId293" Type="http://schemas.openxmlformats.org/officeDocument/2006/relationships/image" Target="media/image154.jpeg"/><Relationship Id="rId307" Type="http://schemas.openxmlformats.org/officeDocument/2006/relationships/oleObject" Target="embeddings/oleObject138.bin"/><Relationship Id="rId349" Type="http://schemas.openxmlformats.org/officeDocument/2006/relationships/image" Target="media/image183.wmf"/><Relationship Id="rId514" Type="http://schemas.openxmlformats.org/officeDocument/2006/relationships/image" Target="media/image271.wmf"/><Relationship Id="rId556" Type="http://schemas.openxmlformats.org/officeDocument/2006/relationships/image" Target="media/image295.wmf"/><Relationship Id="rId88" Type="http://schemas.openxmlformats.org/officeDocument/2006/relationships/oleObject" Target="embeddings/oleObject40.bin"/><Relationship Id="rId111" Type="http://schemas.openxmlformats.org/officeDocument/2006/relationships/image" Target="media/image52.wmf"/><Relationship Id="rId153" Type="http://schemas.openxmlformats.org/officeDocument/2006/relationships/image" Target="media/image73.wmf"/><Relationship Id="rId195" Type="http://schemas.openxmlformats.org/officeDocument/2006/relationships/oleObject" Target="embeddings/oleObject92.bin"/><Relationship Id="rId209" Type="http://schemas.openxmlformats.org/officeDocument/2006/relationships/oleObject" Target="embeddings/oleObject99.bin"/><Relationship Id="rId360" Type="http://schemas.openxmlformats.org/officeDocument/2006/relationships/image" Target="media/image189.wmf"/><Relationship Id="rId416" Type="http://schemas.openxmlformats.org/officeDocument/2006/relationships/oleObject" Target="embeddings/oleObject187.bin"/><Relationship Id="rId220" Type="http://schemas.openxmlformats.org/officeDocument/2006/relationships/image" Target="media/image109.wmf"/><Relationship Id="rId458" Type="http://schemas.openxmlformats.org/officeDocument/2006/relationships/oleObject" Target="embeddings/oleObject208.bin"/><Relationship Id="rId15" Type="http://schemas.openxmlformats.org/officeDocument/2006/relationships/image" Target="media/image4.wmf"/><Relationship Id="rId57" Type="http://schemas.openxmlformats.org/officeDocument/2006/relationships/image" Target="media/image25.wmf"/><Relationship Id="rId262" Type="http://schemas.openxmlformats.org/officeDocument/2006/relationships/oleObject" Target="embeddings/oleObject124.bin"/><Relationship Id="rId318" Type="http://schemas.openxmlformats.org/officeDocument/2006/relationships/image" Target="media/image167.wmf"/><Relationship Id="rId525" Type="http://schemas.openxmlformats.org/officeDocument/2006/relationships/oleObject" Target="embeddings/oleObject241.bin"/><Relationship Id="rId567" Type="http://schemas.openxmlformats.org/officeDocument/2006/relationships/oleObject" Target="embeddings/oleObject259.bin"/><Relationship Id="rId99" Type="http://schemas.openxmlformats.org/officeDocument/2006/relationships/image" Target="media/image46.wmf"/><Relationship Id="rId122" Type="http://schemas.openxmlformats.org/officeDocument/2006/relationships/oleObject" Target="embeddings/oleObject57.bin"/><Relationship Id="rId164" Type="http://schemas.openxmlformats.org/officeDocument/2006/relationships/image" Target="media/image79.wmf"/><Relationship Id="rId371" Type="http://schemas.openxmlformats.org/officeDocument/2006/relationships/image" Target="media/image196.wmf"/><Relationship Id="rId427" Type="http://schemas.openxmlformats.org/officeDocument/2006/relationships/image" Target="media/image227.wmf"/><Relationship Id="rId469" Type="http://schemas.openxmlformats.org/officeDocument/2006/relationships/image" Target="media/image248.wmf"/><Relationship Id="rId26" Type="http://schemas.openxmlformats.org/officeDocument/2006/relationships/oleObject" Target="embeddings/oleObject9.bin"/><Relationship Id="rId231" Type="http://schemas.openxmlformats.org/officeDocument/2006/relationships/image" Target="media/image115.wmf"/><Relationship Id="rId273" Type="http://schemas.openxmlformats.org/officeDocument/2006/relationships/oleObject" Target="embeddings/oleObject125.bin"/><Relationship Id="rId329" Type="http://schemas.openxmlformats.org/officeDocument/2006/relationships/oleObject" Target="embeddings/oleObject149.bin"/><Relationship Id="rId480" Type="http://schemas.openxmlformats.org/officeDocument/2006/relationships/oleObject" Target="embeddings/oleObject219.bin"/><Relationship Id="rId536" Type="http://schemas.openxmlformats.org/officeDocument/2006/relationships/image" Target="media/image284.png"/><Relationship Id="rId68" Type="http://schemas.openxmlformats.org/officeDocument/2006/relationships/oleObject" Target="embeddings/oleObject30.bin"/><Relationship Id="rId133" Type="http://schemas.openxmlformats.org/officeDocument/2006/relationships/image" Target="media/image63.wmf"/><Relationship Id="rId175" Type="http://schemas.openxmlformats.org/officeDocument/2006/relationships/image" Target="media/image86.wmf"/><Relationship Id="rId340" Type="http://schemas.openxmlformats.org/officeDocument/2006/relationships/image" Target="media/image178.wmf"/><Relationship Id="rId578" Type="http://schemas.openxmlformats.org/officeDocument/2006/relationships/image" Target="media/image308.png"/><Relationship Id="rId200" Type="http://schemas.openxmlformats.org/officeDocument/2006/relationships/image" Target="media/image98.wmf"/><Relationship Id="rId382" Type="http://schemas.openxmlformats.org/officeDocument/2006/relationships/oleObject" Target="embeddings/oleObject172.bin"/><Relationship Id="rId438" Type="http://schemas.openxmlformats.org/officeDocument/2006/relationships/oleObject" Target="embeddings/oleObject198.bin"/><Relationship Id="rId242" Type="http://schemas.openxmlformats.org/officeDocument/2006/relationships/oleObject" Target="embeddings/oleObject114.bin"/><Relationship Id="rId284" Type="http://schemas.openxmlformats.org/officeDocument/2006/relationships/image" Target="media/image146.jpeg"/><Relationship Id="rId491" Type="http://schemas.openxmlformats.org/officeDocument/2006/relationships/image" Target="media/image259.wmf"/><Relationship Id="rId505" Type="http://schemas.openxmlformats.org/officeDocument/2006/relationships/image" Target="media/image266.wmf"/><Relationship Id="rId37" Type="http://schemas.openxmlformats.org/officeDocument/2006/relationships/image" Target="media/image15.wmf"/><Relationship Id="rId79" Type="http://schemas.openxmlformats.org/officeDocument/2006/relationships/image" Target="media/image36.wmf"/><Relationship Id="rId102" Type="http://schemas.openxmlformats.org/officeDocument/2006/relationships/oleObject" Target="embeddings/oleObject47.bin"/><Relationship Id="rId144" Type="http://schemas.openxmlformats.org/officeDocument/2006/relationships/oleObject" Target="embeddings/oleObject68.bin"/><Relationship Id="rId547" Type="http://schemas.openxmlformats.org/officeDocument/2006/relationships/oleObject" Target="embeddings/oleObject249.bin"/><Relationship Id="rId90" Type="http://schemas.openxmlformats.org/officeDocument/2006/relationships/oleObject" Target="embeddings/oleObject41.bin"/><Relationship Id="rId186" Type="http://schemas.openxmlformats.org/officeDocument/2006/relationships/image" Target="media/image91.wmf"/><Relationship Id="rId351" Type="http://schemas.openxmlformats.org/officeDocument/2006/relationships/image" Target="media/image184.wmf"/><Relationship Id="rId393" Type="http://schemas.openxmlformats.org/officeDocument/2006/relationships/oleObject" Target="embeddings/oleObject177.bin"/><Relationship Id="rId407" Type="http://schemas.openxmlformats.org/officeDocument/2006/relationships/oleObject" Target="embeddings/oleObject183.bin"/><Relationship Id="rId449" Type="http://schemas.openxmlformats.org/officeDocument/2006/relationships/image" Target="media/image238.wmf"/><Relationship Id="rId211" Type="http://schemas.openxmlformats.org/officeDocument/2006/relationships/oleObject" Target="embeddings/oleObject100.bin"/><Relationship Id="rId253" Type="http://schemas.openxmlformats.org/officeDocument/2006/relationships/image" Target="media/image126.wmf"/><Relationship Id="rId295" Type="http://schemas.openxmlformats.org/officeDocument/2006/relationships/oleObject" Target="embeddings/oleObject132.bin"/><Relationship Id="rId309" Type="http://schemas.openxmlformats.org/officeDocument/2006/relationships/oleObject" Target="embeddings/oleObject139.bin"/><Relationship Id="rId460" Type="http://schemas.openxmlformats.org/officeDocument/2006/relationships/oleObject" Target="embeddings/oleObject209.bin"/><Relationship Id="rId516" Type="http://schemas.openxmlformats.org/officeDocument/2006/relationships/image" Target="media/image272.wmf"/><Relationship Id="rId48" Type="http://schemas.openxmlformats.org/officeDocument/2006/relationships/oleObject" Target="embeddings/oleObject20.bin"/><Relationship Id="rId113" Type="http://schemas.openxmlformats.org/officeDocument/2006/relationships/image" Target="media/image53.wmf"/><Relationship Id="rId320" Type="http://schemas.openxmlformats.org/officeDocument/2006/relationships/image" Target="media/image168.wmf"/><Relationship Id="rId558" Type="http://schemas.openxmlformats.org/officeDocument/2006/relationships/image" Target="media/image296.wmf"/><Relationship Id="rId155" Type="http://schemas.openxmlformats.org/officeDocument/2006/relationships/image" Target="media/image74.png"/><Relationship Id="rId197" Type="http://schemas.openxmlformats.org/officeDocument/2006/relationships/oleObject" Target="embeddings/oleObject93.bin"/><Relationship Id="rId362" Type="http://schemas.openxmlformats.org/officeDocument/2006/relationships/image" Target="media/image190.png"/><Relationship Id="rId418" Type="http://schemas.openxmlformats.org/officeDocument/2006/relationships/oleObject" Target="embeddings/oleObject188.bin"/><Relationship Id="rId222" Type="http://schemas.openxmlformats.org/officeDocument/2006/relationships/image" Target="media/image110.wmf"/><Relationship Id="rId264" Type="http://schemas.openxmlformats.org/officeDocument/2006/relationships/image" Target="media/image132.jpeg"/><Relationship Id="rId471" Type="http://schemas.openxmlformats.org/officeDocument/2006/relationships/image" Target="media/image249.wmf"/><Relationship Id="rId17" Type="http://schemas.openxmlformats.org/officeDocument/2006/relationships/image" Target="media/image5.wmf"/><Relationship Id="rId59" Type="http://schemas.openxmlformats.org/officeDocument/2006/relationships/image" Target="media/image26.wmf"/><Relationship Id="rId124" Type="http://schemas.openxmlformats.org/officeDocument/2006/relationships/oleObject" Target="embeddings/oleObject58.bin"/><Relationship Id="rId527" Type="http://schemas.openxmlformats.org/officeDocument/2006/relationships/oleObject" Target="embeddings/oleObject242.bin"/><Relationship Id="rId569" Type="http://schemas.openxmlformats.org/officeDocument/2006/relationships/oleObject" Target="embeddings/oleObject260.bin"/><Relationship Id="rId70" Type="http://schemas.openxmlformats.org/officeDocument/2006/relationships/oleObject" Target="embeddings/oleObject31.bin"/><Relationship Id="rId166" Type="http://schemas.openxmlformats.org/officeDocument/2006/relationships/image" Target="media/image80.wmf"/><Relationship Id="rId331" Type="http://schemas.openxmlformats.org/officeDocument/2006/relationships/oleObject" Target="embeddings/oleObject150.bin"/><Relationship Id="rId373" Type="http://schemas.openxmlformats.org/officeDocument/2006/relationships/image" Target="media/image197.gif"/><Relationship Id="rId429" Type="http://schemas.openxmlformats.org/officeDocument/2006/relationships/image" Target="media/image228.wmf"/><Relationship Id="rId580" Type="http://schemas.openxmlformats.org/officeDocument/2006/relationships/oleObject" Target="embeddings/oleObject263.bin"/><Relationship Id="rId1" Type="http://schemas.openxmlformats.org/officeDocument/2006/relationships/customXml" Target="../customXml/item1.xml"/><Relationship Id="rId233" Type="http://schemas.openxmlformats.org/officeDocument/2006/relationships/image" Target="media/image116.wmf"/><Relationship Id="rId440" Type="http://schemas.openxmlformats.org/officeDocument/2006/relationships/oleObject" Target="embeddings/oleObject199.bin"/><Relationship Id="rId28" Type="http://schemas.openxmlformats.org/officeDocument/2006/relationships/oleObject" Target="embeddings/oleObject10.bin"/><Relationship Id="rId275" Type="http://schemas.openxmlformats.org/officeDocument/2006/relationships/oleObject" Target="embeddings/oleObject126.bin"/><Relationship Id="rId300" Type="http://schemas.openxmlformats.org/officeDocument/2006/relationships/image" Target="media/image158.wmf"/><Relationship Id="rId482" Type="http://schemas.openxmlformats.org/officeDocument/2006/relationships/oleObject" Target="embeddings/oleObject220.bin"/><Relationship Id="rId538" Type="http://schemas.openxmlformats.org/officeDocument/2006/relationships/image" Target="media/image286.wmf"/><Relationship Id="rId81" Type="http://schemas.openxmlformats.org/officeDocument/2006/relationships/image" Target="media/image37.wmf"/><Relationship Id="rId135" Type="http://schemas.openxmlformats.org/officeDocument/2006/relationships/image" Target="media/image64.wmf"/><Relationship Id="rId177" Type="http://schemas.openxmlformats.org/officeDocument/2006/relationships/oleObject" Target="embeddings/oleObject83.bin"/><Relationship Id="rId342" Type="http://schemas.openxmlformats.org/officeDocument/2006/relationships/image" Target="media/image179.wmf"/><Relationship Id="rId384" Type="http://schemas.openxmlformats.org/officeDocument/2006/relationships/oleObject" Target="embeddings/oleObject173.bin"/><Relationship Id="rId202" Type="http://schemas.openxmlformats.org/officeDocument/2006/relationships/image" Target="media/image99.wmf"/><Relationship Id="rId244" Type="http://schemas.openxmlformats.org/officeDocument/2006/relationships/oleObject" Target="embeddings/oleObject115.bin"/><Relationship Id="rId39" Type="http://schemas.openxmlformats.org/officeDocument/2006/relationships/image" Target="media/image16.wmf"/><Relationship Id="rId286" Type="http://schemas.openxmlformats.org/officeDocument/2006/relationships/image" Target="media/image148.jpeg"/><Relationship Id="rId451" Type="http://schemas.openxmlformats.org/officeDocument/2006/relationships/image" Target="media/image239.wmf"/><Relationship Id="rId493" Type="http://schemas.openxmlformats.org/officeDocument/2006/relationships/image" Target="media/image260.wmf"/><Relationship Id="rId507" Type="http://schemas.openxmlformats.org/officeDocument/2006/relationships/image" Target="media/image267.wmf"/><Relationship Id="rId549" Type="http://schemas.openxmlformats.org/officeDocument/2006/relationships/oleObject" Target="embeddings/oleObject250.bin"/><Relationship Id="rId50" Type="http://schemas.openxmlformats.org/officeDocument/2006/relationships/oleObject" Target="embeddings/oleObject21.bin"/><Relationship Id="rId104" Type="http://schemas.openxmlformats.org/officeDocument/2006/relationships/oleObject" Target="embeddings/oleObject48.bin"/><Relationship Id="rId146" Type="http://schemas.openxmlformats.org/officeDocument/2006/relationships/oleObject" Target="embeddings/oleObject69.bin"/><Relationship Id="rId188" Type="http://schemas.openxmlformats.org/officeDocument/2006/relationships/image" Target="media/image92.wmf"/><Relationship Id="rId311" Type="http://schemas.openxmlformats.org/officeDocument/2006/relationships/oleObject" Target="embeddings/oleObject140.bin"/><Relationship Id="rId353" Type="http://schemas.openxmlformats.org/officeDocument/2006/relationships/image" Target="media/image185.wmf"/><Relationship Id="rId395" Type="http://schemas.openxmlformats.org/officeDocument/2006/relationships/oleObject" Target="embeddings/oleObject178.bin"/><Relationship Id="rId409" Type="http://schemas.openxmlformats.org/officeDocument/2006/relationships/oleObject" Target="embeddings/oleObject184.bin"/><Relationship Id="rId560" Type="http://schemas.openxmlformats.org/officeDocument/2006/relationships/image" Target="media/image297.wmf"/><Relationship Id="rId92" Type="http://schemas.openxmlformats.org/officeDocument/2006/relationships/oleObject" Target="embeddings/oleObject42.bin"/><Relationship Id="rId213" Type="http://schemas.openxmlformats.org/officeDocument/2006/relationships/oleObject" Target="embeddings/oleObject101.bin"/><Relationship Id="rId420" Type="http://schemas.openxmlformats.org/officeDocument/2006/relationships/oleObject" Target="embeddings/oleObject189.bin"/><Relationship Id="rId255" Type="http://schemas.openxmlformats.org/officeDocument/2006/relationships/image" Target="media/image127.wmf"/><Relationship Id="rId297" Type="http://schemas.openxmlformats.org/officeDocument/2006/relationships/oleObject" Target="embeddings/oleObject133.bin"/><Relationship Id="rId462" Type="http://schemas.openxmlformats.org/officeDocument/2006/relationships/oleObject" Target="embeddings/oleObject210.bin"/><Relationship Id="rId518" Type="http://schemas.openxmlformats.org/officeDocument/2006/relationships/image" Target="media/image273.wmf"/><Relationship Id="rId115" Type="http://schemas.openxmlformats.org/officeDocument/2006/relationships/image" Target="media/image54.wmf"/><Relationship Id="rId157" Type="http://schemas.openxmlformats.org/officeDocument/2006/relationships/oleObject" Target="embeddings/oleObject74.bin"/><Relationship Id="rId322" Type="http://schemas.openxmlformats.org/officeDocument/2006/relationships/image" Target="media/image169.wmf"/><Relationship Id="rId364" Type="http://schemas.openxmlformats.org/officeDocument/2006/relationships/image" Target="media/image192.png"/><Relationship Id="rId61" Type="http://schemas.openxmlformats.org/officeDocument/2006/relationships/image" Target="media/image27.wmf"/><Relationship Id="rId199" Type="http://schemas.openxmlformats.org/officeDocument/2006/relationships/oleObject" Target="embeddings/oleObject94.bin"/><Relationship Id="rId571" Type="http://schemas.openxmlformats.org/officeDocument/2006/relationships/oleObject" Target="embeddings/oleObject261.bin"/><Relationship Id="rId19" Type="http://schemas.openxmlformats.org/officeDocument/2006/relationships/image" Target="media/image6.wmf"/><Relationship Id="rId224" Type="http://schemas.openxmlformats.org/officeDocument/2006/relationships/image" Target="media/image111.wmf"/><Relationship Id="rId266" Type="http://schemas.openxmlformats.org/officeDocument/2006/relationships/image" Target="media/image134.jpeg"/><Relationship Id="rId431" Type="http://schemas.openxmlformats.org/officeDocument/2006/relationships/image" Target="media/image229.wmf"/><Relationship Id="rId473" Type="http://schemas.openxmlformats.org/officeDocument/2006/relationships/image" Target="media/image250.wmf"/><Relationship Id="rId529" Type="http://schemas.openxmlformats.org/officeDocument/2006/relationships/image" Target="media/image279.wmf"/><Relationship Id="rId30" Type="http://schemas.openxmlformats.org/officeDocument/2006/relationships/oleObject" Target="embeddings/oleObject11.bin"/><Relationship Id="rId126" Type="http://schemas.openxmlformats.org/officeDocument/2006/relationships/oleObject" Target="embeddings/oleObject59.bin"/><Relationship Id="rId168" Type="http://schemas.openxmlformats.org/officeDocument/2006/relationships/image" Target="media/image81.wmf"/><Relationship Id="rId333" Type="http://schemas.openxmlformats.org/officeDocument/2006/relationships/oleObject" Target="embeddings/oleObject151.bin"/><Relationship Id="rId540" Type="http://schemas.openxmlformats.org/officeDocument/2006/relationships/image" Target="media/image287.wmf"/><Relationship Id="rId72" Type="http://schemas.openxmlformats.org/officeDocument/2006/relationships/oleObject" Target="embeddings/oleObject32.bin"/><Relationship Id="rId375" Type="http://schemas.openxmlformats.org/officeDocument/2006/relationships/image" Target="media/image199.wmf"/><Relationship Id="rId582" Type="http://schemas.openxmlformats.org/officeDocument/2006/relationships/hyperlink" Target="https://www.springer.com/gp/book/9783319331614" TargetMode="External"/><Relationship Id="rId3" Type="http://schemas.openxmlformats.org/officeDocument/2006/relationships/styles" Target="styles.xml"/><Relationship Id="rId235" Type="http://schemas.openxmlformats.org/officeDocument/2006/relationships/image" Target="media/image117.wmf"/><Relationship Id="rId277" Type="http://schemas.openxmlformats.org/officeDocument/2006/relationships/oleObject" Target="embeddings/oleObject127.bin"/><Relationship Id="rId400" Type="http://schemas.openxmlformats.org/officeDocument/2006/relationships/image" Target="media/image213.wmf"/><Relationship Id="rId442" Type="http://schemas.openxmlformats.org/officeDocument/2006/relationships/oleObject" Target="embeddings/oleObject200.bin"/><Relationship Id="rId484" Type="http://schemas.openxmlformats.org/officeDocument/2006/relationships/oleObject" Target="embeddings/oleObject221.bin"/><Relationship Id="rId137" Type="http://schemas.openxmlformats.org/officeDocument/2006/relationships/image" Target="media/image65.wmf"/><Relationship Id="rId302" Type="http://schemas.openxmlformats.org/officeDocument/2006/relationships/image" Target="media/image159.wmf"/><Relationship Id="rId344" Type="http://schemas.openxmlformats.org/officeDocument/2006/relationships/image" Target="media/image180.jpeg"/><Relationship Id="rId41" Type="http://schemas.openxmlformats.org/officeDocument/2006/relationships/image" Target="media/image17.wmf"/><Relationship Id="rId83" Type="http://schemas.openxmlformats.org/officeDocument/2006/relationships/image" Target="media/image38.wmf"/><Relationship Id="rId179" Type="http://schemas.openxmlformats.org/officeDocument/2006/relationships/oleObject" Target="embeddings/oleObject84.bin"/><Relationship Id="rId386" Type="http://schemas.openxmlformats.org/officeDocument/2006/relationships/image" Target="media/image205.wmf"/><Relationship Id="rId551" Type="http://schemas.openxmlformats.org/officeDocument/2006/relationships/oleObject" Target="embeddings/oleObject251.bin"/><Relationship Id="rId190" Type="http://schemas.openxmlformats.org/officeDocument/2006/relationships/image" Target="media/image93.wmf"/><Relationship Id="rId204" Type="http://schemas.openxmlformats.org/officeDocument/2006/relationships/image" Target="media/image100.wmf"/><Relationship Id="rId246" Type="http://schemas.openxmlformats.org/officeDocument/2006/relationships/oleObject" Target="embeddings/oleObject116.bin"/><Relationship Id="rId288" Type="http://schemas.openxmlformats.org/officeDocument/2006/relationships/image" Target="media/image150.jpeg"/><Relationship Id="rId411" Type="http://schemas.openxmlformats.org/officeDocument/2006/relationships/image" Target="media/image219.wmf"/><Relationship Id="rId453" Type="http://schemas.openxmlformats.org/officeDocument/2006/relationships/image" Target="media/image240.wmf"/><Relationship Id="rId509" Type="http://schemas.openxmlformats.org/officeDocument/2006/relationships/image" Target="media/image268.wmf"/><Relationship Id="rId106" Type="http://schemas.openxmlformats.org/officeDocument/2006/relationships/oleObject" Target="embeddings/oleObject49.bin"/><Relationship Id="rId313" Type="http://schemas.openxmlformats.org/officeDocument/2006/relationships/oleObject" Target="embeddings/oleObject141.bin"/><Relationship Id="rId495" Type="http://schemas.openxmlformats.org/officeDocument/2006/relationships/image" Target="media/image261.wmf"/><Relationship Id="rId10" Type="http://schemas.openxmlformats.org/officeDocument/2006/relationships/oleObject" Target="embeddings/oleObject1.bin"/><Relationship Id="rId52" Type="http://schemas.openxmlformats.org/officeDocument/2006/relationships/oleObject" Target="embeddings/oleObject22.bin"/><Relationship Id="rId94" Type="http://schemas.openxmlformats.org/officeDocument/2006/relationships/oleObject" Target="embeddings/oleObject43.bin"/><Relationship Id="rId148" Type="http://schemas.openxmlformats.org/officeDocument/2006/relationships/oleObject" Target="embeddings/oleObject70.bin"/><Relationship Id="rId355" Type="http://schemas.openxmlformats.org/officeDocument/2006/relationships/image" Target="media/image186.png"/><Relationship Id="rId397" Type="http://schemas.openxmlformats.org/officeDocument/2006/relationships/image" Target="media/image211.png"/><Relationship Id="rId520" Type="http://schemas.openxmlformats.org/officeDocument/2006/relationships/image" Target="media/image274.wmf"/><Relationship Id="rId562" Type="http://schemas.openxmlformats.org/officeDocument/2006/relationships/image" Target="media/image298.wmf"/><Relationship Id="rId215" Type="http://schemas.openxmlformats.org/officeDocument/2006/relationships/image" Target="media/image106.png"/><Relationship Id="rId257" Type="http://schemas.openxmlformats.org/officeDocument/2006/relationships/image" Target="media/image128.wmf"/><Relationship Id="rId422" Type="http://schemas.openxmlformats.org/officeDocument/2006/relationships/oleObject" Target="embeddings/oleObject190.bin"/><Relationship Id="rId464" Type="http://schemas.openxmlformats.org/officeDocument/2006/relationships/oleObject" Target="embeddings/oleObject211.bin"/><Relationship Id="rId299" Type="http://schemas.openxmlformats.org/officeDocument/2006/relationships/oleObject" Target="embeddings/oleObject134.bin"/><Relationship Id="rId63" Type="http://schemas.openxmlformats.org/officeDocument/2006/relationships/image" Target="media/image28.wmf"/><Relationship Id="rId159" Type="http://schemas.openxmlformats.org/officeDocument/2006/relationships/oleObject" Target="embeddings/oleObject75.bin"/><Relationship Id="rId366" Type="http://schemas.openxmlformats.org/officeDocument/2006/relationships/oleObject" Target="embeddings/oleObject165.bin"/><Relationship Id="rId573" Type="http://schemas.openxmlformats.org/officeDocument/2006/relationships/oleObject" Target="embeddings/oleObject262.bin"/><Relationship Id="rId226" Type="http://schemas.openxmlformats.org/officeDocument/2006/relationships/image" Target="media/image112.png"/><Relationship Id="rId433" Type="http://schemas.openxmlformats.org/officeDocument/2006/relationships/image" Target="media/image230.wmf"/><Relationship Id="rId74" Type="http://schemas.openxmlformats.org/officeDocument/2006/relationships/oleObject" Target="embeddings/oleObject33.bin"/><Relationship Id="rId377" Type="http://schemas.openxmlformats.org/officeDocument/2006/relationships/image" Target="media/image200.wmf"/><Relationship Id="rId500" Type="http://schemas.openxmlformats.org/officeDocument/2006/relationships/oleObject" Target="embeddings/oleObject229.bin"/><Relationship Id="rId584" Type="http://schemas.openxmlformats.org/officeDocument/2006/relationships/hyperlink" Target="https://www.faulhaber.com/en/products/motors-with-integrated-electronics/faulhaber-b-cx/" TargetMode="External"/><Relationship Id="rId5" Type="http://schemas.openxmlformats.org/officeDocument/2006/relationships/webSettings" Target="webSettings.xml"/><Relationship Id="rId237" Type="http://schemas.openxmlformats.org/officeDocument/2006/relationships/image" Target="media/image118.wmf"/><Relationship Id="rId444" Type="http://schemas.openxmlformats.org/officeDocument/2006/relationships/oleObject" Target="embeddings/oleObject201.bin"/><Relationship Id="rId290" Type="http://schemas.openxmlformats.org/officeDocument/2006/relationships/oleObject" Target="embeddings/oleObject131.bin"/><Relationship Id="rId304" Type="http://schemas.openxmlformats.org/officeDocument/2006/relationships/image" Target="media/image160.wmf"/><Relationship Id="rId388" Type="http://schemas.openxmlformats.org/officeDocument/2006/relationships/image" Target="media/image206.wmf"/><Relationship Id="rId511" Type="http://schemas.openxmlformats.org/officeDocument/2006/relationships/image" Target="media/image269.wmf"/><Relationship Id="rId85" Type="http://schemas.openxmlformats.org/officeDocument/2006/relationships/image" Target="media/image39.wmf"/><Relationship Id="rId150" Type="http://schemas.openxmlformats.org/officeDocument/2006/relationships/oleObject" Target="embeddings/oleObject71.bin"/><Relationship Id="rId248" Type="http://schemas.openxmlformats.org/officeDocument/2006/relationships/oleObject" Target="embeddings/oleObject117.bin"/><Relationship Id="rId455" Type="http://schemas.openxmlformats.org/officeDocument/2006/relationships/image" Target="media/image241.wmf"/><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oleObject" Target="embeddings/oleObject142.bin"/><Relationship Id="rId522" Type="http://schemas.openxmlformats.org/officeDocument/2006/relationships/image" Target="media/image275.wmf"/><Relationship Id="rId96" Type="http://schemas.openxmlformats.org/officeDocument/2006/relationships/oleObject" Target="embeddings/oleObject44.bin"/><Relationship Id="rId161" Type="http://schemas.openxmlformats.org/officeDocument/2006/relationships/oleObject" Target="embeddings/oleObject76.bin"/><Relationship Id="rId399" Type="http://schemas.openxmlformats.org/officeDocument/2006/relationships/oleObject" Target="embeddings/oleObject179.bin"/><Relationship Id="rId259" Type="http://schemas.openxmlformats.org/officeDocument/2006/relationships/image" Target="media/image129.wmf"/><Relationship Id="rId466" Type="http://schemas.openxmlformats.org/officeDocument/2006/relationships/oleObject" Target="embeddings/oleObject212.bin"/><Relationship Id="rId23" Type="http://schemas.openxmlformats.org/officeDocument/2006/relationships/image" Target="media/image8.wmf"/><Relationship Id="rId119" Type="http://schemas.openxmlformats.org/officeDocument/2006/relationships/image" Target="media/image56.wmf"/><Relationship Id="rId326" Type="http://schemas.openxmlformats.org/officeDocument/2006/relationships/image" Target="media/image171.wmf"/><Relationship Id="rId533" Type="http://schemas.openxmlformats.org/officeDocument/2006/relationships/oleObject" Target="embeddings/oleObject244.bin"/><Relationship Id="rId172" Type="http://schemas.openxmlformats.org/officeDocument/2006/relationships/image" Target="media/image83.png"/><Relationship Id="rId477" Type="http://schemas.openxmlformats.org/officeDocument/2006/relationships/image" Target="media/image252.wmf"/><Relationship Id="rId337" Type="http://schemas.openxmlformats.org/officeDocument/2006/relationships/oleObject" Target="embeddings/oleObject153.bin"/><Relationship Id="rId34" Type="http://schemas.openxmlformats.org/officeDocument/2006/relationships/oleObject" Target="embeddings/oleObject13.bin"/><Relationship Id="rId544" Type="http://schemas.openxmlformats.org/officeDocument/2006/relationships/image" Target="media/image289.wmf"/><Relationship Id="rId183" Type="http://schemas.openxmlformats.org/officeDocument/2006/relationships/oleObject" Target="embeddings/oleObject86.bin"/><Relationship Id="rId390" Type="http://schemas.openxmlformats.org/officeDocument/2006/relationships/image" Target="media/image207.wmf"/><Relationship Id="rId404" Type="http://schemas.openxmlformats.org/officeDocument/2006/relationships/image" Target="media/image21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3DEA68-BCE5-4ED7-A44B-3276BC024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28818</Words>
  <Characters>164266</Characters>
  <Application>Microsoft Office Word</Application>
  <DocSecurity>0</DocSecurity>
  <Lines>1368</Lines>
  <Paragraphs>385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192699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3</cp:revision>
  <cp:lastPrinted>2022-06-27T09:56:00Z</cp:lastPrinted>
  <dcterms:created xsi:type="dcterms:W3CDTF">2022-06-28T10:13:00Z</dcterms:created>
  <dcterms:modified xsi:type="dcterms:W3CDTF">2022-06-28T10:13:00Z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nNumsOnRight">
    <vt:bool>false</vt:bool>
  </property>
  <property fmtid="{D5CDD505-2E9C-101B-9397-08002B2CF9AE}" pid="4" name="MTEquationNumber2">
    <vt:lpwstr>(#S1.#E1)</vt:lpwstr>
  </property>
</Properties>
</file>